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1BFCA" w14:textId="43977670" w:rsidR="00AC4987" w:rsidRPr="00D76B67" w:rsidRDefault="0080776B" w:rsidP="00102449">
      <w:pPr>
        <w:spacing w:before="120" w:after="120"/>
        <w:ind w:right="-419"/>
        <w:jc w:val="both"/>
        <w:rPr>
          <w:rFonts w:ascii="Arial" w:hAnsi="Arial" w:cs="Arial"/>
          <w:lang w:val="en-CA"/>
        </w:rPr>
      </w:pPr>
      <w:r w:rsidRPr="00D76B67">
        <w:rPr>
          <w:rFonts w:ascii="Arial" w:hAnsi="Arial" w:cs="Arial"/>
          <w:noProof/>
          <w:sz w:val="20"/>
          <w:lang w:val="en-CA" w:eastAsia="en-CA"/>
        </w:rPr>
        <mc:AlternateContent>
          <mc:Choice Requires="wps">
            <w:drawing>
              <wp:anchor distT="0" distB="0" distL="114300" distR="114300" simplePos="0" relativeHeight="251658240" behindDoc="0" locked="0" layoutInCell="1" allowOverlap="1" wp14:anchorId="25FFBB74" wp14:editId="6CCDAD94">
                <wp:simplePos x="0" y="0"/>
                <wp:positionH relativeFrom="margin">
                  <wp:posOffset>-19012</wp:posOffset>
                </wp:positionH>
                <wp:positionV relativeFrom="paragraph">
                  <wp:posOffset>-149586</wp:posOffset>
                </wp:positionV>
                <wp:extent cx="6364706" cy="743803"/>
                <wp:effectExtent l="0" t="0" r="17145" b="18415"/>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4706" cy="743803"/>
                        </a:xfrm>
                        <a:prstGeom prst="rect">
                          <a:avLst/>
                        </a:prstGeom>
                        <a:solidFill>
                          <a:srgbClr val="FFFFFF"/>
                        </a:solidFill>
                        <a:ln w="6350">
                          <a:solidFill>
                            <a:srgbClr val="000000"/>
                          </a:solidFill>
                          <a:miter lim="800000"/>
                          <a:headEnd/>
                          <a:tailEnd/>
                        </a:ln>
                      </wps:spPr>
                      <wps:txbx>
                        <w:txbxContent>
                          <w:p w14:paraId="77A3AC28" w14:textId="77777777" w:rsidR="000A33C0" w:rsidRPr="00C931E0" w:rsidRDefault="000A33C0" w:rsidP="00BD68B5">
                            <w:pPr>
                              <w:jc w:val="center"/>
                              <w:rPr>
                                <w:rFonts w:ascii="Arial" w:hAnsi="Arial" w:cs="Arial"/>
                                <w:b/>
                                <w:sz w:val="16"/>
                                <w:szCs w:val="16"/>
                              </w:rPr>
                            </w:pPr>
                            <w:r w:rsidRPr="00C931E0">
                              <w:rPr>
                                <w:rFonts w:ascii="Arial" w:hAnsi="Arial" w:cs="Arial"/>
                                <w:b/>
                                <w:sz w:val="16"/>
                                <w:szCs w:val="16"/>
                              </w:rPr>
                              <w:t>WARNING</w:t>
                            </w:r>
                          </w:p>
                          <w:p w14:paraId="5D106980" w14:textId="36930012" w:rsidR="000A33C0" w:rsidRPr="00C931E0" w:rsidRDefault="003463D0" w:rsidP="003463D0">
                            <w:pPr>
                              <w:jc w:val="center"/>
                              <w:rPr>
                                <w:rFonts w:ascii="Arial" w:hAnsi="Arial" w:cs="Arial"/>
                                <w:sz w:val="14"/>
                                <w:szCs w:val="14"/>
                              </w:rPr>
                            </w:pPr>
                            <w:r w:rsidRPr="003463D0">
                              <w:rPr>
                                <w:rFonts w:ascii="Arial" w:hAnsi="Arial" w:cs="Arial"/>
                                <w:sz w:val="14"/>
                                <w:szCs w:val="14"/>
                              </w:rPr>
                              <w:t>This document is the property of Pratt &amp; Whitney (P&amp;W), a division of RTX Corporation, and contains confidential and/or proprietary information. You may not possess, use, copy or disclose this document or any information in it, for any purpose, including without limitation to design, manufacture, or repair parts, or obtain FAA or other government approval to do so, without P&amp;W’s express written permission. Neither receipt nor possession of this document alone, from any source, constitutes such permission. Possession, use, copying or disclosure by anyone without P&amp;W's express written permission is not authorized and may result in criminal and/or civil liability.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FBB74" id="Rectangle 10" o:spid="_x0000_s1026" style="position:absolute;left:0;text-align:left;margin-left:-1.5pt;margin-top:-11.8pt;width:501.15pt;height:5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" strokeweight=".5pt">
                <v:textbox>
                  <w:txbxContent>
                    <w:p w14:paraId="77A3AC28" w14:textId="77777777" w:rsidR="000A33C0" w:rsidRPr="00C931E0" w:rsidRDefault="000A33C0" w:rsidP="00BD68B5">
                      <w:pPr>
                        <w:jc w:val="center"/>
                        <w:rPr>
                          <w:rFonts w:ascii="Arial" w:hAnsi="Arial" w:cs="Arial"/>
                          <w:b/>
                          <w:sz w:val="16"/>
                          <w:szCs w:val="16"/>
                        </w:rPr>
                      </w:pPr>
                      <w:r w:rsidRPr="00C931E0">
                        <w:rPr>
                          <w:rFonts w:ascii="Arial" w:hAnsi="Arial" w:cs="Arial"/>
                          <w:b/>
                          <w:sz w:val="16"/>
                          <w:szCs w:val="16"/>
                        </w:rPr>
                        <w:t>WARNING</w:t>
                      </w:r>
                    </w:p>
                    <w:p w14:paraId="5D106980" w14:textId="36930012" w:rsidR="000A33C0" w:rsidRPr="00C931E0" w:rsidRDefault="003463D0" w:rsidP="003463D0">
                      <w:pPr>
                        <w:jc w:val="center"/>
                        <w:rPr>
                          <w:rFonts w:ascii="Arial" w:hAnsi="Arial" w:cs="Arial"/>
                          <w:sz w:val="14"/>
                          <w:szCs w:val="14"/>
                        </w:rPr>
                      </w:pPr>
                      <w:r w:rsidRPr="003463D0">
                        <w:rPr>
                          <w:rFonts w:ascii="Arial" w:hAnsi="Arial" w:cs="Arial"/>
                          <w:sz w:val="14"/>
                          <w:szCs w:val="14"/>
                        </w:rPr>
                        <w:t>This document is the property of Pratt &amp; Whitney (P&amp;W), a division of RTX Corporation, and contains confidential and/or proprietary information. You may not possess, use, copy or disclose this document or any information in it, for any purpose, including without limitation to design, manufacture, or repair parts, or obtain FAA or other government approval to do so, without P&amp;W’s express written permission. Neither receipt nor possession of this document alone, from any source, constitutes such permission. Possession, use, copying or disclosure by anyone without P&amp;W's express written permission is not authorized and may result in criminal and/or civil liability.</w:t>
                      </w:r>
                    </w:p>
                  </w:txbxContent>
                </v:textbox>
                <w10:wrap anchorx="margin"/>
              </v:rect>
            </w:pict>
          </mc:Fallback>
        </mc:AlternateContent>
      </w:r>
    </w:p>
    <w:p w14:paraId="1BD8E1AA" w14:textId="77777777" w:rsidR="003463D0" w:rsidRDefault="003463D0" w:rsidP="008C1B11">
      <w:pPr>
        <w:widowControl w:val="0"/>
        <w:spacing w:before="480" w:after="120"/>
        <w:ind w:right="-420"/>
        <w:jc w:val="both"/>
        <w:rPr>
          <w:rFonts w:ascii="Arial" w:eastAsia="Arial" w:hAnsi="Arial" w:cs="Arial"/>
          <w:b/>
          <w:bCs/>
          <w:lang w:val="en-CA"/>
        </w:rPr>
      </w:pPr>
    </w:p>
    <w:p w14:paraId="695F5566" w14:textId="48DE8674" w:rsidR="00DF493B" w:rsidRPr="00D76B67" w:rsidRDefault="00DF493B" w:rsidP="003463D0">
      <w:pPr>
        <w:widowControl w:val="0"/>
        <w:spacing w:after="120"/>
        <w:ind w:right="-420"/>
        <w:jc w:val="both"/>
        <w:rPr>
          <w:rFonts w:ascii="Arial" w:eastAsia="Arial" w:hAnsi="Arial" w:cs="Arial"/>
          <w:lang w:val="en-CA"/>
        </w:rPr>
      </w:pPr>
      <w:bookmarkStart w:id="0" w:name="INTRODUCTION"/>
      <w:r w:rsidRPr="00D76B67">
        <w:rPr>
          <w:rFonts w:ascii="Arial" w:eastAsia="Arial" w:hAnsi="Arial" w:cs="Arial"/>
          <w:b/>
          <w:bCs/>
          <w:lang w:val="en-CA"/>
        </w:rPr>
        <w:t>INT</w:t>
      </w:r>
      <w:r w:rsidRPr="00D76B67">
        <w:rPr>
          <w:rFonts w:ascii="Arial" w:eastAsia="Arial" w:hAnsi="Arial" w:cs="Arial"/>
          <w:b/>
          <w:bCs/>
          <w:spacing w:val="-1"/>
          <w:lang w:val="en-CA"/>
        </w:rPr>
        <w:t>R</w:t>
      </w:r>
      <w:r w:rsidRPr="00D76B67">
        <w:rPr>
          <w:rFonts w:ascii="Arial" w:eastAsia="Arial" w:hAnsi="Arial" w:cs="Arial"/>
          <w:b/>
          <w:bCs/>
          <w:lang w:val="en-CA"/>
        </w:rPr>
        <w:t>ODU</w:t>
      </w:r>
      <w:r w:rsidRPr="00D76B67">
        <w:rPr>
          <w:rFonts w:ascii="Arial" w:eastAsia="Arial" w:hAnsi="Arial" w:cs="Arial"/>
          <w:b/>
          <w:bCs/>
          <w:spacing w:val="-1"/>
          <w:lang w:val="en-CA"/>
        </w:rPr>
        <w:t>C</w:t>
      </w:r>
      <w:r w:rsidRPr="00D76B67">
        <w:rPr>
          <w:rFonts w:ascii="Arial" w:eastAsia="Arial" w:hAnsi="Arial" w:cs="Arial"/>
          <w:b/>
          <w:bCs/>
          <w:lang w:val="en-CA"/>
        </w:rPr>
        <w:t>TION</w:t>
      </w:r>
    </w:p>
    <w:bookmarkEnd w:id="0"/>
    <w:p w14:paraId="715BF5B5" w14:textId="799F2673" w:rsidR="00DF493B" w:rsidRPr="00931E25" w:rsidRDefault="00DF493B" w:rsidP="00931E25">
      <w:pPr>
        <w:widowControl w:val="0"/>
        <w:spacing w:after="120"/>
        <w:ind w:right="-420" w:hanging="14"/>
        <w:jc w:val="both"/>
        <w:rPr>
          <w:rFonts w:ascii="Arial" w:eastAsia="Arial" w:hAnsi="Arial" w:cs="Arial"/>
          <w:sz w:val="22"/>
          <w:szCs w:val="22"/>
          <w:lang w:val="en-CA"/>
        </w:rPr>
      </w:pPr>
      <w:r w:rsidRPr="00D76B67">
        <w:rPr>
          <w:rFonts w:ascii="Arial" w:eastAsia="Arial" w:hAnsi="Arial" w:cs="Arial"/>
          <w:spacing w:val="2"/>
          <w:sz w:val="22"/>
          <w:szCs w:val="22"/>
          <w:lang w:val="en-CA"/>
        </w:rPr>
        <w:t>T</w:t>
      </w:r>
      <w:r w:rsidRPr="00D76B67">
        <w:rPr>
          <w:rFonts w:ascii="Arial" w:eastAsia="Arial" w:hAnsi="Arial" w:cs="Arial"/>
          <w:sz w:val="22"/>
          <w:szCs w:val="22"/>
          <w:lang w:val="en-CA"/>
        </w:rPr>
        <w:t>h</w:t>
      </w:r>
      <w:r w:rsidRPr="00D76B67">
        <w:rPr>
          <w:rFonts w:ascii="Arial" w:eastAsia="Arial" w:hAnsi="Arial" w:cs="Arial"/>
          <w:spacing w:val="-1"/>
          <w:sz w:val="22"/>
          <w:szCs w:val="22"/>
          <w:lang w:val="en-CA"/>
        </w:rPr>
        <w:t>i</w:t>
      </w:r>
      <w:r w:rsidRPr="00D76B67">
        <w:rPr>
          <w:rFonts w:ascii="Arial" w:eastAsia="Arial" w:hAnsi="Arial" w:cs="Arial"/>
          <w:sz w:val="22"/>
          <w:szCs w:val="22"/>
          <w:lang w:val="en-CA"/>
        </w:rPr>
        <w:t>s</w:t>
      </w:r>
      <w:r w:rsidRPr="00D76B67">
        <w:rPr>
          <w:rFonts w:ascii="Arial" w:eastAsia="Arial" w:hAnsi="Arial" w:cs="Arial"/>
          <w:spacing w:val="-1"/>
          <w:sz w:val="22"/>
          <w:szCs w:val="22"/>
          <w:lang w:val="en-CA"/>
        </w:rPr>
        <w:t xml:space="preserve"> </w:t>
      </w:r>
      <w:r w:rsidRPr="00D76B67">
        <w:rPr>
          <w:rFonts w:ascii="Arial" w:eastAsia="Arial" w:hAnsi="Arial" w:cs="Arial"/>
          <w:sz w:val="22"/>
          <w:szCs w:val="22"/>
          <w:lang w:val="en-CA"/>
        </w:rPr>
        <w:t>document d</w:t>
      </w:r>
      <w:r w:rsidRPr="00D76B67">
        <w:rPr>
          <w:rFonts w:ascii="Arial" w:eastAsia="Arial" w:hAnsi="Arial" w:cs="Arial"/>
          <w:spacing w:val="-2"/>
          <w:sz w:val="22"/>
          <w:szCs w:val="22"/>
          <w:lang w:val="en-CA"/>
        </w:rPr>
        <w:t>e</w:t>
      </w:r>
      <w:r w:rsidRPr="00D76B67">
        <w:rPr>
          <w:rFonts w:ascii="Arial" w:eastAsia="Arial" w:hAnsi="Arial" w:cs="Arial"/>
          <w:spacing w:val="1"/>
          <w:sz w:val="22"/>
          <w:szCs w:val="22"/>
          <w:lang w:val="en-CA"/>
        </w:rPr>
        <w:t>f</w:t>
      </w:r>
      <w:r w:rsidRPr="00D76B67">
        <w:rPr>
          <w:rFonts w:ascii="Arial" w:eastAsia="Arial" w:hAnsi="Arial" w:cs="Arial"/>
          <w:spacing w:val="-1"/>
          <w:sz w:val="22"/>
          <w:szCs w:val="22"/>
          <w:lang w:val="en-CA"/>
        </w:rPr>
        <w:t>i</w:t>
      </w:r>
      <w:r w:rsidRPr="00D76B67">
        <w:rPr>
          <w:rFonts w:ascii="Arial" w:eastAsia="Arial" w:hAnsi="Arial" w:cs="Arial"/>
          <w:sz w:val="22"/>
          <w:szCs w:val="22"/>
          <w:lang w:val="en-CA"/>
        </w:rPr>
        <w:t>n</w:t>
      </w:r>
      <w:r w:rsidRPr="00D76B67">
        <w:rPr>
          <w:rFonts w:ascii="Arial" w:eastAsia="Arial" w:hAnsi="Arial" w:cs="Arial"/>
          <w:spacing w:val="-3"/>
          <w:sz w:val="22"/>
          <w:szCs w:val="22"/>
          <w:lang w:val="en-CA"/>
        </w:rPr>
        <w:t>e</w:t>
      </w:r>
      <w:r w:rsidRPr="00D76B67">
        <w:rPr>
          <w:rFonts w:ascii="Arial" w:eastAsia="Arial" w:hAnsi="Arial" w:cs="Arial"/>
          <w:sz w:val="22"/>
          <w:szCs w:val="22"/>
          <w:lang w:val="en-CA"/>
        </w:rPr>
        <w:t>s</w:t>
      </w:r>
      <w:r w:rsidRPr="00D76B67">
        <w:rPr>
          <w:rFonts w:ascii="Arial" w:eastAsia="Arial" w:hAnsi="Arial" w:cs="Arial"/>
          <w:spacing w:val="2"/>
          <w:sz w:val="22"/>
          <w:szCs w:val="22"/>
          <w:lang w:val="en-CA"/>
        </w:rPr>
        <w:t xml:space="preserve"> </w:t>
      </w:r>
      <w:r w:rsidR="00147108" w:rsidRPr="00D76B67">
        <w:rPr>
          <w:rFonts w:ascii="Arial" w:eastAsia="Arial" w:hAnsi="Arial" w:cs="Arial"/>
          <w:spacing w:val="2"/>
          <w:sz w:val="22"/>
          <w:szCs w:val="22"/>
          <w:lang w:val="en-CA"/>
        </w:rPr>
        <w:t>Production Part Approval Process (</w:t>
      </w:r>
      <w:r w:rsidRPr="00D76B67">
        <w:rPr>
          <w:rFonts w:ascii="Arial" w:eastAsia="Arial" w:hAnsi="Arial" w:cs="Arial"/>
          <w:sz w:val="22"/>
          <w:szCs w:val="22"/>
          <w:lang w:val="en-CA"/>
        </w:rPr>
        <w:t>PPAP</w:t>
      </w:r>
      <w:r w:rsidR="00147108" w:rsidRPr="00D76B67">
        <w:rPr>
          <w:rFonts w:ascii="Arial" w:eastAsia="Arial" w:hAnsi="Arial" w:cs="Arial"/>
          <w:sz w:val="22"/>
          <w:szCs w:val="22"/>
          <w:lang w:val="en-CA"/>
        </w:rPr>
        <w:t>)</w:t>
      </w:r>
      <w:r w:rsidRPr="00D76B67">
        <w:rPr>
          <w:rFonts w:ascii="Arial" w:eastAsia="Arial" w:hAnsi="Arial" w:cs="Arial"/>
          <w:spacing w:val="-1"/>
          <w:sz w:val="22"/>
          <w:szCs w:val="22"/>
          <w:lang w:val="en-CA"/>
        </w:rPr>
        <w:t xml:space="preserve"> </w:t>
      </w:r>
      <w:r w:rsidRPr="00D76B67">
        <w:rPr>
          <w:rFonts w:ascii="Arial" w:eastAsia="Arial" w:hAnsi="Arial" w:cs="Arial"/>
          <w:spacing w:val="1"/>
          <w:sz w:val="22"/>
          <w:szCs w:val="22"/>
          <w:lang w:val="en-CA"/>
        </w:rPr>
        <w:t>r</w:t>
      </w:r>
      <w:r w:rsidRPr="00D76B67">
        <w:rPr>
          <w:rFonts w:ascii="Arial" w:eastAsia="Arial" w:hAnsi="Arial" w:cs="Arial"/>
          <w:spacing w:val="-3"/>
          <w:sz w:val="22"/>
          <w:szCs w:val="22"/>
          <w:lang w:val="en-CA"/>
        </w:rPr>
        <w:t>e</w:t>
      </w:r>
      <w:r w:rsidRPr="00D76B67">
        <w:rPr>
          <w:rFonts w:ascii="Arial" w:eastAsia="Arial" w:hAnsi="Arial" w:cs="Arial"/>
          <w:spacing w:val="2"/>
          <w:sz w:val="22"/>
          <w:szCs w:val="22"/>
          <w:lang w:val="en-CA"/>
        </w:rPr>
        <w:t>q</w:t>
      </w:r>
      <w:r w:rsidRPr="00D76B67">
        <w:rPr>
          <w:rFonts w:ascii="Arial" w:eastAsia="Arial" w:hAnsi="Arial" w:cs="Arial"/>
          <w:sz w:val="22"/>
          <w:szCs w:val="22"/>
          <w:lang w:val="en-CA"/>
        </w:rPr>
        <w:t>u</w:t>
      </w:r>
      <w:r w:rsidRPr="00D76B67">
        <w:rPr>
          <w:rFonts w:ascii="Arial" w:eastAsia="Arial" w:hAnsi="Arial" w:cs="Arial"/>
          <w:spacing w:val="-1"/>
          <w:sz w:val="22"/>
          <w:szCs w:val="22"/>
          <w:lang w:val="en-CA"/>
        </w:rPr>
        <w:t>i</w:t>
      </w:r>
      <w:r w:rsidRPr="00D76B67">
        <w:rPr>
          <w:rFonts w:ascii="Arial" w:eastAsia="Arial" w:hAnsi="Arial" w:cs="Arial"/>
          <w:spacing w:val="1"/>
          <w:sz w:val="22"/>
          <w:szCs w:val="22"/>
          <w:lang w:val="en-CA"/>
        </w:rPr>
        <w:t>r</w:t>
      </w:r>
      <w:r w:rsidRPr="00D76B67">
        <w:rPr>
          <w:rFonts w:ascii="Arial" w:eastAsia="Arial" w:hAnsi="Arial" w:cs="Arial"/>
          <w:spacing w:val="-3"/>
          <w:sz w:val="22"/>
          <w:szCs w:val="22"/>
          <w:lang w:val="en-CA"/>
        </w:rPr>
        <w:t>e</w:t>
      </w:r>
      <w:r w:rsidRPr="00D76B67">
        <w:rPr>
          <w:rFonts w:ascii="Arial" w:eastAsia="Arial" w:hAnsi="Arial" w:cs="Arial"/>
          <w:spacing w:val="1"/>
          <w:sz w:val="22"/>
          <w:szCs w:val="22"/>
          <w:lang w:val="en-CA"/>
        </w:rPr>
        <w:t>m</w:t>
      </w:r>
      <w:r w:rsidRPr="00D76B67">
        <w:rPr>
          <w:rFonts w:ascii="Arial" w:eastAsia="Arial" w:hAnsi="Arial" w:cs="Arial"/>
          <w:sz w:val="22"/>
          <w:szCs w:val="22"/>
          <w:lang w:val="en-CA"/>
        </w:rPr>
        <w:t>e</w:t>
      </w:r>
      <w:r w:rsidRPr="00D76B67">
        <w:rPr>
          <w:rFonts w:ascii="Arial" w:eastAsia="Arial" w:hAnsi="Arial" w:cs="Arial"/>
          <w:spacing w:val="-1"/>
          <w:sz w:val="22"/>
          <w:szCs w:val="22"/>
          <w:lang w:val="en-CA"/>
        </w:rPr>
        <w:t>n</w:t>
      </w:r>
      <w:r w:rsidRPr="00D76B67">
        <w:rPr>
          <w:rFonts w:ascii="Arial" w:eastAsia="Arial" w:hAnsi="Arial" w:cs="Arial"/>
          <w:spacing w:val="1"/>
          <w:sz w:val="22"/>
          <w:szCs w:val="22"/>
          <w:lang w:val="en-CA"/>
        </w:rPr>
        <w:t>t</w:t>
      </w:r>
      <w:r w:rsidRPr="00D76B67">
        <w:rPr>
          <w:rFonts w:ascii="Arial" w:eastAsia="Arial" w:hAnsi="Arial" w:cs="Arial"/>
          <w:sz w:val="22"/>
          <w:szCs w:val="22"/>
          <w:lang w:val="en-CA"/>
        </w:rPr>
        <w:t xml:space="preserve">s </w:t>
      </w:r>
      <w:r w:rsidR="002A0756">
        <w:rPr>
          <w:rFonts w:ascii="Arial" w:eastAsia="Arial" w:hAnsi="Arial" w:cs="Arial"/>
          <w:sz w:val="22"/>
          <w:szCs w:val="22"/>
          <w:lang w:val="en-CA"/>
        </w:rPr>
        <w:t xml:space="preserve">for </w:t>
      </w:r>
      <w:r w:rsidRPr="00D76B67">
        <w:rPr>
          <w:rFonts w:ascii="Arial" w:eastAsia="Arial" w:hAnsi="Arial" w:cs="Arial"/>
          <w:spacing w:val="1"/>
          <w:sz w:val="22"/>
          <w:szCs w:val="22"/>
          <w:lang w:val="en-CA"/>
        </w:rPr>
        <w:t>t</w:t>
      </w:r>
      <w:r w:rsidRPr="00D76B67">
        <w:rPr>
          <w:rFonts w:ascii="Arial" w:eastAsia="Arial" w:hAnsi="Arial" w:cs="Arial"/>
          <w:sz w:val="22"/>
          <w:szCs w:val="22"/>
          <w:lang w:val="en-CA"/>
        </w:rPr>
        <w:t>he</w:t>
      </w:r>
      <w:r w:rsidRPr="00D76B67">
        <w:rPr>
          <w:rFonts w:ascii="Arial" w:eastAsia="Arial" w:hAnsi="Arial" w:cs="Arial"/>
          <w:spacing w:val="-2"/>
          <w:sz w:val="22"/>
          <w:szCs w:val="22"/>
          <w:lang w:val="en-CA"/>
        </w:rPr>
        <w:t xml:space="preserve"> </w:t>
      </w:r>
      <w:r w:rsidRPr="00D76B67">
        <w:rPr>
          <w:rFonts w:ascii="Arial" w:eastAsia="Arial" w:hAnsi="Arial" w:cs="Arial"/>
          <w:spacing w:val="3"/>
          <w:sz w:val="22"/>
          <w:szCs w:val="22"/>
          <w:lang w:val="en-CA"/>
        </w:rPr>
        <w:t>f</w:t>
      </w:r>
      <w:r w:rsidRPr="00D76B67">
        <w:rPr>
          <w:rFonts w:ascii="Arial" w:eastAsia="Arial" w:hAnsi="Arial" w:cs="Arial"/>
          <w:sz w:val="22"/>
          <w:szCs w:val="22"/>
          <w:lang w:val="en-CA"/>
        </w:rPr>
        <w:t>o</w:t>
      </w:r>
      <w:r w:rsidRPr="00D76B67">
        <w:rPr>
          <w:rFonts w:ascii="Arial" w:eastAsia="Arial" w:hAnsi="Arial" w:cs="Arial"/>
          <w:spacing w:val="-1"/>
          <w:sz w:val="22"/>
          <w:szCs w:val="22"/>
          <w:lang w:val="en-CA"/>
        </w:rPr>
        <w:t>ll</w:t>
      </w:r>
      <w:r w:rsidRPr="00D76B67">
        <w:rPr>
          <w:rFonts w:ascii="Arial" w:eastAsia="Arial" w:hAnsi="Arial" w:cs="Arial"/>
          <w:sz w:val="22"/>
          <w:szCs w:val="22"/>
          <w:lang w:val="en-CA"/>
        </w:rPr>
        <w:t>o</w:t>
      </w:r>
      <w:r w:rsidRPr="00D76B67">
        <w:rPr>
          <w:rFonts w:ascii="Arial" w:eastAsia="Arial" w:hAnsi="Arial" w:cs="Arial"/>
          <w:spacing w:val="-4"/>
          <w:sz w:val="22"/>
          <w:szCs w:val="22"/>
          <w:lang w:val="en-CA"/>
        </w:rPr>
        <w:t>w</w:t>
      </w:r>
      <w:r w:rsidRPr="00D76B67">
        <w:rPr>
          <w:rFonts w:ascii="Arial" w:eastAsia="Arial" w:hAnsi="Arial" w:cs="Arial"/>
          <w:spacing w:val="-1"/>
          <w:sz w:val="22"/>
          <w:szCs w:val="22"/>
          <w:lang w:val="en-CA"/>
        </w:rPr>
        <w:t>i</w:t>
      </w:r>
      <w:r w:rsidRPr="00D76B67">
        <w:rPr>
          <w:rFonts w:ascii="Arial" w:eastAsia="Arial" w:hAnsi="Arial" w:cs="Arial"/>
          <w:sz w:val="22"/>
          <w:szCs w:val="22"/>
          <w:lang w:val="en-CA"/>
        </w:rPr>
        <w:t>ng</w:t>
      </w:r>
      <w:r w:rsidRPr="00D76B67">
        <w:rPr>
          <w:rFonts w:ascii="Arial" w:eastAsia="Arial" w:hAnsi="Arial" w:cs="Arial"/>
          <w:spacing w:val="3"/>
          <w:sz w:val="22"/>
          <w:szCs w:val="22"/>
          <w:lang w:val="en-CA"/>
        </w:rPr>
        <w:t xml:space="preserve"> </w:t>
      </w:r>
      <w:r w:rsidR="00887A81">
        <w:rPr>
          <w:rFonts w:ascii="Arial" w:eastAsia="Arial" w:hAnsi="Arial" w:cs="Arial"/>
          <w:spacing w:val="3"/>
          <w:sz w:val="22"/>
          <w:szCs w:val="22"/>
          <w:lang w:val="en-CA"/>
        </w:rPr>
        <w:t xml:space="preserve">RTX </w:t>
      </w:r>
      <w:r w:rsidRPr="00D76B67">
        <w:rPr>
          <w:rFonts w:ascii="Arial" w:eastAsia="Arial" w:hAnsi="Arial" w:cs="Arial"/>
          <w:sz w:val="22"/>
          <w:szCs w:val="22"/>
          <w:lang w:val="en-CA"/>
        </w:rPr>
        <w:t>business</w:t>
      </w:r>
      <w:r w:rsidR="004D79A9" w:rsidRPr="00D76B67">
        <w:rPr>
          <w:rFonts w:ascii="Arial" w:eastAsia="Arial" w:hAnsi="Arial" w:cs="Arial"/>
          <w:sz w:val="22"/>
          <w:szCs w:val="22"/>
          <w:lang w:val="en-CA"/>
        </w:rPr>
        <w:t xml:space="preserve"> </w:t>
      </w:r>
      <w:r w:rsidRPr="00746C19">
        <w:rPr>
          <w:rFonts w:ascii="Arial" w:eastAsia="Arial" w:hAnsi="Arial" w:cs="Arial"/>
          <w:sz w:val="22"/>
          <w:szCs w:val="22"/>
          <w:lang w:val="en-CA"/>
        </w:rPr>
        <w:t>entities</w:t>
      </w:r>
      <w:r w:rsidR="009E4B51" w:rsidRPr="00746C19">
        <w:rPr>
          <w:rFonts w:ascii="Arial" w:eastAsia="Arial" w:hAnsi="Arial" w:cs="Arial"/>
          <w:sz w:val="22"/>
          <w:szCs w:val="22"/>
          <w:lang w:val="en-CA"/>
        </w:rPr>
        <w:t xml:space="preserve"> (i.e. Member organizations)</w:t>
      </w:r>
      <w:r w:rsidR="002A0756" w:rsidRPr="00746C19">
        <w:rPr>
          <w:rFonts w:ascii="Arial" w:eastAsia="Arial" w:hAnsi="Arial" w:cs="Arial"/>
          <w:sz w:val="22"/>
          <w:szCs w:val="22"/>
          <w:lang w:val="en-CA"/>
        </w:rPr>
        <w:t>:</w:t>
      </w:r>
    </w:p>
    <w:tbl>
      <w:tblPr>
        <w:tblW w:w="8365" w:type="dxa"/>
        <w:jc w:val="center"/>
        <w:tblLayout w:type="fixed"/>
        <w:tblCellMar>
          <w:top w:w="58" w:type="dxa"/>
          <w:left w:w="0" w:type="dxa"/>
          <w:bottom w:w="58" w:type="dxa"/>
          <w:right w:w="0" w:type="dxa"/>
        </w:tblCellMar>
        <w:tblLook w:val="01E0" w:firstRow="1" w:lastRow="1" w:firstColumn="1" w:lastColumn="1" w:noHBand="0" w:noVBand="0"/>
      </w:tblPr>
      <w:tblGrid>
        <w:gridCol w:w="3150"/>
        <w:gridCol w:w="1980"/>
        <w:gridCol w:w="3235"/>
      </w:tblGrid>
      <w:tr w:rsidR="002A0756" w:rsidRPr="00D76B67" w14:paraId="37507A98" w14:textId="42CF1BEF" w:rsidTr="00AA3897">
        <w:trPr>
          <w:trHeight w:val="170"/>
          <w:jc w:val="center"/>
        </w:trPr>
        <w:tc>
          <w:tcPr>
            <w:tcW w:w="31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5AF607" w14:textId="261A88ED" w:rsidR="002A0756" w:rsidRPr="00D76B67" w:rsidRDefault="002A0756" w:rsidP="002A0756">
            <w:pPr>
              <w:widowControl w:val="0"/>
              <w:ind w:right="36" w:hanging="279"/>
              <w:jc w:val="center"/>
              <w:rPr>
                <w:rFonts w:ascii="Arial" w:eastAsia="Arial" w:hAnsi="Arial" w:cs="Arial"/>
                <w:spacing w:val="-1"/>
                <w:sz w:val="22"/>
                <w:szCs w:val="22"/>
                <w:lang w:val="en-CA"/>
              </w:rPr>
            </w:pPr>
            <w:r>
              <w:rPr>
                <w:rFonts w:ascii="Arial" w:eastAsia="Arial" w:hAnsi="Arial" w:cs="Arial"/>
                <w:spacing w:val="-1"/>
                <w:sz w:val="22"/>
                <w:szCs w:val="22"/>
                <w:lang w:val="en-CA"/>
              </w:rPr>
              <w:t>Business Unit</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9D1C38" w14:textId="7CC48EBF" w:rsidR="002A0756" w:rsidRPr="00D76B67" w:rsidRDefault="002A0756" w:rsidP="002A0756">
            <w:pPr>
              <w:widowControl w:val="0"/>
              <w:ind w:right="32" w:hanging="279"/>
              <w:jc w:val="center"/>
              <w:rPr>
                <w:rFonts w:ascii="Arial" w:eastAsia="Arial" w:hAnsi="Arial" w:cs="Arial"/>
                <w:spacing w:val="-6"/>
                <w:sz w:val="22"/>
                <w:szCs w:val="22"/>
                <w:lang w:val="en-CA"/>
              </w:rPr>
            </w:pPr>
            <w:r>
              <w:rPr>
                <w:rFonts w:ascii="Arial" w:eastAsia="Arial" w:hAnsi="Arial" w:cs="Arial"/>
                <w:spacing w:val="-6"/>
                <w:sz w:val="22"/>
                <w:szCs w:val="22"/>
                <w:lang w:val="en-CA"/>
              </w:rPr>
              <w:t>Short Name</w:t>
            </w:r>
          </w:p>
        </w:tc>
        <w:tc>
          <w:tcPr>
            <w:tcW w:w="3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6F7851" w14:textId="31DEF975" w:rsidR="002A0756" w:rsidRPr="00D76B67" w:rsidRDefault="002A0756" w:rsidP="002A0756">
            <w:pPr>
              <w:widowControl w:val="0"/>
              <w:ind w:right="32" w:hanging="279"/>
              <w:jc w:val="center"/>
              <w:rPr>
                <w:rFonts w:ascii="Arial" w:eastAsia="Arial" w:hAnsi="Arial" w:cs="Arial"/>
                <w:spacing w:val="-6"/>
                <w:sz w:val="22"/>
                <w:szCs w:val="22"/>
                <w:lang w:val="en-CA"/>
              </w:rPr>
            </w:pPr>
            <w:r>
              <w:rPr>
                <w:rFonts w:ascii="Arial" w:eastAsia="Arial" w:hAnsi="Arial" w:cs="Arial"/>
                <w:spacing w:val="-6"/>
                <w:sz w:val="22"/>
                <w:szCs w:val="22"/>
                <w:lang w:val="en-CA"/>
              </w:rPr>
              <w:t xml:space="preserve">Applicable </w:t>
            </w:r>
            <w:r w:rsidR="00404B9C">
              <w:rPr>
                <w:rFonts w:ascii="Arial" w:eastAsia="Arial" w:hAnsi="Arial" w:cs="Arial"/>
                <w:spacing w:val="-6"/>
                <w:sz w:val="22"/>
                <w:szCs w:val="22"/>
                <w:lang w:val="en-CA"/>
              </w:rPr>
              <w:t xml:space="preserve">PPAP </w:t>
            </w:r>
            <w:r>
              <w:rPr>
                <w:rFonts w:ascii="Arial" w:eastAsia="Arial" w:hAnsi="Arial" w:cs="Arial"/>
                <w:spacing w:val="-6"/>
                <w:sz w:val="22"/>
                <w:szCs w:val="22"/>
                <w:lang w:val="en-CA"/>
              </w:rPr>
              <w:t>Document</w:t>
            </w:r>
          </w:p>
        </w:tc>
      </w:tr>
      <w:tr w:rsidR="002A0756" w:rsidRPr="00D76B67" w14:paraId="71F6F7F8" w14:textId="356782C2" w:rsidTr="00AA3897">
        <w:trPr>
          <w:trHeight w:val="170"/>
          <w:jc w:val="center"/>
        </w:trPr>
        <w:tc>
          <w:tcPr>
            <w:tcW w:w="3150" w:type="dxa"/>
            <w:tcBorders>
              <w:top w:val="single" w:sz="4" w:space="0" w:color="000000"/>
              <w:left w:val="single" w:sz="4" w:space="0" w:color="000000"/>
              <w:bottom w:val="single" w:sz="4" w:space="0" w:color="000000"/>
              <w:right w:val="single" w:sz="4" w:space="0" w:color="000000"/>
            </w:tcBorders>
            <w:vAlign w:val="center"/>
          </w:tcPr>
          <w:p w14:paraId="6FEE18C9" w14:textId="5B81FA99" w:rsidR="002A0756" w:rsidRPr="00D76B67" w:rsidRDefault="002A0756" w:rsidP="002A0756">
            <w:pPr>
              <w:widowControl w:val="0"/>
              <w:ind w:right="36" w:hanging="279"/>
              <w:jc w:val="center"/>
              <w:rPr>
                <w:rFonts w:ascii="Arial" w:eastAsia="Arial" w:hAnsi="Arial" w:cs="Arial"/>
                <w:sz w:val="22"/>
                <w:szCs w:val="22"/>
                <w:lang w:val="en-CA"/>
              </w:rPr>
            </w:pPr>
            <w:r w:rsidRPr="00D76B67">
              <w:rPr>
                <w:rFonts w:ascii="Arial" w:eastAsia="Arial" w:hAnsi="Arial" w:cs="Arial"/>
                <w:spacing w:val="-1"/>
                <w:sz w:val="22"/>
                <w:szCs w:val="22"/>
                <w:lang w:val="en-CA"/>
              </w:rPr>
              <w:t>Collins Aerospace</w:t>
            </w:r>
          </w:p>
        </w:tc>
        <w:tc>
          <w:tcPr>
            <w:tcW w:w="1980" w:type="dxa"/>
            <w:tcBorders>
              <w:top w:val="single" w:sz="4" w:space="0" w:color="000000"/>
              <w:left w:val="single" w:sz="4" w:space="0" w:color="000000"/>
              <w:bottom w:val="single" w:sz="4" w:space="0" w:color="000000"/>
              <w:right w:val="single" w:sz="4" w:space="0" w:color="000000"/>
            </w:tcBorders>
            <w:vAlign w:val="center"/>
          </w:tcPr>
          <w:p w14:paraId="1C39D6ED" w14:textId="1D871529" w:rsidR="002A0756" w:rsidRPr="00D76B67" w:rsidRDefault="002A0756" w:rsidP="002A0756">
            <w:pPr>
              <w:widowControl w:val="0"/>
              <w:ind w:right="32" w:hanging="279"/>
              <w:jc w:val="center"/>
              <w:rPr>
                <w:rFonts w:ascii="Arial" w:eastAsia="Arial" w:hAnsi="Arial" w:cs="Arial"/>
                <w:sz w:val="22"/>
                <w:szCs w:val="22"/>
                <w:lang w:val="en-CA"/>
              </w:rPr>
            </w:pPr>
            <w:r w:rsidRPr="00D76B67">
              <w:rPr>
                <w:rFonts w:ascii="Arial" w:eastAsia="Arial" w:hAnsi="Arial" w:cs="Arial"/>
                <w:spacing w:val="-6"/>
                <w:sz w:val="22"/>
                <w:szCs w:val="22"/>
                <w:lang w:val="en-CA"/>
              </w:rPr>
              <w:t>Collins</w:t>
            </w:r>
          </w:p>
        </w:tc>
        <w:tc>
          <w:tcPr>
            <w:tcW w:w="3235" w:type="dxa"/>
            <w:tcBorders>
              <w:top w:val="single" w:sz="4" w:space="0" w:color="000000"/>
              <w:left w:val="single" w:sz="4" w:space="0" w:color="000000"/>
              <w:bottom w:val="single" w:sz="4" w:space="0" w:color="000000"/>
              <w:right w:val="single" w:sz="4" w:space="0" w:color="000000"/>
            </w:tcBorders>
            <w:vAlign w:val="center"/>
          </w:tcPr>
          <w:p w14:paraId="5F102351" w14:textId="1A7C3B49" w:rsidR="0091481E" w:rsidRPr="00D76B67" w:rsidRDefault="002D1819" w:rsidP="002D1819">
            <w:pPr>
              <w:widowControl w:val="0"/>
              <w:ind w:right="32" w:hanging="279"/>
              <w:jc w:val="center"/>
              <w:rPr>
                <w:rFonts w:ascii="Arial" w:eastAsia="Arial" w:hAnsi="Arial" w:cs="Arial"/>
                <w:spacing w:val="-6"/>
                <w:sz w:val="22"/>
                <w:szCs w:val="22"/>
                <w:lang w:val="en-CA"/>
              </w:rPr>
            </w:pPr>
            <w:r>
              <w:rPr>
                <w:rFonts w:ascii="Arial" w:eastAsia="Arial" w:hAnsi="Arial" w:cs="Arial"/>
                <w:spacing w:val="-6"/>
                <w:sz w:val="22"/>
                <w:szCs w:val="22"/>
                <w:lang w:val="en-CA"/>
              </w:rPr>
              <w:t xml:space="preserve">SAE </w:t>
            </w:r>
            <w:r w:rsidR="009D2C08">
              <w:rPr>
                <w:rFonts w:ascii="Arial" w:eastAsia="Arial" w:hAnsi="Arial" w:cs="Arial"/>
                <w:spacing w:val="-6"/>
                <w:sz w:val="22"/>
                <w:szCs w:val="22"/>
                <w:lang w:val="en-CA"/>
              </w:rPr>
              <w:t>AS9145</w:t>
            </w:r>
          </w:p>
        </w:tc>
      </w:tr>
      <w:tr w:rsidR="002A0756" w:rsidRPr="00D76B67" w14:paraId="3593A5B4" w14:textId="0927C846" w:rsidTr="00AA3897">
        <w:trPr>
          <w:trHeight w:val="170"/>
          <w:jc w:val="center"/>
        </w:trPr>
        <w:tc>
          <w:tcPr>
            <w:tcW w:w="3150" w:type="dxa"/>
            <w:tcBorders>
              <w:top w:val="single" w:sz="4" w:space="0" w:color="000000"/>
              <w:left w:val="single" w:sz="4" w:space="0" w:color="000000"/>
              <w:bottom w:val="single" w:sz="4" w:space="0" w:color="000000"/>
              <w:right w:val="single" w:sz="4" w:space="0" w:color="000000"/>
            </w:tcBorders>
            <w:vAlign w:val="center"/>
          </w:tcPr>
          <w:p w14:paraId="2A93D5F0" w14:textId="242EE037" w:rsidR="002A0756" w:rsidRPr="00D76B67" w:rsidRDefault="002A0756" w:rsidP="002A0756">
            <w:pPr>
              <w:widowControl w:val="0"/>
              <w:ind w:right="36" w:hanging="279"/>
              <w:jc w:val="center"/>
              <w:rPr>
                <w:rFonts w:ascii="Arial" w:eastAsia="Arial" w:hAnsi="Arial" w:cs="Arial"/>
                <w:sz w:val="22"/>
                <w:szCs w:val="22"/>
                <w:lang w:val="en-CA"/>
              </w:rPr>
            </w:pPr>
            <w:r w:rsidRPr="00D76B67">
              <w:rPr>
                <w:rFonts w:ascii="Arial" w:eastAsia="Arial" w:hAnsi="Arial" w:cs="Arial"/>
                <w:spacing w:val="-1"/>
                <w:sz w:val="22"/>
                <w:szCs w:val="22"/>
                <w:lang w:val="en-CA"/>
              </w:rPr>
              <w:t>P</w:t>
            </w:r>
            <w:r w:rsidRPr="00D76B67">
              <w:rPr>
                <w:rFonts w:ascii="Arial" w:eastAsia="Arial" w:hAnsi="Arial" w:cs="Arial"/>
                <w:spacing w:val="1"/>
                <w:sz w:val="22"/>
                <w:szCs w:val="22"/>
                <w:lang w:val="en-CA"/>
              </w:rPr>
              <w:t>r</w:t>
            </w:r>
            <w:r w:rsidRPr="00D76B67">
              <w:rPr>
                <w:rFonts w:ascii="Arial" w:eastAsia="Arial" w:hAnsi="Arial" w:cs="Arial"/>
                <w:sz w:val="22"/>
                <w:szCs w:val="22"/>
                <w:lang w:val="en-CA"/>
              </w:rPr>
              <w:t>att &amp;</w:t>
            </w:r>
            <w:r w:rsidRPr="00D76B67">
              <w:rPr>
                <w:rFonts w:ascii="Arial" w:eastAsia="Arial" w:hAnsi="Arial" w:cs="Arial"/>
                <w:spacing w:val="-7"/>
                <w:sz w:val="22"/>
                <w:szCs w:val="22"/>
                <w:lang w:val="en-CA"/>
              </w:rPr>
              <w:t xml:space="preserve"> </w:t>
            </w:r>
            <w:r w:rsidRPr="00D76B67">
              <w:rPr>
                <w:rFonts w:ascii="Arial" w:eastAsia="Arial" w:hAnsi="Arial" w:cs="Arial"/>
                <w:spacing w:val="7"/>
                <w:sz w:val="22"/>
                <w:szCs w:val="22"/>
                <w:lang w:val="en-CA"/>
              </w:rPr>
              <w:t>W</w:t>
            </w:r>
            <w:r w:rsidRPr="00D76B67">
              <w:rPr>
                <w:rFonts w:ascii="Arial" w:eastAsia="Arial" w:hAnsi="Arial" w:cs="Arial"/>
                <w:sz w:val="22"/>
                <w:szCs w:val="22"/>
                <w:lang w:val="en-CA"/>
              </w:rPr>
              <w:t>h</w:t>
            </w:r>
            <w:r w:rsidRPr="00D76B67">
              <w:rPr>
                <w:rFonts w:ascii="Arial" w:eastAsia="Arial" w:hAnsi="Arial" w:cs="Arial"/>
                <w:spacing w:val="-4"/>
                <w:sz w:val="22"/>
                <w:szCs w:val="22"/>
                <w:lang w:val="en-CA"/>
              </w:rPr>
              <w:t>i</w:t>
            </w:r>
            <w:r w:rsidRPr="00D76B67">
              <w:rPr>
                <w:rFonts w:ascii="Arial" w:eastAsia="Arial" w:hAnsi="Arial" w:cs="Arial"/>
                <w:spacing w:val="1"/>
                <w:sz w:val="22"/>
                <w:szCs w:val="22"/>
                <w:lang w:val="en-CA"/>
              </w:rPr>
              <w:t>t</w:t>
            </w:r>
            <w:r w:rsidRPr="00D76B67">
              <w:rPr>
                <w:rFonts w:ascii="Arial" w:eastAsia="Arial" w:hAnsi="Arial" w:cs="Arial"/>
                <w:sz w:val="22"/>
                <w:szCs w:val="22"/>
                <w:lang w:val="en-CA"/>
              </w:rPr>
              <w:t>n</w:t>
            </w:r>
            <w:r w:rsidRPr="00D76B67">
              <w:rPr>
                <w:rFonts w:ascii="Arial" w:eastAsia="Arial" w:hAnsi="Arial" w:cs="Arial"/>
                <w:spacing w:val="-1"/>
                <w:sz w:val="22"/>
                <w:szCs w:val="22"/>
                <w:lang w:val="en-CA"/>
              </w:rPr>
              <w:t>e</w:t>
            </w:r>
            <w:r w:rsidRPr="00D76B67">
              <w:rPr>
                <w:rFonts w:ascii="Arial" w:eastAsia="Arial" w:hAnsi="Arial" w:cs="Arial"/>
                <w:sz w:val="22"/>
                <w:szCs w:val="22"/>
                <w:lang w:val="en-CA"/>
              </w:rPr>
              <w:t>y</w:t>
            </w:r>
          </w:p>
        </w:tc>
        <w:tc>
          <w:tcPr>
            <w:tcW w:w="1980" w:type="dxa"/>
            <w:tcBorders>
              <w:top w:val="single" w:sz="4" w:space="0" w:color="000000"/>
              <w:left w:val="single" w:sz="4" w:space="0" w:color="000000"/>
              <w:bottom w:val="single" w:sz="4" w:space="0" w:color="000000"/>
              <w:right w:val="single" w:sz="4" w:space="0" w:color="000000"/>
            </w:tcBorders>
            <w:vAlign w:val="center"/>
          </w:tcPr>
          <w:p w14:paraId="048320F2" w14:textId="48FA2A1F" w:rsidR="002A0756" w:rsidRPr="00D76B67" w:rsidRDefault="002A0756" w:rsidP="002A0756">
            <w:pPr>
              <w:widowControl w:val="0"/>
              <w:ind w:right="32" w:hanging="279"/>
              <w:jc w:val="center"/>
              <w:rPr>
                <w:rFonts w:ascii="Arial" w:eastAsia="Arial" w:hAnsi="Arial" w:cs="Arial"/>
                <w:sz w:val="22"/>
                <w:szCs w:val="22"/>
                <w:lang w:val="en-CA"/>
              </w:rPr>
            </w:pPr>
            <w:r w:rsidRPr="00D76B67">
              <w:rPr>
                <w:rFonts w:ascii="Arial" w:eastAsia="Arial" w:hAnsi="Arial" w:cs="Arial"/>
                <w:spacing w:val="-1"/>
                <w:sz w:val="22"/>
                <w:szCs w:val="22"/>
                <w:lang w:val="en-CA"/>
              </w:rPr>
              <w:t>P</w:t>
            </w:r>
            <w:r w:rsidRPr="00D76B67">
              <w:rPr>
                <w:rFonts w:ascii="Arial" w:eastAsia="Arial" w:hAnsi="Arial" w:cs="Arial"/>
                <w:spacing w:val="7"/>
                <w:sz w:val="22"/>
                <w:szCs w:val="22"/>
                <w:lang w:val="en-CA"/>
              </w:rPr>
              <w:t>W</w:t>
            </w:r>
          </w:p>
        </w:tc>
        <w:tc>
          <w:tcPr>
            <w:tcW w:w="3235" w:type="dxa"/>
            <w:tcBorders>
              <w:top w:val="single" w:sz="4" w:space="0" w:color="000000"/>
              <w:left w:val="single" w:sz="4" w:space="0" w:color="000000"/>
              <w:bottom w:val="single" w:sz="4" w:space="0" w:color="000000"/>
              <w:right w:val="single" w:sz="4" w:space="0" w:color="000000"/>
            </w:tcBorders>
            <w:vAlign w:val="center"/>
          </w:tcPr>
          <w:p w14:paraId="563AE3D8" w14:textId="3127F7F0" w:rsidR="002A0756" w:rsidRPr="002A0756" w:rsidRDefault="002A0756" w:rsidP="002A0756">
            <w:pPr>
              <w:widowControl w:val="0"/>
              <w:ind w:right="32" w:hanging="279"/>
              <w:jc w:val="center"/>
              <w:rPr>
                <w:rFonts w:ascii="Arial" w:eastAsia="Arial" w:hAnsi="Arial" w:cs="Arial"/>
                <w:spacing w:val="-1"/>
                <w:sz w:val="22"/>
                <w:szCs w:val="22"/>
                <w:vertAlign w:val="superscript"/>
                <w:lang w:val="en-CA"/>
              </w:rPr>
            </w:pPr>
            <w:r>
              <w:rPr>
                <w:rFonts w:ascii="Arial" w:eastAsia="Arial" w:hAnsi="Arial" w:cs="Arial"/>
                <w:spacing w:val="-1"/>
                <w:sz w:val="22"/>
                <w:szCs w:val="22"/>
                <w:lang w:val="en-CA"/>
              </w:rPr>
              <w:t>ASQR-01</w:t>
            </w:r>
            <w:r w:rsidRPr="002A0756">
              <w:rPr>
                <w:rFonts w:ascii="Arial" w:eastAsia="Arial" w:hAnsi="Arial" w:cs="Arial"/>
                <w:spacing w:val="-1"/>
                <w:sz w:val="22"/>
                <w:szCs w:val="22"/>
                <w:vertAlign w:val="superscript"/>
                <w:lang w:val="en-CA"/>
              </w:rPr>
              <w:t>1</w:t>
            </w:r>
            <w:r>
              <w:rPr>
                <w:rFonts w:ascii="Arial" w:eastAsia="Arial" w:hAnsi="Arial" w:cs="Arial"/>
                <w:spacing w:val="-1"/>
                <w:sz w:val="22"/>
                <w:szCs w:val="22"/>
                <w:lang w:val="en-CA"/>
              </w:rPr>
              <w:t xml:space="preserve"> </w:t>
            </w:r>
          </w:p>
        </w:tc>
      </w:tr>
      <w:tr w:rsidR="002A0756" w:rsidRPr="00D76B67" w14:paraId="1DB12749" w14:textId="2C43BB13" w:rsidTr="00AA3897">
        <w:trPr>
          <w:trHeight w:val="170"/>
          <w:jc w:val="center"/>
        </w:trPr>
        <w:tc>
          <w:tcPr>
            <w:tcW w:w="3150" w:type="dxa"/>
            <w:tcBorders>
              <w:top w:val="single" w:sz="4" w:space="0" w:color="000000"/>
              <w:left w:val="single" w:sz="4" w:space="0" w:color="000000"/>
              <w:bottom w:val="single" w:sz="4" w:space="0" w:color="000000"/>
              <w:right w:val="single" w:sz="4" w:space="0" w:color="000000"/>
            </w:tcBorders>
            <w:vAlign w:val="center"/>
          </w:tcPr>
          <w:p w14:paraId="7C48B04C" w14:textId="515AB543" w:rsidR="002A0756" w:rsidRPr="00D76B67" w:rsidRDefault="002A0756" w:rsidP="002A0756">
            <w:pPr>
              <w:widowControl w:val="0"/>
              <w:ind w:right="36" w:hanging="279"/>
              <w:jc w:val="center"/>
              <w:rPr>
                <w:rFonts w:ascii="Arial" w:eastAsia="Arial" w:hAnsi="Arial" w:cs="Arial"/>
                <w:spacing w:val="-1"/>
                <w:sz w:val="22"/>
                <w:szCs w:val="22"/>
                <w:lang w:val="en-CA"/>
              </w:rPr>
            </w:pPr>
            <w:r w:rsidRPr="00D76B67">
              <w:rPr>
                <w:rFonts w:ascii="Arial" w:eastAsia="Arial" w:hAnsi="Arial" w:cs="Arial"/>
                <w:spacing w:val="-1"/>
                <w:sz w:val="22"/>
                <w:szCs w:val="22"/>
                <w:lang w:val="en-CA"/>
              </w:rPr>
              <w:t>Pratt &amp; Whitney Canada</w:t>
            </w:r>
          </w:p>
        </w:tc>
        <w:tc>
          <w:tcPr>
            <w:tcW w:w="1980" w:type="dxa"/>
            <w:tcBorders>
              <w:top w:val="single" w:sz="4" w:space="0" w:color="000000"/>
              <w:left w:val="single" w:sz="4" w:space="0" w:color="000000"/>
              <w:bottom w:val="single" w:sz="4" w:space="0" w:color="000000"/>
              <w:right w:val="single" w:sz="4" w:space="0" w:color="000000"/>
            </w:tcBorders>
            <w:vAlign w:val="center"/>
          </w:tcPr>
          <w:p w14:paraId="0BA03F82" w14:textId="5C0656D8" w:rsidR="002A0756" w:rsidRPr="00D76B67" w:rsidRDefault="002A0756" w:rsidP="002A0756">
            <w:pPr>
              <w:widowControl w:val="0"/>
              <w:ind w:right="32" w:hanging="279"/>
              <w:jc w:val="center"/>
              <w:rPr>
                <w:rFonts w:ascii="Arial" w:eastAsia="Arial" w:hAnsi="Arial" w:cs="Arial"/>
                <w:spacing w:val="-1"/>
                <w:sz w:val="22"/>
                <w:szCs w:val="22"/>
                <w:lang w:val="en-CA"/>
              </w:rPr>
            </w:pPr>
            <w:r w:rsidRPr="00D76B67">
              <w:rPr>
                <w:rFonts w:ascii="Arial" w:eastAsia="Arial" w:hAnsi="Arial" w:cs="Arial"/>
                <w:spacing w:val="-1"/>
                <w:sz w:val="22"/>
                <w:szCs w:val="22"/>
                <w:lang w:val="en-CA"/>
              </w:rPr>
              <w:t>P&amp;WC</w:t>
            </w:r>
          </w:p>
        </w:tc>
        <w:tc>
          <w:tcPr>
            <w:tcW w:w="3235" w:type="dxa"/>
            <w:tcBorders>
              <w:top w:val="single" w:sz="4" w:space="0" w:color="000000"/>
              <w:left w:val="single" w:sz="4" w:space="0" w:color="000000"/>
              <w:bottom w:val="single" w:sz="4" w:space="0" w:color="000000"/>
              <w:right w:val="single" w:sz="4" w:space="0" w:color="000000"/>
            </w:tcBorders>
            <w:vAlign w:val="center"/>
          </w:tcPr>
          <w:p w14:paraId="3D6C8711" w14:textId="655F7D1D" w:rsidR="002A0756" w:rsidRPr="00D76B67" w:rsidRDefault="002A0756" w:rsidP="002A0756">
            <w:pPr>
              <w:widowControl w:val="0"/>
              <w:ind w:right="32" w:hanging="279"/>
              <w:jc w:val="center"/>
              <w:rPr>
                <w:rFonts w:ascii="Arial" w:eastAsia="Arial" w:hAnsi="Arial" w:cs="Arial"/>
                <w:spacing w:val="-1"/>
                <w:sz w:val="22"/>
                <w:szCs w:val="22"/>
                <w:lang w:val="en-CA"/>
              </w:rPr>
            </w:pPr>
            <w:r>
              <w:rPr>
                <w:rFonts w:ascii="Arial" w:eastAsia="Arial" w:hAnsi="Arial" w:cs="Arial"/>
                <w:spacing w:val="-1"/>
                <w:sz w:val="22"/>
                <w:szCs w:val="22"/>
                <w:lang w:val="en-CA"/>
              </w:rPr>
              <w:t>ASQR-01</w:t>
            </w:r>
            <w:r w:rsidRPr="002A0756">
              <w:rPr>
                <w:rFonts w:ascii="Arial" w:eastAsia="Arial" w:hAnsi="Arial" w:cs="Arial"/>
                <w:spacing w:val="-1"/>
                <w:sz w:val="22"/>
                <w:szCs w:val="22"/>
                <w:vertAlign w:val="superscript"/>
                <w:lang w:val="en-CA"/>
              </w:rPr>
              <w:t>1</w:t>
            </w:r>
          </w:p>
        </w:tc>
      </w:tr>
    </w:tbl>
    <w:p w14:paraId="04237953" w14:textId="4A542BB6" w:rsidR="00887A81" w:rsidRPr="00A0605C" w:rsidRDefault="0079596F" w:rsidP="00931E25">
      <w:pPr>
        <w:widowControl w:val="0"/>
        <w:ind w:right="-420" w:firstLine="567"/>
        <w:jc w:val="both"/>
        <w:rPr>
          <w:rFonts w:ascii="Arial" w:eastAsia="Arial" w:hAnsi="Arial" w:cs="Arial"/>
          <w:sz w:val="18"/>
          <w:szCs w:val="18"/>
          <w:lang w:val="en-CA"/>
        </w:rPr>
      </w:pPr>
      <w:r w:rsidRPr="00616CD2">
        <w:rPr>
          <w:rFonts w:ascii="Arial" w:eastAsia="Arial" w:hAnsi="Arial" w:cs="Arial"/>
          <w:sz w:val="18"/>
          <w:szCs w:val="18"/>
          <w:vertAlign w:val="superscript"/>
          <w:lang w:val="en-CA"/>
        </w:rPr>
        <w:t>1</w:t>
      </w:r>
      <w:r>
        <w:rPr>
          <w:rFonts w:ascii="Arial" w:eastAsia="Arial" w:hAnsi="Arial" w:cs="Arial"/>
          <w:sz w:val="18"/>
          <w:szCs w:val="18"/>
          <w:lang w:val="en-CA"/>
        </w:rPr>
        <w:t xml:space="preserve"> – ASQR-01 references </w:t>
      </w:r>
      <w:r w:rsidR="00041431">
        <w:rPr>
          <w:rFonts w:ascii="Arial" w:eastAsia="Arial" w:hAnsi="Arial" w:cs="Arial"/>
          <w:sz w:val="18"/>
          <w:szCs w:val="18"/>
          <w:lang w:val="en-CA"/>
        </w:rPr>
        <w:t xml:space="preserve">SAE </w:t>
      </w:r>
      <w:r>
        <w:rPr>
          <w:rFonts w:ascii="Arial" w:eastAsia="Arial" w:hAnsi="Arial" w:cs="Arial"/>
          <w:sz w:val="18"/>
          <w:szCs w:val="18"/>
          <w:lang w:val="en-CA"/>
        </w:rPr>
        <w:t>AS13100 Chapter B for PPAP requirements</w:t>
      </w:r>
    </w:p>
    <w:p w14:paraId="212ED65D" w14:textId="54B63CDA" w:rsidR="007B4A2C" w:rsidRPr="00746C19" w:rsidRDefault="00DF493B" w:rsidP="00931E25">
      <w:pPr>
        <w:widowControl w:val="0"/>
        <w:spacing w:before="120" w:after="120"/>
        <w:ind w:right="-420"/>
        <w:jc w:val="both"/>
        <w:rPr>
          <w:rFonts w:ascii="Arial" w:eastAsia="Arial" w:hAnsi="Arial" w:cs="Arial"/>
          <w:sz w:val="22"/>
          <w:szCs w:val="22"/>
          <w:lang w:val="en-CA"/>
        </w:rPr>
      </w:pPr>
      <w:r w:rsidRPr="00D76B67">
        <w:rPr>
          <w:rFonts w:ascii="Arial" w:eastAsia="Arial" w:hAnsi="Arial" w:cs="Arial"/>
          <w:sz w:val="22"/>
          <w:szCs w:val="22"/>
          <w:lang w:val="en-CA"/>
        </w:rPr>
        <w:t xml:space="preserve">This document has been </w:t>
      </w:r>
      <w:r w:rsidR="003303CB" w:rsidRPr="00746C19">
        <w:rPr>
          <w:rFonts w:ascii="Arial" w:eastAsia="Arial" w:hAnsi="Arial" w:cs="Arial"/>
          <w:sz w:val="22"/>
          <w:szCs w:val="22"/>
          <w:lang w:val="en-CA"/>
        </w:rPr>
        <w:t>aligned to the APQP requirements of SAE AS 9145 (technically equivalent to the IAQG</w:t>
      </w:r>
      <w:r w:rsidR="003303CB" w:rsidRPr="005439C6">
        <w:rPr>
          <w:rFonts w:ascii="Arial" w:eastAsia="Arial" w:hAnsi="Arial" w:cs="Arial"/>
          <w:color w:val="0000FF"/>
          <w:sz w:val="22"/>
          <w:szCs w:val="22"/>
          <w:lang w:val="en-CA"/>
        </w:rPr>
        <w:t xml:space="preserve"> </w:t>
      </w:r>
      <w:hyperlink r:id="rId11" w:history="1">
        <w:r w:rsidR="005439C6" w:rsidRPr="005439C6">
          <w:rPr>
            <w:rStyle w:val="Hyperlink"/>
            <w:rFonts w:ascii="Arial" w:eastAsia="Arial" w:hAnsi="Arial" w:cs="Arial"/>
            <w:sz w:val="22"/>
            <w:szCs w:val="22"/>
            <w:lang w:val="en-CA"/>
          </w:rPr>
          <w:t>AS/EN/JISQ 9145</w:t>
        </w:r>
      </w:hyperlink>
      <w:r w:rsidR="005439C6" w:rsidRPr="005439C6">
        <w:rPr>
          <w:rFonts w:ascii="Arial" w:eastAsia="Arial" w:hAnsi="Arial" w:cs="Arial"/>
          <w:color w:val="0000FF"/>
          <w:sz w:val="22"/>
          <w:szCs w:val="22"/>
          <w:lang w:val="en-CA"/>
        </w:rPr>
        <w:t xml:space="preserve">) </w:t>
      </w:r>
      <w:r w:rsidR="005439C6" w:rsidRPr="00746C19">
        <w:rPr>
          <w:rFonts w:ascii="Arial" w:eastAsia="Arial" w:hAnsi="Arial" w:cs="Arial"/>
          <w:sz w:val="22"/>
          <w:szCs w:val="22"/>
          <w:lang w:val="en-CA"/>
        </w:rPr>
        <w:t>to implement APQP approach at P&amp;W</w:t>
      </w:r>
      <w:r w:rsidR="007B4A2C" w:rsidRPr="00746C19">
        <w:rPr>
          <w:rFonts w:ascii="Arial" w:eastAsia="Arial" w:hAnsi="Arial" w:cs="Arial"/>
          <w:sz w:val="22"/>
          <w:szCs w:val="22"/>
          <w:lang w:val="en-CA"/>
        </w:rPr>
        <w:t>.</w:t>
      </w:r>
      <w:r w:rsidR="009615C7" w:rsidRPr="00746C19">
        <w:rPr>
          <w:rFonts w:ascii="Arial" w:eastAsia="Arial" w:hAnsi="Arial" w:cs="Arial"/>
          <w:sz w:val="22"/>
          <w:szCs w:val="22"/>
          <w:lang w:val="en-CA"/>
        </w:rPr>
        <w:t xml:space="preserve"> The PPAP is a phase gate in APQP.</w:t>
      </w:r>
    </w:p>
    <w:p w14:paraId="6AA31EA7" w14:textId="6B5306BF" w:rsidR="00014F4F" w:rsidRDefault="00262CBC" w:rsidP="00931E25">
      <w:pPr>
        <w:widowControl w:val="0"/>
        <w:spacing w:after="120"/>
        <w:ind w:right="-420"/>
        <w:jc w:val="both"/>
        <w:rPr>
          <w:rFonts w:ascii="Arial" w:eastAsia="Arial" w:hAnsi="Arial" w:cs="Arial"/>
          <w:sz w:val="22"/>
          <w:szCs w:val="22"/>
          <w:lang w:val="en-CA"/>
        </w:rPr>
      </w:pPr>
      <w:r w:rsidRPr="00D76B67">
        <w:rPr>
          <w:rFonts w:ascii="Arial" w:eastAsia="Arial" w:hAnsi="Arial" w:cs="Arial"/>
          <w:sz w:val="22"/>
          <w:szCs w:val="22"/>
          <w:lang w:val="en-CA"/>
        </w:rPr>
        <w:t xml:space="preserve">The purpose of the APQP is </w:t>
      </w:r>
      <w:r w:rsidRPr="00746C19">
        <w:rPr>
          <w:rFonts w:ascii="Arial" w:eastAsia="Arial" w:hAnsi="Arial" w:cs="Arial"/>
          <w:sz w:val="22"/>
          <w:szCs w:val="22"/>
          <w:lang w:val="en-CA"/>
        </w:rPr>
        <w:t xml:space="preserve">to </w:t>
      </w:r>
      <w:r w:rsidR="00664905" w:rsidRPr="00746C19">
        <w:rPr>
          <w:rFonts w:ascii="Arial" w:eastAsia="Arial" w:hAnsi="Arial" w:cs="Arial"/>
          <w:sz w:val="22"/>
          <w:szCs w:val="22"/>
          <w:lang w:val="en-CA"/>
        </w:rPr>
        <w:t xml:space="preserve">provide a phased program management approach to ensure </w:t>
      </w:r>
      <w:r w:rsidRPr="00746C19">
        <w:rPr>
          <w:rFonts w:ascii="Arial" w:eastAsia="Arial" w:hAnsi="Arial" w:cs="Arial"/>
          <w:sz w:val="22"/>
          <w:szCs w:val="22"/>
          <w:lang w:val="en-CA"/>
        </w:rPr>
        <w:t xml:space="preserve">that new products satisfy customer </w:t>
      </w:r>
      <w:r w:rsidR="004D2CB6" w:rsidRPr="00746C19">
        <w:rPr>
          <w:rFonts w:ascii="Arial" w:eastAsia="Arial" w:hAnsi="Arial" w:cs="Arial"/>
          <w:sz w:val="22"/>
          <w:szCs w:val="22"/>
          <w:lang w:val="en-CA"/>
        </w:rPr>
        <w:t>requirements</w:t>
      </w:r>
      <w:r w:rsidRPr="00746C19">
        <w:rPr>
          <w:rFonts w:ascii="Arial" w:eastAsia="Arial" w:hAnsi="Arial" w:cs="Arial"/>
          <w:sz w:val="22"/>
          <w:szCs w:val="22"/>
          <w:lang w:val="en-CA"/>
        </w:rPr>
        <w:t xml:space="preserve">, as well as </w:t>
      </w:r>
      <w:r w:rsidR="00AE63CD" w:rsidRPr="00746C19">
        <w:rPr>
          <w:rFonts w:ascii="Arial" w:eastAsia="Arial" w:hAnsi="Arial" w:cs="Arial"/>
          <w:sz w:val="22"/>
          <w:szCs w:val="22"/>
          <w:lang w:val="en-CA"/>
        </w:rPr>
        <w:t xml:space="preserve">the project management requirements of </w:t>
      </w:r>
      <w:r w:rsidRPr="00D76B67">
        <w:rPr>
          <w:rFonts w:ascii="Arial" w:eastAsia="Arial" w:hAnsi="Arial" w:cs="Arial"/>
          <w:sz w:val="22"/>
          <w:szCs w:val="22"/>
          <w:lang w:val="en-CA"/>
        </w:rPr>
        <w:t>project timing and delivery. To accomplish this, necessary steps need to take place at the appropriate time</w:t>
      </w:r>
      <w:r w:rsidR="00F750AD" w:rsidRPr="00D76B67">
        <w:rPr>
          <w:rFonts w:ascii="Arial" w:eastAsia="Arial" w:hAnsi="Arial" w:cs="Arial"/>
          <w:sz w:val="22"/>
          <w:szCs w:val="22"/>
          <w:lang w:val="en-CA"/>
        </w:rPr>
        <w:t>s</w:t>
      </w:r>
      <w:r w:rsidRPr="00D76B67">
        <w:rPr>
          <w:rFonts w:ascii="Arial" w:eastAsia="Arial" w:hAnsi="Arial" w:cs="Arial"/>
          <w:sz w:val="22"/>
          <w:szCs w:val="22"/>
          <w:lang w:val="en-CA"/>
        </w:rPr>
        <w:t xml:space="preserve"> within the product realization process.</w:t>
      </w:r>
    </w:p>
    <w:p w14:paraId="081FAE60" w14:textId="04AF2239" w:rsidR="00262CBC" w:rsidRPr="00746C19" w:rsidRDefault="00262CBC" w:rsidP="00931E25">
      <w:pPr>
        <w:widowControl w:val="0"/>
        <w:spacing w:after="120"/>
        <w:ind w:right="-420"/>
        <w:jc w:val="both"/>
        <w:rPr>
          <w:rFonts w:ascii="Arial" w:eastAsia="Arial" w:hAnsi="Arial" w:cs="Arial"/>
          <w:sz w:val="22"/>
          <w:szCs w:val="22"/>
          <w:lang w:val="en-CA"/>
        </w:rPr>
      </w:pPr>
      <w:r w:rsidRPr="00D76B67">
        <w:rPr>
          <w:rFonts w:ascii="Arial" w:eastAsia="Arial" w:hAnsi="Arial" w:cs="Arial"/>
          <w:sz w:val="22"/>
          <w:szCs w:val="22"/>
          <w:lang w:val="en-CA"/>
        </w:rPr>
        <w:t>A successful APQP project will always start with a detailed plan based on key customer dates. A project management approach is used to implement the plan</w:t>
      </w:r>
      <w:r w:rsidR="00881A13">
        <w:rPr>
          <w:rFonts w:ascii="Arial" w:eastAsia="Arial" w:hAnsi="Arial" w:cs="Arial"/>
          <w:sz w:val="22"/>
          <w:szCs w:val="22"/>
          <w:lang w:val="en-CA"/>
        </w:rPr>
        <w:t xml:space="preserve"> </w:t>
      </w:r>
      <w:r w:rsidR="00881A13" w:rsidRPr="00746C19">
        <w:rPr>
          <w:rFonts w:ascii="Arial" w:eastAsia="Arial" w:hAnsi="Arial" w:cs="Arial"/>
          <w:sz w:val="22"/>
          <w:szCs w:val="22"/>
          <w:lang w:val="en-CA"/>
        </w:rPr>
        <w:t>which continually reinforces identification and mitigation of risks, monitors status of tasks and deliverables, and escalates issues to management as necessary</w:t>
      </w:r>
      <w:r w:rsidRPr="00746C19">
        <w:rPr>
          <w:rFonts w:ascii="Arial" w:eastAsia="Arial" w:hAnsi="Arial" w:cs="Arial"/>
          <w:sz w:val="22"/>
          <w:szCs w:val="22"/>
          <w:lang w:val="en-CA"/>
        </w:rPr>
        <w:t>. This approach provides effective early warning signals to drive on-time and on-quality delivery of products.</w:t>
      </w:r>
    </w:p>
    <w:p w14:paraId="67EBAB4D" w14:textId="0BE19D62" w:rsidR="00181481" w:rsidRDefault="00262CBC" w:rsidP="00931E25">
      <w:pPr>
        <w:spacing w:after="120"/>
        <w:rPr>
          <w:rFonts w:ascii="Arial" w:eastAsia="Arial" w:hAnsi="Arial" w:cs="Arial"/>
          <w:sz w:val="22"/>
          <w:szCs w:val="22"/>
          <w:lang w:val="en-CA"/>
        </w:rPr>
      </w:pPr>
      <w:r w:rsidRPr="00D76B67">
        <w:rPr>
          <w:rFonts w:ascii="Arial" w:eastAsia="Arial" w:hAnsi="Arial" w:cs="Arial"/>
          <w:sz w:val="22"/>
          <w:szCs w:val="22"/>
          <w:lang w:val="en-CA"/>
        </w:rPr>
        <w:t>APQP has five phases (</w:t>
      </w:r>
      <w:r w:rsidR="0022352A" w:rsidRPr="00D76B67">
        <w:rPr>
          <w:rFonts w:ascii="Arial" w:eastAsia="Arial" w:hAnsi="Arial" w:cs="Arial"/>
          <w:sz w:val="22"/>
          <w:szCs w:val="22"/>
          <w:lang w:val="en-CA"/>
        </w:rPr>
        <w:t>see</w:t>
      </w:r>
      <w:r w:rsidRPr="00D76B67">
        <w:rPr>
          <w:rFonts w:ascii="Arial" w:eastAsia="Arial" w:hAnsi="Arial" w:cs="Arial"/>
          <w:sz w:val="22"/>
          <w:szCs w:val="22"/>
          <w:lang w:val="en-CA"/>
        </w:rPr>
        <w:t xml:space="preserve"> </w:t>
      </w:r>
      <w:hyperlink w:anchor="Figure1" w:history="1">
        <w:r w:rsidRPr="004B3307">
          <w:rPr>
            <w:rStyle w:val="Hyperlink"/>
            <w:rFonts w:ascii="Arial" w:eastAsia="Arial" w:hAnsi="Arial" w:cs="Arial"/>
            <w:sz w:val="22"/>
            <w:szCs w:val="22"/>
            <w:lang w:val="en-CA"/>
          </w:rPr>
          <w:t>Figure 1</w:t>
        </w:r>
      </w:hyperlink>
      <w:r w:rsidRPr="00D76B67">
        <w:rPr>
          <w:rFonts w:ascii="Arial" w:eastAsia="Arial" w:hAnsi="Arial" w:cs="Arial"/>
          <w:sz w:val="22"/>
          <w:szCs w:val="22"/>
          <w:lang w:val="en-CA"/>
        </w:rPr>
        <w:t>) starting with conceptual product needs and extending throughout the product life cycle.</w:t>
      </w:r>
    </w:p>
    <w:p w14:paraId="711F68A8" w14:textId="20A152A1" w:rsidR="00777559" w:rsidRPr="00D76B67" w:rsidRDefault="00181481" w:rsidP="00D3313C">
      <w:pPr>
        <w:widowControl w:val="0"/>
        <w:ind w:right="-419"/>
        <w:jc w:val="center"/>
        <w:rPr>
          <w:rFonts w:ascii="Arial" w:eastAsia="Arial" w:hAnsi="Arial" w:cs="Arial"/>
          <w:sz w:val="22"/>
          <w:szCs w:val="22"/>
          <w:lang w:val="en-CA"/>
        </w:rPr>
      </w:pPr>
      <w:r w:rsidRPr="00D76B67">
        <w:rPr>
          <w:noProof/>
          <w:lang w:val="en-CA" w:eastAsia="en-CA"/>
        </w:rPr>
        <w:drawing>
          <wp:inline distT="0" distB="0" distL="0" distR="0" wp14:anchorId="4B31C0B0" wp14:editId="2E0A748D">
            <wp:extent cx="6192000" cy="23643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92000" cy="2364348"/>
                    </a:xfrm>
                    <a:prstGeom prst="rect">
                      <a:avLst/>
                    </a:prstGeom>
                  </pic:spPr>
                </pic:pic>
              </a:graphicData>
            </a:graphic>
          </wp:inline>
        </w:drawing>
      </w:r>
    </w:p>
    <w:p w14:paraId="7F05C79D" w14:textId="7F3AB954" w:rsidR="00777559" w:rsidRPr="00D76B67" w:rsidRDefault="00777559" w:rsidP="00D3313C">
      <w:pPr>
        <w:pStyle w:val="Caption"/>
        <w:spacing w:after="120"/>
        <w:ind w:right="-420"/>
        <w:jc w:val="both"/>
        <w:rPr>
          <w:rFonts w:ascii="Arial" w:eastAsia="Arial" w:hAnsi="Arial" w:cs="Arial"/>
          <w:sz w:val="22"/>
          <w:szCs w:val="22"/>
          <w:lang w:val="en-CA"/>
        </w:rPr>
      </w:pPr>
      <w:bookmarkStart w:id="1" w:name="Figure1"/>
      <w:bookmarkStart w:id="2" w:name="_Toc533064231"/>
      <w:r w:rsidRPr="00D76B67">
        <w:rPr>
          <w:rFonts w:ascii="Arial" w:hAnsi="Arial" w:cs="Arial"/>
          <w:lang w:val="en-CA"/>
        </w:rPr>
        <w:t xml:space="preserve">Figure </w:t>
      </w:r>
      <w:r w:rsidR="00210395" w:rsidRPr="00D76B67">
        <w:rPr>
          <w:rFonts w:ascii="Arial" w:hAnsi="Arial" w:cs="Arial"/>
          <w:lang w:val="en-CA"/>
        </w:rPr>
        <w:fldChar w:fldCharType="begin"/>
      </w:r>
      <w:r w:rsidR="00210395" w:rsidRPr="00D76B67">
        <w:rPr>
          <w:rFonts w:ascii="Arial" w:hAnsi="Arial" w:cs="Arial"/>
          <w:lang w:val="en-CA"/>
        </w:rPr>
        <w:instrText xml:space="preserve"> SEQ Figure \* ARABIC </w:instrText>
      </w:r>
      <w:r w:rsidR="00210395" w:rsidRPr="00D76B67">
        <w:rPr>
          <w:rFonts w:ascii="Arial" w:hAnsi="Arial" w:cs="Arial"/>
          <w:lang w:val="en-CA"/>
        </w:rPr>
        <w:fldChar w:fldCharType="separate"/>
      </w:r>
      <w:r w:rsidR="00895EBF" w:rsidRPr="00D76B67">
        <w:rPr>
          <w:rFonts w:ascii="Arial" w:hAnsi="Arial" w:cs="Arial"/>
          <w:lang w:val="en-CA"/>
        </w:rPr>
        <w:t>1</w:t>
      </w:r>
      <w:r w:rsidR="00210395" w:rsidRPr="00D76B67">
        <w:rPr>
          <w:rFonts w:ascii="Arial" w:hAnsi="Arial" w:cs="Arial"/>
          <w:lang w:val="en-CA"/>
        </w:rPr>
        <w:fldChar w:fldCharType="end"/>
      </w:r>
      <w:bookmarkEnd w:id="1"/>
      <w:r w:rsidRPr="00D76B67">
        <w:rPr>
          <w:rFonts w:ascii="Arial" w:hAnsi="Arial" w:cs="Arial"/>
          <w:lang w:val="en-CA"/>
        </w:rPr>
        <w:t>: Product Development Process and Advanced Product Quality Planning (conceptual illustration)</w:t>
      </w:r>
      <w:bookmarkEnd w:id="2"/>
    </w:p>
    <w:p w14:paraId="3A8A78B9" w14:textId="4DC09E8D" w:rsidR="006D0068" w:rsidRPr="00D76B67" w:rsidRDefault="00777559" w:rsidP="00D3313C">
      <w:pPr>
        <w:spacing w:before="120" w:after="60"/>
        <w:ind w:right="-420"/>
        <w:jc w:val="both"/>
        <w:rPr>
          <w:rFonts w:ascii="Arial" w:eastAsia="Arial" w:hAnsi="Arial" w:cs="Arial"/>
          <w:sz w:val="22"/>
          <w:szCs w:val="22"/>
          <w:lang w:val="en-CA"/>
        </w:rPr>
      </w:pPr>
      <w:r w:rsidRPr="00D76B67">
        <w:rPr>
          <w:rFonts w:ascii="Arial" w:eastAsia="Arial" w:hAnsi="Arial" w:cs="Arial"/>
          <w:sz w:val="22"/>
          <w:szCs w:val="22"/>
          <w:lang w:val="en-CA"/>
        </w:rPr>
        <w:lastRenderedPageBreak/>
        <w:t xml:space="preserve">PPAP </w:t>
      </w:r>
      <w:r w:rsidR="00CF3314" w:rsidRPr="00D76B67">
        <w:rPr>
          <w:rFonts w:ascii="Arial" w:eastAsia="Arial" w:hAnsi="Arial" w:cs="Arial"/>
          <w:sz w:val="22"/>
          <w:szCs w:val="22"/>
          <w:lang w:val="en-CA"/>
        </w:rPr>
        <w:t xml:space="preserve">Approval </w:t>
      </w:r>
      <w:r w:rsidRPr="00D76B67">
        <w:rPr>
          <w:rFonts w:ascii="Arial" w:eastAsia="Arial" w:hAnsi="Arial" w:cs="Arial"/>
          <w:sz w:val="22"/>
          <w:szCs w:val="22"/>
          <w:lang w:val="en-CA"/>
        </w:rPr>
        <w:t xml:space="preserve">is Gate 4 of APQP and used to validate that the production process has demonstrated the potential to produce products that consistently </w:t>
      </w:r>
      <w:r w:rsidRPr="00746C19">
        <w:rPr>
          <w:rFonts w:ascii="Arial" w:eastAsia="Arial" w:hAnsi="Arial" w:cs="Arial"/>
          <w:sz w:val="22"/>
          <w:szCs w:val="22"/>
          <w:lang w:val="en-CA"/>
        </w:rPr>
        <w:t xml:space="preserve">fulfill all </w:t>
      </w:r>
      <w:r w:rsidR="00574536" w:rsidRPr="00746C19">
        <w:rPr>
          <w:rFonts w:ascii="Arial" w:eastAsia="Arial" w:hAnsi="Arial" w:cs="Arial"/>
          <w:sz w:val="22"/>
          <w:szCs w:val="22"/>
          <w:lang w:val="en-CA"/>
        </w:rPr>
        <w:t xml:space="preserve">Member </w:t>
      </w:r>
      <w:r w:rsidRPr="00746C19">
        <w:rPr>
          <w:rFonts w:ascii="Arial" w:eastAsia="Arial" w:hAnsi="Arial" w:cs="Arial"/>
          <w:sz w:val="22"/>
          <w:szCs w:val="22"/>
          <w:lang w:val="en-CA"/>
        </w:rPr>
        <w:t>requirements</w:t>
      </w:r>
      <w:r w:rsidR="00653C61" w:rsidRPr="00746C19">
        <w:rPr>
          <w:rFonts w:ascii="Arial" w:eastAsia="Arial" w:hAnsi="Arial" w:cs="Arial"/>
          <w:sz w:val="22"/>
          <w:szCs w:val="22"/>
          <w:lang w:val="en-CA"/>
        </w:rPr>
        <w:t xml:space="preserve"> </w:t>
      </w:r>
      <w:r w:rsidR="00653C61" w:rsidRPr="00D76B67">
        <w:rPr>
          <w:rFonts w:ascii="Arial" w:eastAsia="Arial" w:hAnsi="Arial" w:cs="Arial"/>
          <w:sz w:val="22"/>
          <w:szCs w:val="22"/>
          <w:lang w:val="en-CA"/>
        </w:rPr>
        <w:t>while operating at the customer demand rate</w:t>
      </w:r>
      <w:r w:rsidRPr="00D76B67">
        <w:rPr>
          <w:rFonts w:ascii="Arial" w:eastAsia="Arial" w:hAnsi="Arial" w:cs="Arial"/>
          <w:sz w:val="22"/>
          <w:szCs w:val="22"/>
          <w:lang w:val="en-CA"/>
        </w:rPr>
        <w:t>.</w:t>
      </w:r>
    </w:p>
    <w:p w14:paraId="50D02E94" w14:textId="1EEFB6CB" w:rsidR="00A74A06" w:rsidRDefault="005603D5" w:rsidP="00D3313C">
      <w:pPr>
        <w:spacing w:after="120"/>
        <w:ind w:right="-420"/>
        <w:jc w:val="both"/>
        <w:rPr>
          <w:rFonts w:ascii="Arial" w:hAnsi="Arial" w:cs="Arial"/>
          <w:i/>
          <w:sz w:val="20"/>
          <w:szCs w:val="22"/>
          <w:lang w:val="en-CA"/>
        </w:rPr>
      </w:pPr>
      <w:r w:rsidRPr="00D76B67">
        <w:rPr>
          <w:rFonts w:ascii="Arial" w:hAnsi="Arial" w:cs="Arial"/>
          <w:i/>
          <w:sz w:val="20"/>
          <w:szCs w:val="22"/>
          <w:lang w:val="en-CA"/>
        </w:rPr>
        <w:t>Reference</w:t>
      </w:r>
      <w:r w:rsidR="007526EE">
        <w:rPr>
          <w:rFonts w:ascii="Arial" w:hAnsi="Arial" w:cs="Arial"/>
          <w:i/>
          <w:sz w:val="20"/>
          <w:szCs w:val="22"/>
          <w:lang w:val="en-CA"/>
        </w:rPr>
        <w:t xml:space="preserve"> SAE</w:t>
      </w:r>
      <w:r w:rsidRPr="00D76B67">
        <w:rPr>
          <w:rFonts w:ascii="Arial" w:hAnsi="Arial" w:cs="Arial"/>
          <w:i/>
          <w:sz w:val="20"/>
          <w:szCs w:val="22"/>
          <w:lang w:val="en-CA"/>
        </w:rPr>
        <w:t xml:space="preserve"> </w:t>
      </w:r>
      <w:hyperlink r:id="rId13" w:history="1">
        <w:r w:rsidRPr="00D76B67">
          <w:rPr>
            <w:rStyle w:val="Hyperlink"/>
            <w:rFonts w:ascii="Arial" w:hAnsi="Arial" w:cs="Arial"/>
            <w:i/>
            <w:sz w:val="20"/>
            <w:szCs w:val="22"/>
            <w:lang w:val="en-CA"/>
          </w:rPr>
          <w:t>AS9145</w:t>
        </w:r>
      </w:hyperlink>
      <w:r w:rsidRPr="00D76B67">
        <w:rPr>
          <w:rStyle w:val="Hyperlink"/>
          <w:rFonts w:ascii="Arial" w:hAnsi="Arial" w:cs="Arial"/>
          <w:i/>
          <w:color w:val="auto"/>
          <w:sz w:val="20"/>
          <w:szCs w:val="22"/>
          <w:lang w:val="en-CA"/>
        </w:rPr>
        <w:t xml:space="preserve"> </w:t>
      </w:r>
      <w:r w:rsidR="007526EE">
        <w:rPr>
          <w:rStyle w:val="Hyperlink"/>
          <w:rFonts w:ascii="Arial" w:hAnsi="Arial" w:cs="Arial"/>
          <w:i/>
          <w:color w:val="auto"/>
          <w:sz w:val="20"/>
          <w:szCs w:val="22"/>
          <w:lang w:val="en-CA"/>
        </w:rPr>
        <w:t>and</w:t>
      </w:r>
      <w:r w:rsidRPr="00D76B67">
        <w:rPr>
          <w:rStyle w:val="Hyperlink"/>
          <w:rFonts w:ascii="Arial" w:hAnsi="Arial" w:cs="Arial"/>
          <w:i/>
          <w:color w:val="auto"/>
          <w:sz w:val="20"/>
          <w:szCs w:val="22"/>
          <w:lang w:val="en-CA"/>
        </w:rPr>
        <w:t xml:space="preserve"> </w:t>
      </w:r>
      <w:hyperlink r:id="rId14" w:history="1">
        <w:r w:rsidRPr="00D76B67">
          <w:rPr>
            <w:rStyle w:val="Hyperlink"/>
            <w:rFonts w:ascii="Arial" w:hAnsi="Arial" w:cs="Arial"/>
            <w:i/>
            <w:sz w:val="20"/>
            <w:szCs w:val="22"/>
            <w:lang w:val="en-CA"/>
          </w:rPr>
          <w:t>IAQG Supply Chain Management Handbook</w:t>
        </w:r>
        <w:r w:rsidR="009563BF">
          <w:rPr>
            <w:rStyle w:val="Hyperlink"/>
            <w:rFonts w:ascii="Arial" w:hAnsi="Arial" w:cs="Arial"/>
            <w:i/>
            <w:sz w:val="20"/>
            <w:szCs w:val="22"/>
            <w:lang w:val="en-CA"/>
          </w:rPr>
          <w:t xml:space="preserve"> (SCMH)</w:t>
        </w:r>
        <w:r w:rsidRPr="00D76B67">
          <w:rPr>
            <w:rStyle w:val="Hyperlink"/>
            <w:rFonts w:ascii="Arial" w:hAnsi="Arial" w:cs="Arial"/>
            <w:i/>
            <w:sz w:val="20"/>
            <w:szCs w:val="22"/>
            <w:lang w:val="en-CA"/>
          </w:rPr>
          <w:t xml:space="preserve"> - Section 7.2 APQP</w:t>
        </w:r>
      </w:hyperlink>
      <w:r w:rsidRPr="00D76B67">
        <w:rPr>
          <w:rFonts w:ascii="Arial" w:hAnsi="Arial" w:cs="Arial"/>
          <w:i/>
          <w:sz w:val="20"/>
          <w:szCs w:val="22"/>
          <w:lang w:val="en-CA"/>
        </w:rPr>
        <w:t>)</w:t>
      </w:r>
    </w:p>
    <w:p w14:paraId="3C486BDD" w14:textId="77777777" w:rsidR="00A16478" w:rsidRDefault="00A16478" w:rsidP="00D3313C">
      <w:pPr>
        <w:spacing w:after="120"/>
        <w:ind w:right="-420"/>
        <w:jc w:val="both"/>
        <w:rPr>
          <w:rFonts w:ascii="Arial" w:eastAsia="Arial" w:hAnsi="Arial" w:cs="Arial"/>
          <w:sz w:val="20"/>
          <w:szCs w:val="22"/>
          <w:lang w:val="en-CA"/>
        </w:rPr>
        <w:sectPr w:rsidR="00A16478" w:rsidSect="00E14B4B">
          <w:headerReference w:type="even" r:id="rId15"/>
          <w:headerReference w:type="default" r:id="rId16"/>
          <w:footerReference w:type="even" r:id="rId17"/>
          <w:footerReference w:type="default" r:id="rId18"/>
          <w:headerReference w:type="first" r:id="rId19"/>
          <w:footerReference w:type="first" r:id="rId20"/>
          <w:pgSz w:w="12240" w:h="15840" w:code="1"/>
          <w:pgMar w:top="244" w:right="1440" w:bottom="680" w:left="1298" w:header="227" w:footer="227" w:gutter="0"/>
          <w:cols w:space="720"/>
          <w:docGrid w:linePitch="360"/>
        </w:sectPr>
      </w:pPr>
    </w:p>
    <w:p w14:paraId="734F2498" w14:textId="3F7E20EC" w:rsidR="004D79A9" w:rsidRPr="00D76B67" w:rsidRDefault="004D79A9" w:rsidP="003D03BC">
      <w:pPr>
        <w:pageBreakBefore/>
        <w:spacing w:after="240"/>
        <w:ind w:right="-420"/>
        <w:jc w:val="both"/>
        <w:rPr>
          <w:rFonts w:ascii="Arial" w:eastAsia="Arial" w:hAnsi="Arial" w:cs="Arial"/>
          <w:b/>
          <w:bCs/>
          <w:sz w:val="26"/>
          <w:szCs w:val="26"/>
          <w:lang w:val="en-CA"/>
        </w:rPr>
      </w:pPr>
      <w:r w:rsidRPr="00D76B67">
        <w:rPr>
          <w:rFonts w:ascii="Arial" w:eastAsia="Arial" w:hAnsi="Arial" w:cs="Arial"/>
          <w:b/>
          <w:bCs/>
          <w:spacing w:val="2"/>
          <w:sz w:val="26"/>
          <w:szCs w:val="26"/>
          <w:lang w:val="en-CA"/>
        </w:rPr>
        <w:lastRenderedPageBreak/>
        <w:t>T</w:t>
      </w:r>
      <w:r w:rsidRPr="00D76B67">
        <w:rPr>
          <w:rFonts w:ascii="Arial" w:eastAsia="Arial" w:hAnsi="Arial" w:cs="Arial"/>
          <w:b/>
          <w:bCs/>
          <w:spacing w:val="-6"/>
          <w:sz w:val="26"/>
          <w:szCs w:val="26"/>
          <w:lang w:val="en-CA"/>
        </w:rPr>
        <w:t>A</w:t>
      </w:r>
      <w:r w:rsidRPr="00D76B67">
        <w:rPr>
          <w:rFonts w:ascii="Arial" w:eastAsia="Arial" w:hAnsi="Arial" w:cs="Arial"/>
          <w:b/>
          <w:bCs/>
          <w:spacing w:val="-1"/>
          <w:sz w:val="26"/>
          <w:szCs w:val="26"/>
          <w:lang w:val="en-CA"/>
        </w:rPr>
        <w:t>B</w:t>
      </w:r>
      <w:r w:rsidRPr="00D76B67">
        <w:rPr>
          <w:rFonts w:ascii="Arial" w:eastAsia="Arial" w:hAnsi="Arial" w:cs="Arial"/>
          <w:b/>
          <w:bCs/>
          <w:spacing w:val="2"/>
          <w:sz w:val="26"/>
          <w:szCs w:val="26"/>
          <w:lang w:val="en-CA"/>
        </w:rPr>
        <w:t>L</w:t>
      </w:r>
      <w:r w:rsidRPr="00D76B67">
        <w:rPr>
          <w:rFonts w:ascii="Arial" w:eastAsia="Arial" w:hAnsi="Arial" w:cs="Arial"/>
          <w:b/>
          <w:bCs/>
          <w:sz w:val="26"/>
          <w:szCs w:val="26"/>
          <w:lang w:val="en-CA"/>
        </w:rPr>
        <w:t xml:space="preserve">E </w:t>
      </w:r>
      <w:r w:rsidRPr="00D76B67">
        <w:rPr>
          <w:rFonts w:ascii="Arial" w:eastAsia="Arial" w:hAnsi="Arial" w:cs="Arial"/>
          <w:b/>
          <w:bCs/>
          <w:spacing w:val="1"/>
          <w:sz w:val="26"/>
          <w:szCs w:val="26"/>
          <w:lang w:val="en-CA"/>
        </w:rPr>
        <w:t>O</w:t>
      </w:r>
      <w:r w:rsidRPr="00D76B67">
        <w:rPr>
          <w:rFonts w:ascii="Arial" w:eastAsia="Arial" w:hAnsi="Arial" w:cs="Arial"/>
          <w:b/>
          <w:bCs/>
          <w:sz w:val="26"/>
          <w:szCs w:val="26"/>
          <w:lang w:val="en-CA"/>
        </w:rPr>
        <w:t xml:space="preserve">F </w:t>
      </w:r>
      <w:r w:rsidRPr="00D76B67">
        <w:rPr>
          <w:rFonts w:ascii="Arial" w:eastAsia="Arial" w:hAnsi="Arial" w:cs="Arial"/>
          <w:b/>
          <w:bCs/>
          <w:spacing w:val="-3"/>
          <w:sz w:val="26"/>
          <w:szCs w:val="26"/>
          <w:lang w:val="en-CA"/>
        </w:rPr>
        <w:t>C</w:t>
      </w:r>
      <w:r w:rsidRPr="00D76B67">
        <w:rPr>
          <w:rFonts w:ascii="Arial" w:eastAsia="Arial" w:hAnsi="Arial" w:cs="Arial"/>
          <w:b/>
          <w:bCs/>
          <w:spacing w:val="1"/>
          <w:sz w:val="26"/>
          <w:szCs w:val="26"/>
          <w:lang w:val="en-CA"/>
        </w:rPr>
        <w:t>O</w:t>
      </w:r>
      <w:r w:rsidRPr="00D76B67">
        <w:rPr>
          <w:rFonts w:ascii="Arial" w:eastAsia="Arial" w:hAnsi="Arial" w:cs="Arial"/>
          <w:b/>
          <w:bCs/>
          <w:spacing w:val="-1"/>
          <w:sz w:val="26"/>
          <w:szCs w:val="26"/>
          <w:lang w:val="en-CA"/>
        </w:rPr>
        <w:t>N</w:t>
      </w:r>
      <w:r w:rsidRPr="00D76B67">
        <w:rPr>
          <w:rFonts w:ascii="Arial" w:eastAsia="Arial" w:hAnsi="Arial" w:cs="Arial"/>
          <w:b/>
          <w:bCs/>
          <w:spacing w:val="-3"/>
          <w:sz w:val="26"/>
          <w:szCs w:val="26"/>
          <w:lang w:val="en-CA"/>
        </w:rPr>
        <w:t>T</w:t>
      </w:r>
      <w:r w:rsidRPr="00D76B67">
        <w:rPr>
          <w:rFonts w:ascii="Arial" w:eastAsia="Arial" w:hAnsi="Arial" w:cs="Arial"/>
          <w:b/>
          <w:bCs/>
          <w:spacing w:val="-1"/>
          <w:sz w:val="26"/>
          <w:szCs w:val="26"/>
          <w:lang w:val="en-CA"/>
        </w:rPr>
        <w:t>E</w:t>
      </w:r>
      <w:r w:rsidRPr="00D76B67">
        <w:rPr>
          <w:rFonts w:ascii="Arial" w:eastAsia="Arial" w:hAnsi="Arial" w:cs="Arial"/>
          <w:b/>
          <w:bCs/>
          <w:spacing w:val="1"/>
          <w:sz w:val="26"/>
          <w:szCs w:val="26"/>
          <w:lang w:val="en-CA"/>
        </w:rPr>
        <w:t>N</w:t>
      </w:r>
      <w:r w:rsidRPr="00D76B67">
        <w:rPr>
          <w:rFonts w:ascii="Arial" w:eastAsia="Arial" w:hAnsi="Arial" w:cs="Arial"/>
          <w:b/>
          <w:bCs/>
          <w:spacing w:val="-3"/>
          <w:sz w:val="26"/>
          <w:szCs w:val="26"/>
          <w:lang w:val="en-CA"/>
        </w:rPr>
        <w:t>T</w:t>
      </w:r>
      <w:r w:rsidRPr="00D76B67">
        <w:rPr>
          <w:rFonts w:ascii="Arial" w:eastAsia="Arial" w:hAnsi="Arial" w:cs="Arial"/>
          <w:b/>
          <w:bCs/>
          <w:sz w:val="26"/>
          <w:szCs w:val="26"/>
          <w:lang w:val="en-CA"/>
        </w:rPr>
        <w:t>S</w:t>
      </w:r>
      <w:r w:rsidR="000F4042" w:rsidRPr="00D76B67">
        <w:rPr>
          <w:rFonts w:ascii="Arial" w:eastAsia="Arial" w:hAnsi="Arial" w:cs="Arial"/>
          <w:b/>
          <w:bCs/>
          <w:sz w:val="26"/>
          <w:szCs w:val="26"/>
          <w:lang w:val="en-CA"/>
        </w:rPr>
        <w:t xml:space="preserve"> </w:t>
      </w:r>
    </w:p>
    <w:sdt>
      <w:sdtPr>
        <w:rPr>
          <w:lang w:val="en-CA"/>
        </w:rPr>
        <w:id w:val="-189303707"/>
        <w:docPartObj>
          <w:docPartGallery w:val="Table of Contents"/>
          <w:docPartUnique/>
        </w:docPartObj>
      </w:sdtPr>
      <w:sdtEndPr/>
      <w:sdtContent>
        <w:p w14:paraId="0B48F90F" w14:textId="3FBF495B" w:rsidR="009E5C0E" w:rsidRPr="009E5C0E" w:rsidRDefault="00B65B6E" w:rsidP="003B07BF">
          <w:pPr>
            <w:pStyle w:val="TOCHeading"/>
            <w:tabs>
              <w:tab w:val="clear" w:pos="8789"/>
              <w:tab w:val="left" w:pos="8910"/>
            </w:tabs>
            <w:spacing w:after="120"/>
            <w:rPr>
              <w:rFonts w:asciiTheme="minorHAnsi" w:eastAsiaTheme="minorEastAsia" w:hAnsiTheme="minorHAnsi" w:cstheme="minorBidi"/>
              <w:b/>
              <w:noProof/>
              <w:sz w:val="22"/>
              <w:szCs w:val="22"/>
              <w:lang w:val="en-CA" w:eastAsia="en-CA"/>
            </w:rPr>
          </w:pPr>
          <w:r w:rsidRPr="00D76B67">
            <w:rPr>
              <w:lang w:val="en-CA"/>
            </w:rPr>
            <w:fldChar w:fldCharType="begin"/>
          </w:r>
          <w:r w:rsidRPr="00D76B67">
            <w:rPr>
              <w:lang w:val="en-CA"/>
            </w:rPr>
            <w:instrText xml:space="preserve"> TOC \o "1-3" \h \z \u </w:instrText>
          </w:r>
          <w:r w:rsidRPr="00D76B67">
            <w:rPr>
              <w:lang w:val="en-CA"/>
            </w:rPr>
            <w:fldChar w:fldCharType="separate"/>
          </w:r>
          <w:hyperlink w:anchor="_Toc533077930" w:history="1">
            <w:r w:rsidR="009E5C0E" w:rsidRPr="009E5C0E">
              <w:rPr>
                <w:rStyle w:val="Hyperlink"/>
                <w:b/>
                <w:noProof/>
                <w:lang w:val="en-CA"/>
              </w:rPr>
              <w:t>1</w:t>
            </w:r>
            <w:r w:rsidR="009E5C0E" w:rsidRPr="009E5C0E">
              <w:rPr>
                <w:rFonts w:asciiTheme="minorHAnsi" w:eastAsiaTheme="minorEastAsia" w:hAnsiTheme="minorHAnsi" w:cstheme="minorBidi"/>
                <w:b/>
                <w:noProof/>
                <w:sz w:val="22"/>
                <w:szCs w:val="22"/>
                <w:lang w:val="en-CA" w:eastAsia="en-CA"/>
              </w:rPr>
              <w:tab/>
            </w:r>
            <w:r w:rsidR="009E5C0E" w:rsidRPr="009E5C0E">
              <w:rPr>
                <w:rStyle w:val="Hyperlink"/>
                <w:b/>
                <w:noProof/>
                <w:lang w:val="en-CA"/>
              </w:rPr>
              <w:t>SCOPE</w:t>
            </w:r>
            <w:r w:rsidR="009E5C0E" w:rsidRPr="009E5C0E">
              <w:rPr>
                <w:b/>
                <w:noProof/>
                <w:webHidden/>
              </w:rPr>
              <w:tab/>
            </w:r>
            <w:r w:rsidR="00C07326">
              <w:rPr>
                <w:b/>
                <w:noProof/>
                <w:webHidden/>
              </w:rPr>
              <w:tab/>
            </w:r>
            <w:r w:rsidR="009E5C0E" w:rsidRPr="009E5C0E">
              <w:rPr>
                <w:b/>
                <w:noProof/>
                <w:webHidden/>
              </w:rPr>
              <w:fldChar w:fldCharType="begin"/>
            </w:r>
            <w:r w:rsidR="009E5C0E" w:rsidRPr="009E5C0E">
              <w:rPr>
                <w:b/>
                <w:noProof/>
                <w:webHidden/>
              </w:rPr>
              <w:instrText xml:space="preserve"> PAGEREF _Toc533077930 \h </w:instrText>
            </w:r>
            <w:r w:rsidR="009E5C0E" w:rsidRPr="009E5C0E">
              <w:rPr>
                <w:b/>
                <w:noProof/>
                <w:webHidden/>
              </w:rPr>
            </w:r>
            <w:r w:rsidR="009E5C0E" w:rsidRPr="009E5C0E">
              <w:rPr>
                <w:b/>
                <w:noProof/>
                <w:webHidden/>
              </w:rPr>
              <w:fldChar w:fldCharType="separate"/>
            </w:r>
            <w:r w:rsidR="0073663E">
              <w:rPr>
                <w:b/>
                <w:noProof/>
                <w:webHidden/>
              </w:rPr>
              <w:t>4</w:t>
            </w:r>
            <w:r w:rsidR="009E5C0E" w:rsidRPr="009E5C0E">
              <w:rPr>
                <w:b/>
                <w:noProof/>
                <w:webHidden/>
              </w:rPr>
              <w:fldChar w:fldCharType="end"/>
            </w:r>
          </w:hyperlink>
        </w:p>
        <w:p w14:paraId="09876169" w14:textId="1E54715A" w:rsidR="009E5C0E" w:rsidRPr="009E5C0E" w:rsidRDefault="009E5C0E" w:rsidP="00B55293">
          <w:pPr>
            <w:pStyle w:val="TOCHeading"/>
            <w:tabs>
              <w:tab w:val="clear" w:pos="8789"/>
              <w:tab w:val="left" w:pos="8931"/>
            </w:tabs>
            <w:spacing w:after="120"/>
            <w:rPr>
              <w:rFonts w:asciiTheme="minorHAnsi" w:eastAsiaTheme="minorEastAsia" w:hAnsiTheme="minorHAnsi" w:cstheme="minorBidi"/>
              <w:b/>
              <w:noProof/>
              <w:sz w:val="22"/>
              <w:szCs w:val="22"/>
              <w:lang w:val="en-CA" w:eastAsia="en-CA"/>
            </w:rPr>
          </w:pPr>
          <w:hyperlink w:anchor="_Toc533077931" w:history="1">
            <w:r w:rsidRPr="009E5C0E">
              <w:rPr>
                <w:rStyle w:val="Hyperlink"/>
                <w:b/>
                <w:noProof/>
                <w:lang w:val="en-CA"/>
              </w:rPr>
              <w:t>2</w:t>
            </w:r>
            <w:r w:rsidRPr="009E5C0E">
              <w:rPr>
                <w:rFonts w:asciiTheme="minorHAnsi" w:eastAsiaTheme="minorEastAsia" w:hAnsiTheme="minorHAnsi" w:cstheme="minorBidi"/>
                <w:b/>
                <w:noProof/>
                <w:sz w:val="22"/>
                <w:szCs w:val="22"/>
                <w:lang w:val="en-CA" w:eastAsia="en-CA"/>
              </w:rPr>
              <w:tab/>
            </w:r>
            <w:r w:rsidRPr="009E5C0E">
              <w:rPr>
                <w:rStyle w:val="Hyperlink"/>
                <w:b/>
                <w:noProof/>
                <w:lang w:val="en-CA"/>
              </w:rPr>
              <w:t>NORMATIVE REFERENCES</w:t>
            </w:r>
            <w:r w:rsidRPr="009E5C0E">
              <w:rPr>
                <w:b/>
                <w:noProof/>
                <w:webHidden/>
              </w:rPr>
              <w:tab/>
            </w:r>
            <w:r w:rsidRPr="009E5C0E">
              <w:rPr>
                <w:b/>
                <w:noProof/>
                <w:webHidden/>
              </w:rPr>
              <w:fldChar w:fldCharType="begin"/>
            </w:r>
            <w:r w:rsidRPr="009E5C0E">
              <w:rPr>
                <w:b/>
                <w:noProof/>
                <w:webHidden/>
              </w:rPr>
              <w:instrText xml:space="preserve"> PAGEREF _Toc533077931 \h </w:instrText>
            </w:r>
            <w:r w:rsidRPr="009E5C0E">
              <w:rPr>
                <w:b/>
                <w:noProof/>
                <w:webHidden/>
              </w:rPr>
            </w:r>
            <w:r w:rsidRPr="009E5C0E">
              <w:rPr>
                <w:b/>
                <w:noProof/>
                <w:webHidden/>
              </w:rPr>
              <w:fldChar w:fldCharType="separate"/>
            </w:r>
            <w:r w:rsidR="0073663E">
              <w:rPr>
                <w:b/>
                <w:noProof/>
                <w:webHidden/>
              </w:rPr>
              <w:t>4</w:t>
            </w:r>
            <w:r w:rsidRPr="009E5C0E">
              <w:rPr>
                <w:b/>
                <w:noProof/>
                <w:webHidden/>
              </w:rPr>
              <w:fldChar w:fldCharType="end"/>
            </w:r>
          </w:hyperlink>
        </w:p>
        <w:p w14:paraId="29B0AC06" w14:textId="4EBE03A7" w:rsidR="009E5C0E" w:rsidRPr="009E5C0E" w:rsidRDefault="009E5C0E" w:rsidP="00B55293">
          <w:pPr>
            <w:pStyle w:val="TOCHeading"/>
            <w:tabs>
              <w:tab w:val="clear" w:pos="8789"/>
              <w:tab w:val="left" w:pos="8931"/>
            </w:tabs>
            <w:spacing w:after="120"/>
            <w:rPr>
              <w:rFonts w:asciiTheme="minorHAnsi" w:eastAsiaTheme="minorEastAsia" w:hAnsiTheme="minorHAnsi" w:cstheme="minorBidi"/>
              <w:b/>
              <w:noProof/>
              <w:sz w:val="22"/>
              <w:szCs w:val="22"/>
              <w:lang w:val="en-CA" w:eastAsia="en-CA"/>
            </w:rPr>
          </w:pPr>
          <w:hyperlink w:anchor="_Toc533077932" w:history="1">
            <w:r w:rsidRPr="009E5C0E">
              <w:rPr>
                <w:rStyle w:val="Hyperlink"/>
                <w:b/>
                <w:noProof/>
                <w:lang w:val="en-CA"/>
              </w:rPr>
              <w:t>3</w:t>
            </w:r>
            <w:r w:rsidRPr="009E5C0E">
              <w:rPr>
                <w:rFonts w:asciiTheme="minorHAnsi" w:eastAsiaTheme="minorEastAsia" w:hAnsiTheme="minorHAnsi" w:cstheme="minorBidi"/>
                <w:b/>
                <w:noProof/>
                <w:sz w:val="22"/>
                <w:szCs w:val="22"/>
                <w:lang w:val="en-CA" w:eastAsia="en-CA"/>
              </w:rPr>
              <w:tab/>
            </w:r>
            <w:r w:rsidRPr="009E5C0E">
              <w:rPr>
                <w:rStyle w:val="Hyperlink"/>
                <w:b/>
                <w:noProof/>
                <w:lang w:val="en-CA"/>
              </w:rPr>
              <w:t>TERMS &amp; DEFINITIONS</w:t>
            </w:r>
            <w:r w:rsidRPr="009E5C0E">
              <w:rPr>
                <w:b/>
                <w:noProof/>
                <w:webHidden/>
              </w:rPr>
              <w:tab/>
            </w:r>
            <w:r w:rsidRPr="009E5C0E">
              <w:rPr>
                <w:b/>
                <w:noProof/>
                <w:webHidden/>
              </w:rPr>
              <w:fldChar w:fldCharType="begin"/>
            </w:r>
            <w:r w:rsidRPr="009E5C0E">
              <w:rPr>
                <w:b/>
                <w:noProof/>
                <w:webHidden/>
              </w:rPr>
              <w:instrText xml:space="preserve"> PAGEREF _Toc533077932 \h </w:instrText>
            </w:r>
            <w:r w:rsidRPr="009E5C0E">
              <w:rPr>
                <w:b/>
                <w:noProof/>
                <w:webHidden/>
              </w:rPr>
            </w:r>
            <w:r w:rsidRPr="009E5C0E">
              <w:rPr>
                <w:b/>
                <w:noProof/>
                <w:webHidden/>
              </w:rPr>
              <w:fldChar w:fldCharType="separate"/>
            </w:r>
            <w:r w:rsidR="0073663E">
              <w:rPr>
                <w:b/>
                <w:noProof/>
                <w:webHidden/>
              </w:rPr>
              <w:t>5</w:t>
            </w:r>
            <w:r w:rsidRPr="009E5C0E">
              <w:rPr>
                <w:b/>
                <w:noProof/>
                <w:webHidden/>
              </w:rPr>
              <w:fldChar w:fldCharType="end"/>
            </w:r>
          </w:hyperlink>
        </w:p>
        <w:p w14:paraId="79C42277" w14:textId="729224FA" w:rsidR="009E5C0E" w:rsidRPr="009E5C0E" w:rsidRDefault="009E5C0E" w:rsidP="007C5BE5">
          <w:pPr>
            <w:pStyle w:val="TOCHeading"/>
            <w:tabs>
              <w:tab w:val="clear" w:pos="8789"/>
              <w:tab w:val="left" w:pos="8931"/>
            </w:tabs>
            <w:spacing w:after="120"/>
            <w:rPr>
              <w:rFonts w:asciiTheme="minorHAnsi" w:eastAsiaTheme="minorEastAsia" w:hAnsiTheme="minorHAnsi" w:cstheme="minorBidi"/>
              <w:b/>
              <w:noProof/>
              <w:sz w:val="22"/>
              <w:szCs w:val="22"/>
              <w:lang w:val="en-CA" w:eastAsia="en-CA"/>
            </w:rPr>
          </w:pPr>
          <w:hyperlink w:anchor="_Toc533077933" w:history="1">
            <w:r w:rsidRPr="009E5C0E">
              <w:rPr>
                <w:rStyle w:val="Hyperlink"/>
                <w:b/>
                <w:noProof/>
                <w:lang w:val="en-CA"/>
              </w:rPr>
              <w:t>4</w:t>
            </w:r>
            <w:r w:rsidRPr="009E5C0E">
              <w:rPr>
                <w:rFonts w:asciiTheme="minorHAnsi" w:eastAsiaTheme="minorEastAsia" w:hAnsiTheme="minorHAnsi" w:cstheme="minorBidi"/>
                <w:b/>
                <w:noProof/>
                <w:sz w:val="22"/>
                <w:szCs w:val="22"/>
                <w:lang w:val="en-CA" w:eastAsia="en-CA"/>
              </w:rPr>
              <w:tab/>
            </w:r>
            <w:r w:rsidRPr="009E5C0E">
              <w:rPr>
                <w:rStyle w:val="Hyperlink"/>
                <w:b/>
                <w:noProof/>
                <w:lang w:val="en-CA"/>
              </w:rPr>
              <w:t>PPAP REQUIREMENTS</w:t>
            </w:r>
            <w:r w:rsidRPr="009E5C0E">
              <w:rPr>
                <w:b/>
                <w:noProof/>
                <w:webHidden/>
              </w:rPr>
              <w:tab/>
            </w:r>
            <w:r w:rsidRPr="009E5C0E">
              <w:rPr>
                <w:b/>
                <w:noProof/>
                <w:webHidden/>
              </w:rPr>
              <w:fldChar w:fldCharType="begin"/>
            </w:r>
            <w:r w:rsidRPr="009E5C0E">
              <w:rPr>
                <w:b/>
                <w:noProof/>
                <w:webHidden/>
              </w:rPr>
              <w:instrText xml:space="preserve"> PAGEREF _Toc533077933 \h </w:instrText>
            </w:r>
            <w:r w:rsidRPr="009E5C0E">
              <w:rPr>
                <w:b/>
                <w:noProof/>
                <w:webHidden/>
              </w:rPr>
            </w:r>
            <w:r w:rsidRPr="009E5C0E">
              <w:rPr>
                <w:b/>
                <w:noProof/>
                <w:webHidden/>
              </w:rPr>
              <w:fldChar w:fldCharType="separate"/>
            </w:r>
            <w:r w:rsidR="0073663E">
              <w:rPr>
                <w:b/>
                <w:noProof/>
                <w:webHidden/>
              </w:rPr>
              <w:t>8</w:t>
            </w:r>
            <w:r w:rsidRPr="009E5C0E">
              <w:rPr>
                <w:b/>
                <w:noProof/>
                <w:webHidden/>
              </w:rPr>
              <w:fldChar w:fldCharType="end"/>
            </w:r>
          </w:hyperlink>
        </w:p>
        <w:p w14:paraId="746B2996" w14:textId="2F4837F6" w:rsidR="009E5C0E" w:rsidRDefault="009E5C0E" w:rsidP="007C5BE5">
          <w:pPr>
            <w:pStyle w:val="TOCHeading"/>
            <w:tabs>
              <w:tab w:val="clear" w:pos="8789"/>
              <w:tab w:val="left" w:pos="8784"/>
            </w:tabs>
            <w:spacing w:after="120"/>
            <w:rPr>
              <w:rFonts w:asciiTheme="minorHAnsi" w:eastAsiaTheme="minorEastAsia" w:hAnsiTheme="minorHAnsi" w:cstheme="minorBidi"/>
              <w:noProof/>
              <w:sz w:val="22"/>
              <w:szCs w:val="22"/>
              <w:lang w:val="en-CA" w:eastAsia="en-CA"/>
            </w:rPr>
          </w:pPr>
          <w:hyperlink w:anchor="_Toc533077934" w:history="1">
            <w:r w:rsidRPr="009E5C0E">
              <w:rPr>
                <w:rStyle w:val="Hyperlink"/>
                <w:b/>
                <w:noProof/>
                <w:lang w:val="en-CA"/>
              </w:rPr>
              <w:t>5</w:t>
            </w:r>
            <w:r w:rsidRPr="009E5C0E">
              <w:rPr>
                <w:rFonts w:asciiTheme="minorHAnsi" w:eastAsiaTheme="minorEastAsia" w:hAnsiTheme="minorHAnsi" w:cstheme="minorBidi"/>
                <w:b/>
                <w:noProof/>
                <w:sz w:val="22"/>
                <w:szCs w:val="22"/>
                <w:lang w:val="en-CA" w:eastAsia="en-CA"/>
              </w:rPr>
              <w:tab/>
            </w:r>
            <w:r w:rsidRPr="009E5C0E">
              <w:rPr>
                <w:rStyle w:val="Hyperlink"/>
                <w:b/>
                <w:noProof/>
                <w:lang w:val="en-CA"/>
              </w:rPr>
              <w:t>ELEMENT REQUIREMENTS</w:t>
            </w:r>
            <w:r w:rsidRPr="009E5C0E">
              <w:rPr>
                <w:b/>
                <w:noProof/>
                <w:webHidden/>
              </w:rPr>
              <w:tab/>
            </w:r>
            <w:r w:rsidRPr="009E5C0E">
              <w:rPr>
                <w:b/>
                <w:noProof/>
                <w:webHidden/>
              </w:rPr>
              <w:fldChar w:fldCharType="begin"/>
            </w:r>
            <w:r w:rsidRPr="009E5C0E">
              <w:rPr>
                <w:b/>
                <w:noProof/>
                <w:webHidden/>
              </w:rPr>
              <w:instrText xml:space="preserve"> PAGEREF _Toc533077934 \h </w:instrText>
            </w:r>
            <w:r w:rsidRPr="009E5C0E">
              <w:rPr>
                <w:b/>
                <w:noProof/>
                <w:webHidden/>
              </w:rPr>
            </w:r>
            <w:r w:rsidRPr="009E5C0E">
              <w:rPr>
                <w:b/>
                <w:noProof/>
                <w:webHidden/>
              </w:rPr>
              <w:fldChar w:fldCharType="separate"/>
            </w:r>
            <w:r w:rsidR="0073663E">
              <w:rPr>
                <w:b/>
                <w:noProof/>
                <w:webHidden/>
              </w:rPr>
              <w:t>14</w:t>
            </w:r>
            <w:r w:rsidRPr="009E5C0E">
              <w:rPr>
                <w:b/>
                <w:noProof/>
                <w:webHidden/>
              </w:rPr>
              <w:fldChar w:fldCharType="end"/>
            </w:r>
          </w:hyperlink>
        </w:p>
        <w:p w14:paraId="4E275128" w14:textId="56CA6ADB" w:rsidR="009E5C0E" w:rsidRDefault="009E5C0E" w:rsidP="007C5BE5">
          <w:pPr>
            <w:pStyle w:val="TOCHeading"/>
            <w:tabs>
              <w:tab w:val="clear" w:pos="8789"/>
              <w:tab w:val="left" w:pos="8784"/>
            </w:tabs>
            <w:rPr>
              <w:rFonts w:asciiTheme="minorHAnsi" w:eastAsiaTheme="minorEastAsia" w:hAnsiTheme="minorHAnsi" w:cstheme="minorBidi"/>
              <w:noProof/>
              <w:sz w:val="22"/>
              <w:szCs w:val="22"/>
              <w:lang w:val="en-CA" w:eastAsia="en-CA"/>
            </w:rPr>
          </w:pPr>
          <w:hyperlink w:anchor="_Toc533077935" w:history="1">
            <w:r w:rsidRPr="000A5CA5">
              <w:rPr>
                <w:rStyle w:val="Hyperlink"/>
                <w:noProof/>
                <w:lang w:val="en-CA"/>
              </w:rPr>
              <w:t>5.1</w:t>
            </w:r>
            <w:r>
              <w:rPr>
                <w:rFonts w:asciiTheme="minorHAnsi" w:eastAsiaTheme="minorEastAsia" w:hAnsiTheme="minorHAnsi" w:cstheme="minorBidi"/>
                <w:noProof/>
                <w:sz w:val="22"/>
                <w:szCs w:val="22"/>
                <w:lang w:val="en-CA" w:eastAsia="en-CA"/>
              </w:rPr>
              <w:tab/>
            </w:r>
            <w:r w:rsidRPr="000A5CA5">
              <w:rPr>
                <w:rStyle w:val="Hyperlink"/>
                <w:noProof/>
                <w:lang w:val="en-CA"/>
              </w:rPr>
              <w:t>Element 1 – Design Records</w:t>
            </w:r>
            <w:r>
              <w:rPr>
                <w:noProof/>
                <w:webHidden/>
              </w:rPr>
              <w:tab/>
            </w:r>
            <w:r>
              <w:rPr>
                <w:noProof/>
                <w:webHidden/>
              </w:rPr>
              <w:fldChar w:fldCharType="begin"/>
            </w:r>
            <w:r>
              <w:rPr>
                <w:noProof/>
                <w:webHidden/>
              </w:rPr>
              <w:instrText xml:space="preserve"> PAGEREF _Toc533077935 \h </w:instrText>
            </w:r>
            <w:r>
              <w:rPr>
                <w:noProof/>
                <w:webHidden/>
              </w:rPr>
            </w:r>
            <w:r>
              <w:rPr>
                <w:noProof/>
                <w:webHidden/>
              </w:rPr>
              <w:fldChar w:fldCharType="separate"/>
            </w:r>
            <w:r w:rsidR="0073663E">
              <w:rPr>
                <w:noProof/>
                <w:webHidden/>
              </w:rPr>
              <w:t>14</w:t>
            </w:r>
            <w:r>
              <w:rPr>
                <w:noProof/>
                <w:webHidden/>
              </w:rPr>
              <w:fldChar w:fldCharType="end"/>
            </w:r>
          </w:hyperlink>
        </w:p>
        <w:p w14:paraId="55615A80" w14:textId="6ED12D57" w:rsidR="009E5C0E" w:rsidRDefault="009E5C0E" w:rsidP="007C5BE5">
          <w:pPr>
            <w:pStyle w:val="TOCHeading"/>
            <w:tabs>
              <w:tab w:val="clear" w:pos="8789"/>
              <w:tab w:val="left" w:pos="8784"/>
            </w:tabs>
            <w:rPr>
              <w:rFonts w:asciiTheme="minorHAnsi" w:eastAsiaTheme="minorEastAsia" w:hAnsiTheme="minorHAnsi" w:cstheme="minorBidi"/>
              <w:noProof/>
              <w:sz w:val="22"/>
              <w:szCs w:val="22"/>
              <w:lang w:val="en-CA" w:eastAsia="en-CA"/>
            </w:rPr>
          </w:pPr>
          <w:hyperlink w:anchor="_Toc533077936" w:history="1">
            <w:r w:rsidRPr="000A5CA5">
              <w:rPr>
                <w:rStyle w:val="Hyperlink"/>
                <w:noProof/>
                <w:lang w:val="en-CA"/>
              </w:rPr>
              <w:t>5.2</w:t>
            </w:r>
            <w:r>
              <w:rPr>
                <w:rFonts w:asciiTheme="minorHAnsi" w:eastAsiaTheme="minorEastAsia" w:hAnsiTheme="minorHAnsi" w:cstheme="minorBidi"/>
                <w:noProof/>
                <w:sz w:val="22"/>
                <w:szCs w:val="22"/>
                <w:lang w:val="en-CA" w:eastAsia="en-CA"/>
              </w:rPr>
              <w:tab/>
            </w:r>
            <w:r w:rsidRPr="000A5CA5">
              <w:rPr>
                <w:rStyle w:val="Hyperlink"/>
                <w:noProof/>
                <w:lang w:val="en-CA"/>
              </w:rPr>
              <w:t>Element 2 – Design Risk Analysis (DRA)</w:t>
            </w:r>
            <w:r>
              <w:rPr>
                <w:noProof/>
                <w:webHidden/>
              </w:rPr>
              <w:tab/>
            </w:r>
            <w:r>
              <w:rPr>
                <w:noProof/>
                <w:webHidden/>
              </w:rPr>
              <w:fldChar w:fldCharType="begin"/>
            </w:r>
            <w:r>
              <w:rPr>
                <w:noProof/>
                <w:webHidden/>
              </w:rPr>
              <w:instrText xml:space="preserve"> PAGEREF _Toc533077936 \h </w:instrText>
            </w:r>
            <w:r>
              <w:rPr>
                <w:noProof/>
                <w:webHidden/>
              </w:rPr>
            </w:r>
            <w:r>
              <w:rPr>
                <w:noProof/>
                <w:webHidden/>
              </w:rPr>
              <w:fldChar w:fldCharType="separate"/>
            </w:r>
            <w:r w:rsidR="0073663E">
              <w:rPr>
                <w:noProof/>
                <w:webHidden/>
              </w:rPr>
              <w:t>14</w:t>
            </w:r>
            <w:r>
              <w:rPr>
                <w:noProof/>
                <w:webHidden/>
              </w:rPr>
              <w:fldChar w:fldCharType="end"/>
            </w:r>
          </w:hyperlink>
        </w:p>
        <w:p w14:paraId="12D9BAB7" w14:textId="542A53D8" w:rsidR="009E5C0E" w:rsidRDefault="009E5C0E" w:rsidP="007C5BE5">
          <w:pPr>
            <w:pStyle w:val="TOCHeading"/>
            <w:tabs>
              <w:tab w:val="clear" w:pos="8789"/>
              <w:tab w:val="left" w:pos="8784"/>
            </w:tabs>
            <w:rPr>
              <w:rFonts w:asciiTheme="minorHAnsi" w:eastAsiaTheme="minorEastAsia" w:hAnsiTheme="minorHAnsi" w:cstheme="minorBidi"/>
              <w:noProof/>
              <w:sz w:val="22"/>
              <w:szCs w:val="22"/>
              <w:lang w:val="en-CA" w:eastAsia="en-CA"/>
            </w:rPr>
          </w:pPr>
          <w:hyperlink w:anchor="_Toc533077937" w:history="1">
            <w:r w:rsidRPr="000A5CA5">
              <w:rPr>
                <w:rStyle w:val="Hyperlink"/>
                <w:noProof/>
                <w:lang w:val="en-CA"/>
              </w:rPr>
              <w:t>5.3</w:t>
            </w:r>
            <w:r>
              <w:rPr>
                <w:rFonts w:asciiTheme="minorHAnsi" w:eastAsiaTheme="minorEastAsia" w:hAnsiTheme="minorHAnsi" w:cstheme="minorBidi"/>
                <w:noProof/>
                <w:sz w:val="22"/>
                <w:szCs w:val="22"/>
                <w:lang w:val="en-CA" w:eastAsia="en-CA"/>
              </w:rPr>
              <w:tab/>
            </w:r>
            <w:r w:rsidRPr="000A5CA5">
              <w:rPr>
                <w:rStyle w:val="Hyperlink"/>
                <w:noProof/>
                <w:lang w:val="en-CA"/>
              </w:rPr>
              <w:t>Element 3 – Process Flow Diagram (PFD)</w:t>
            </w:r>
            <w:r>
              <w:rPr>
                <w:noProof/>
                <w:webHidden/>
              </w:rPr>
              <w:tab/>
            </w:r>
            <w:r>
              <w:rPr>
                <w:noProof/>
                <w:webHidden/>
              </w:rPr>
              <w:fldChar w:fldCharType="begin"/>
            </w:r>
            <w:r>
              <w:rPr>
                <w:noProof/>
                <w:webHidden/>
              </w:rPr>
              <w:instrText xml:space="preserve"> PAGEREF _Toc533077937 \h </w:instrText>
            </w:r>
            <w:r>
              <w:rPr>
                <w:noProof/>
                <w:webHidden/>
              </w:rPr>
            </w:r>
            <w:r>
              <w:rPr>
                <w:noProof/>
                <w:webHidden/>
              </w:rPr>
              <w:fldChar w:fldCharType="separate"/>
            </w:r>
            <w:r w:rsidR="0073663E">
              <w:rPr>
                <w:noProof/>
                <w:webHidden/>
              </w:rPr>
              <w:t>14</w:t>
            </w:r>
            <w:r>
              <w:rPr>
                <w:noProof/>
                <w:webHidden/>
              </w:rPr>
              <w:fldChar w:fldCharType="end"/>
            </w:r>
          </w:hyperlink>
        </w:p>
        <w:p w14:paraId="45DCCCA1" w14:textId="74FBACFA" w:rsidR="009E5C0E" w:rsidRDefault="009E5C0E" w:rsidP="007C5BE5">
          <w:pPr>
            <w:pStyle w:val="TOCHeading"/>
            <w:rPr>
              <w:rFonts w:asciiTheme="minorHAnsi" w:eastAsiaTheme="minorEastAsia" w:hAnsiTheme="minorHAnsi" w:cstheme="minorBidi"/>
              <w:noProof/>
              <w:sz w:val="22"/>
              <w:szCs w:val="22"/>
              <w:lang w:val="en-CA" w:eastAsia="en-CA"/>
            </w:rPr>
          </w:pPr>
          <w:hyperlink w:anchor="_Toc533077938" w:history="1">
            <w:r w:rsidRPr="000A5CA5">
              <w:rPr>
                <w:rStyle w:val="Hyperlink"/>
                <w:noProof/>
                <w:lang w:val="en-CA"/>
              </w:rPr>
              <w:t>5.4</w:t>
            </w:r>
            <w:r>
              <w:rPr>
                <w:rFonts w:asciiTheme="minorHAnsi" w:eastAsiaTheme="minorEastAsia" w:hAnsiTheme="minorHAnsi" w:cstheme="minorBidi"/>
                <w:noProof/>
                <w:sz w:val="22"/>
                <w:szCs w:val="22"/>
                <w:lang w:val="en-CA" w:eastAsia="en-CA"/>
              </w:rPr>
              <w:tab/>
            </w:r>
            <w:r w:rsidRPr="000A5CA5">
              <w:rPr>
                <w:rStyle w:val="Hyperlink"/>
                <w:noProof/>
                <w:lang w:val="en-CA"/>
              </w:rPr>
              <w:t>Element 4 – Process Failure Mode and Effects Analysis (PFMEA)</w:t>
            </w:r>
            <w:r>
              <w:rPr>
                <w:noProof/>
                <w:webHidden/>
              </w:rPr>
              <w:tab/>
            </w:r>
            <w:r>
              <w:rPr>
                <w:noProof/>
                <w:webHidden/>
              </w:rPr>
              <w:fldChar w:fldCharType="begin"/>
            </w:r>
            <w:r>
              <w:rPr>
                <w:noProof/>
                <w:webHidden/>
              </w:rPr>
              <w:instrText xml:space="preserve"> PAGEREF _Toc533077938 \h </w:instrText>
            </w:r>
            <w:r>
              <w:rPr>
                <w:noProof/>
                <w:webHidden/>
              </w:rPr>
            </w:r>
            <w:r>
              <w:rPr>
                <w:noProof/>
                <w:webHidden/>
              </w:rPr>
              <w:fldChar w:fldCharType="separate"/>
            </w:r>
            <w:r w:rsidR="0073663E">
              <w:rPr>
                <w:noProof/>
                <w:webHidden/>
              </w:rPr>
              <w:t>15</w:t>
            </w:r>
            <w:r>
              <w:rPr>
                <w:noProof/>
                <w:webHidden/>
              </w:rPr>
              <w:fldChar w:fldCharType="end"/>
            </w:r>
          </w:hyperlink>
        </w:p>
        <w:p w14:paraId="42A327A3" w14:textId="742D4FBC" w:rsidR="009E5C0E" w:rsidRDefault="009E5C0E" w:rsidP="00B55293">
          <w:pPr>
            <w:pStyle w:val="TOCHeading"/>
            <w:rPr>
              <w:rFonts w:asciiTheme="minorHAnsi" w:eastAsiaTheme="minorEastAsia" w:hAnsiTheme="minorHAnsi" w:cstheme="minorBidi"/>
              <w:noProof/>
              <w:sz w:val="22"/>
              <w:szCs w:val="22"/>
              <w:lang w:val="en-CA" w:eastAsia="en-CA"/>
            </w:rPr>
          </w:pPr>
          <w:hyperlink w:anchor="_Toc533077939" w:history="1">
            <w:r w:rsidRPr="000A5CA5">
              <w:rPr>
                <w:rStyle w:val="Hyperlink"/>
                <w:noProof/>
                <w:lang w:val="en-CA"/>
              </w:rPr>
              <w:t>5.5</w:t>
            </w:r>
            <w:r>
              <w:rPr>
                <w:rFonts w:asciiTheme="minorHAnsi" w:eastAsiaTheme="minorEastAsia" w:hAnsiTheme="minorHAnsi" w:cstheme="minorBidi"/>
                <w:noProof/>
                <w:sz w:val="22"/>
                <w:szCs w:val="22"/>
                <w:lang w:val="en-CA" w:eastAsia="en-CA"/>
              </w:rPr>
              <w:tab/>
            </w:r>
            <w:r w:rsidRPr="000A5CA5">
              <w:rPr>
                <w:rStyle w:val="Hyperlink"/>
                <w:noProof/>
                <w:lang w:val="en-CA"/>
              </w:rPr>
              <w:t>Element 5 – Control Plan</w:t>
            </w:r>
            <w:r>
              <w:rPr>
                <w:noProof/>
                <w:webHidden/>
              </w:rPr>
              <w:tab/>
            </w:r>
            <w:r>
              <w:rPr>
                <w:noProof/>
                <w:webHidden/>
              </w:rPr>
              <w:fldChar w:fldCharType="begin"/>
            </w:r>
            <w:r>
              <w:rPr>
                <w:noProof/>
                <w:webHidden/>
              </w:rPr>
              <w:instrText xml:space="preserve"> PAGEREF _Toc533077939 \h </w:instrText>
            </w:r>
            <w:r>
              <w:rPr>
                <w:noProof/>
                <w:webHidden/>
              </w:rPr>
            </w:r>
            <w:r>
              <w:rPr>
                <w:noProof/>
                <w:webHidden/>
              </w:rPr>
              <w:fldChar w:fldCharType="separate"/>
            </w:r>
            <w:r w:rsidR="0073663E">
              <w:rPr>
                <w:noProof/>
                <w:webHidden/>
              </w:rPr>
              <w:t>15</w:t>
            </w:r>
            <w:r>
              <w:rPr>
                <w:noProof/>
                <w:webHidden/>
              </w:rPr>
              <w:fldChar w:fldCharType="end"/>
            </w:r>
          </w:hyperlink>
        </w:p>
        <w:p w14:paraId="08346851" w14:textId="324C3A32" w:rsidR="009E5C0E" w:rsidRDefault="009E5C0E" w:rsidP="00B55293">
          <w:pPr>
            <w:pStyle w:val="TOCHeading"/>
            <w:rPr>
              <w:rFonts w:asciiTheme="minorHAnsi" w:eastAsiaTheme="minorEastAsia" w:hAnsiTheme="minorHAnsi" w:cstheme="minorBidi"/>
              <w:noProof/>
              <w:sz w:val="22"/>
              <w:szCs w:val="22"/>
              <w:lang w:val="en-CA" w:eastAsia="en-CA"/>
            </w:rPr>
          </w:pPr>
          <w:hyperlink w:anchor="_Toc533077940" w:history="1">
            <w:r w:rsidRPr="000A5CA5">
              <w:rPr>
                <w:rStyle w:val="Hyperlink"/>
                <w:noProof/>
                <w:lang w:val="en-CA"/>
              </w:rPr>
              <w:t>5.6</w:t>
            </w:r>
            <w:r>
              <w:rPr>
                <w:rFonts w:asciiTheme="minorHAnsi" w:eastAsiaTheme="minorEastAsia" w:hAnsiTheme="minorHAnsi" w:cstheme="minorBidi"/>
                <w:noProof/>
                <w:sz w:val="22"/>
                <w:szCs w:val="22"/>
                <w:lang w:val="en-CA" w:eastAsia="en-CA"/>
              </w:rPr>
              <w:tab/>
            </w:r>
            <w:r w:rsidRPr="000A5CA5">
              <w:rPr>
                <w:rStyle w:val="Hyperlink"/>
                <w:noProof/>
                <w:lang w:val="en-CA"/>
              </w:rPr>
              <w:t>Element 6 – Measurement System Analysis (MSA)</w:t>
            </w:r>
            <w:r>
              <w:rPr>
                <w:noProof/>
                <w:webHidden/>
              </w:rPr>
              <w:tab/>
            </w:r>
            <w:r>
              <w:rPr>
                <w:noProof/>
                <w:webHidden/>
              </w:rPr>
              <w:fldChar w:fldCharType="begin"/>
            </w:r>
            <w:r>
              <w:rPr>
                <w:noProof/>
                <w:webHidden/>
              </w:rPr>
              <w:instrText xml:space="preserve"> PAGEREF _Toc533077940 \h </w:instrText>
            </w:r>
            <w:r>
              <w:rPr>
                <w:noProof/>
                <w:webHidden/>
              </w:rPr>
            </w:r>
            <w:r>
              <w:rPr>
                <w:noProof/>
                <w:webHidden/>
              </w:rPr>
              <w:fldChar w:fldCharType="separate"/>
            </w:r>
            <w:r w:rsidR="0073663E">
              <w:rPr>
                <w:noProof/>
                <w:webHidden/>
              </w:rPr>
              <w:t>16</w:t>
            </w:r>
            <w:r>
              <w:rPr>
                <w:noProof/>
                <w:webHidden/>
              </w:rPr>
              <w:fldChar w:fldCharType="end"/>
            </w:r>
          </w:hyperlink>
        </w:p>
        <w:p w14:paraId="5D92A592" w14:textId="7F29F12E" w:rsidR="009E5C0E" w:rsidRDefault="009E5C0E" w:rsidP="00B55293">
          <w:pPr>
            <w:pStyle w:val="TOCHeading"/>
            <w:rPr>
              <w:rFonts w:asciiTheme="minorHAnsi" w:eastAsiaTheme="minorEastAsia" w:hAnsiTheme="minorHAnsi" w:cstheme="minorBidi"/>
              <w:noProof/>
              <w:sz w:val="22"/>
              <w:szCs w:val="22"/>
              <w:lang w:val="en-CA" w:eastAsia="en-CA"/>
            </w:rPr>
          </w:pPr>
          <w:hyperlink w:anchor="_Toc533077941" w:history="1">
            <w:r w:rsidRPr="000A5CA5">
              <w:rPr>
                <w:rStyle w:val="Hyperlink"/>
                <w:noProof/>
                <w:lang w:val="en-CA"/>
              </w:rPr>
              <w:t>5.7</w:t>
            </w:r>
            <w:r>
              <w:rPr>
                <w:rFonts w:asciiTheme="minorHAnsi" w:eastAsiaTheme="minorEastAsia" w:hAnsiTheme="minorHAnsi" w:cstheme="minorBidi"/>
                <w:noProof/>
                <w:sz w:val="22"/>
                <w:szCs w:val="22"/>
                <w:lang w:val="en-CA" w:eastAsia="en-CA"/>
              </w:rPr>
              <w:tab/>
            </w:r>
            <w:r w:rsidRPr="000A5CA5">
              <w:rPr>
                <w:rStyle w:val="Hyperlink"/>
                <w:noProof/>
                <w:lang w:val="en-CA"/>
              </w:rPr>
              <w:t>Element 7 – Initial Process Capability Studies</w:t>
            </w:r>
            <w:r>
              <w:rPr>
                <w:noProof/>
                <w:webHidden/>
              </w:rPr>
              <w:tab/>
            </w:r>
            <w:r>
              <w:rPr>
                <w:noProof/>
                <w:webHidden/>
              </w:rPr>
              <w:fldChar w:fldCharType="begin"/>
            </w:r>
            <w:r>
              <w:rPr>
                <w:noProof/>
                <w:webHidden/>
              </w:rPr>
              <w:instrText xml:space="preserve"> PAGEREF _Toc533077941 \h </w:instrText>
            </w:r>
            <w:r>
              <w:rPr>
                <w:noProof/>
                <w:webHidden/>
              </w:rPr>
            </w:r>
            <w:r>
              <w:rPr>
                <w:noProof/>
                <w:webHidden/>
              </w:rPr>
              <w:fldChar w:fldCharType="separate"/>
            </w:r>
            <w:r w:rsidR="0073663E">
              <w:rPr>
                <w:noProof/>
                <w:webHidden/>
              </w:rPr>
              <w:t>16</w:t>
            </w:r>
            <w:r>
              <w:rPr>
                <w:noProof/>
                <w:webHidden/>
              </w:rPr>
              <w:fldChar w:fldCharType="end"/>
            </w:r>
          </w:hyperlink>
        </w:p>
        <w:p w14:paraId="5DE6AA14" w14:textId="045C017A" w:rsidR="009E5C0E" w:rsidRDefault="009E5C0E" w:rsidP="00B55293">
          <w:pPr>
            <w:pStyle w:val="TOCHeading"/>
            <w:rPr>
              <w:rFonts w:asciiTheme="minorHAnsi" w:eastAsiaTheme="minorEastAsia" w:hAnsiTheme="minorHAnsi" w:cstheme="minorBidi"/>
              <w:noProof/>
              <w:sz w:val="22"/>
              <w:szCs w:val="22"/>
              <w:lang w:val="en-CA" w:eastAsia="en-CA"/>
            </w:rPr>
          </w:pPr>
          <w:hyperlink w:anchor="_Toc533077942" w:history="1">
            <w:r w:rsidRPr="000A5CA5">
              <w:rPr>
                <w:rStyle w:val="Hyperlink"/>
                <w:noProof/>
                <w:lang w:val="en-CA"/>
              </w:rPr>
              <w:t>5.8</w:t>
            </w:r>
            <w:r>
              <w:rPr>
                <w:rFonts w:asciiTheme="minorHAnsi" w:eastAsiaTheme="minorEastAsia" w:hAnsiTheme="minorHAnsi" w:cstheme="minorBidi"/>
                <w:noProof/>
                <w:sz w:val="22"/>
                <w:szCs w:val="22"/>
                <w:lang w:val="en-CA" w:eastAsia="en-CA"/>
              </w:rPr>
              <w:tab/>
            </w:r>
            <w:r w:rsidRPr="000A5CA5">
              <w:rPr>
                <w:rStyle w:val="Hyperlink"/>
                <w:noProof/>
                <w:lang w:val="en-CA"/>
              </w:rPr>
              <w:t>Element 8 – Packaging, Preservation, and Labeling Approvals</w:t>
            </w:r>
            <w:r>
              <w:rPr>
                <w:noProof/>
                <w:webHidden/>
              </w:rPr>
              <w:tab/>
            </w:r>
            <w:r>
              <w:rPr>
                <w:noProof/>
                <w:webHidden/>
              </w:rPr>
              <w:fldChar w:fldCharType="begin"/>
            </w:r>
            <w:r>
              <w:rPr>
                <w:noProof/>
                <w:webHidden/>
              </w:rPr>
              <w:instrText xml:space="preserve"> PAGEREF _Toc533077942 \h </w:instrText>
            </w:r>
            <w:r>
              <w:rPr>
                <w:noProof/>
                <w:webHidden/>
              </w:rPr>
            </w:r>
            <w:r>
              <w:rPr>
                <w:noProof/>
                <w:webHidden/>
              </w:rPr>
              <w:fldChar w:fldCharType="separate"/>
            </w:r>
            <w:r w:rsidR="0073663E">
              <w:rPr>
                <w:noProof/>
                <w:webHidden/>
              </w:rPr>
              <w:t>18</w:t>
            </w:r>
            <w:r>
              <w:rPr>
                <w:noProof/>
                <w:webHidden/>
              </w:rPr>
              <w:fldChar w:fldCharType="end"/>
            </w:r>
          </w:hyperlink>
        </w:p>
        <w:p w14:paraId="7517AB83" w14:textId="291DDF76" w:rsidR="009E5C0E" w:rsidRDefault="009E5C0E" w:rsidP="00B55293">
          <w:pPr>
            <w:pStyle w:val="TOCHeading"/>
            <w:rPr>
              <w:rFonts w:asciiTheme="minorHAnsi" w:eastAsiaTheme="minorEastAsia" w:hAnsiTheme="minorHAnsi" w:cstheme="minorBidi"/>
              <w:noProof/>
              <w:sz w:val="22"/>
              <w:szCs w:val="22"/>
              <w:lang w:val="en-CA" w:eastAsia="en-CA"/>
            </w:rPr>
          </w:pPr>
          <w:hyperlink w:anchor="_Toc533077943" w:history="1">
            <w:r w:rsidRPr="000A5CA5">
              <w:rPr>
                <w:rStyle w:val="Hyperlink"/>
                <w:noProof/>
                <w:lang w:val="en-CA"/>
              </w:rPr>
              <w:t>5.9</w:t>
            </w:r>
            <w:r>
              <w:rPr>
                <w:rFonts w:asciiTheme="minorHAnsi" w:eastAsiaTheme="minorEastAsia" w:hAnsiTheme="minorHAnsi" w:cstheme="minorBidi"/>
                <w:noProof/>
                <w:sz w:val="22"/>
                <w:szCs w:val="22"/>
                <w:lang w:val="en-CA" w:eastAsia="en-CA"/>
              </w:rPr>
              <w:tab/>
            </w:r>
            <w:r w:rsidRPr="000A5CA5">
              <w:rPr>
                <w:rStyle w:val="Hyperlink"/>
                <w:noProof/>
                <w:lang w:val="en-CA"/>
              </w:rPr>
              <w:t>Element 9 – First Article Inspection Report (FAIR)</w:t>
            </w:r>
            <w:r>
              <w:rPr>
                <w:noProof/>
                <w:webHidden/>
              </w:rPr>
              <w:tab/>
            </w:r>
            <w:r>
              <w:rPr>
                <w:noProof/>
                <w:webHidden/>
              </w:rPr>
              <w:fldChar w:fldCharType="begin"/>
            </w:r>
            <w:r>
              <w:rPr>
                <w:noProof/>
                <w:webHidden/>
              </w:rPr>
              <w:instrText xml:space="preserve"> PAGEREF _Toc533077943 \h </w:instrText>
            </w:r>
            <w:r>
              <w:rPr>
                <w:noProof/>
                <w:webHidden/>
              </w:rPr>
            </w:r>
            <w:r>
              <w:rPr>
                <w:noProof/>
                <w:webHidden/>
              </w:rPr>
              <w:fldChar w:fldCharType="separate"/>
            </w:r>
            <w:r w:rsidR="0073663E">
              <w:rPr>
                <w:noProof/>
                <w:webHidden/>
              </w:rPr>
              <w:t>18</w:t>
            </w:r>
            <w:r>
              <w:rPr>
                <w:noProof/>
                <w:webHidden/>
              </w:rPr>
              <w:fldChar w:fldCharType="end"/>
            </w:r>
          </w:hyperlink>
        </w:p>
        <w:p w14:paraId="281BB029" w14:textId="316FF3FE" w:rsidR="009E5C0E" w:rsidRDefault="009E5C0E" w:rsidP="00B55293">
          <w:pPr>
            <w:pStyle w:val="TOCHeading"/>
            <w:rPr>
              <w:rFonts w:asciiTheme="minorHAnsi" w:eastAsiaTheme="minorEastAsia" w:hAnsiTheme="minorHAnsi" w:cstheme="minorBidi"/>
              <w:noProof/>
              <w:sz w:val="22"/>
              <w:szCs w:val="22"/>
              <w:lang w:val="en-CA" w:eastAsia="en-CA"/>
            </w:rPr>
          </w:pPr>
          <w:hyperlink w:anchor="_Toc533077944" w:history="1">
            <w:r w:rsidRPr="000A5CA5">
              <w:rPr>
                <w:rStyle w:val="Hyperlink"/>
                <w:noProof/>
                <w:lang w:val="en-CA"/>
              </w:rPr>
              <w:t>5.10</w:t>
            </w:r>
            <w:r>
              <w:rPr>
                <w:rFonts w:asciiTheme="minorHAnsi" w:eastAsiaTheme="minorEastAsia" w:hAnsiTheme="minorHAnsi" w:cstheme="minorBidi"/>
                <w:noProof/>
                <w:sz w:val="22"/>
                <w:szCs w:val="22"/>
                <w:lang w:val="en-CA" w:eastAsia="en-CA"/>
              </w:rPr>
              <w:tab/>
            </w:r>
            <w:r w:rsidRPr="000A5CA5">
              <w:rPr>
                <w:rStyle w:val="Hyperlink"/>
                <w:noProof/>
                <w:lang w:val="en-CA"/>
              </w:rPr>
              <w:t xml:space="preserve">Element 10 – </w:t>
            </w:r>
            <w:r w:rsidR="002A0756">
              <w:rPr>
                <w:rStyle w:val="Hyperlink"/>
                <w:noProof/>
                <w:lang w:val="en-CA"/>
              </w:rPr>
              <w:t>RTX</w:t>
            </w:r>
            <w:r w:rsidRPr="000A5CA5">
              <w:rPr>
                <w:rStyle w:val="Hyperlink"/>
                <w:noProof/>
                <w:lang w:val="en-CA"/>
              </w:rPr>
              <w:t xml:space="preserve"> PPAP Requirements</w:t>
            </w:r>
            <w:r>
              <w:rPr>
                <w:noProof/>
                <w:webHidden/>
              </w:rPr>
              <w:tab/>
            </w:r>
            <w:r>
              <w:rPr>
                <w:noProof/>
                <w:webHidden/>
              </w:rPr>
              <w:fldChar w:fldCharType="begin"/>
            </w:r>
            <w:r>
              <w:rPr>
                <w:noProof/>
                <w:webHidden/>
              </w:rPr>
              <w:instrText xml:space="preserve"> PAGEREF _Toc533077944 \h </w:instrText>
            </w:r>
            <w:r>
              <w:rPr>
                <w:noProof/>
                <w:webHidden/>
              </w:rPr>
            </w:r>
            <w:r>
              <w:rPr>
                <w:noProof/>
                <w:webHidden/>
              </w:rPr>
              <w:fldChar w:fldCharType="separate"/>
            </w:r>
            <w:r w:rsidR="0073663E">
              <w:rPr>
                <w:noProof/>
                <w:webHidden/>
              </w:rPr>
              <w:t>20</w:t>
            </w:r>
            <w:r>
              <w:rPr>
                <w:noProof/>
                <w:webHidden/>
              </w:rPr>
              <w:fldChar w:fldCharType="end"/>
            </w:r>
          </w:hyperlink>
        </w:p>
        <w:p w14:paraId="4941DA34" w14:textId="4CE7163F" w:rsidR="009E5C0E" w:rsidRDefault="009E5C0E" w:rsidP="00B55293">
          <w:pPr>
            <w:pStyle w:val="TOCHeading"/>
            <w:rPr>
              <w:rFonts w:asciiTheme="minorHAnsi" w:eastAsiaTheme="minorEastAsia" w:hAnsiTheme="minorHAnsi" w:cstheme="minorBidi"/>
              <w:noProof/>
              <w:sz w:val="22"/>
              <w:szCs w:val="22"/>
              <w:lang w:val="en-CA" w:eastAsia="en-CA"/>
            </w:rPr>
          </w:pPr>
          <w:hyperlink w:anchor="_Toc533077945" w:history="1">
            <w:r w:rsidRPr="000A5CA5">
              <w:rPr>
                <w:rStyle w:val="Hyperlink"/>
                <w:noProof/>
                <w:lang w:val="en-CA"/>
              </w:rPr>
              <w:t>5.10.1</w:t>
            </w:r>
            <w:r>
              <w:rPr>
                <w:rFonts w:asciiTheme="minorHAnsi" w:eastAsiaTheme="minorEastAsia" w:hAnsiTheme="minorHAnsi" w:cstheme="minorBidi"/>
                <w:noProof/>
                <w:sz w:val="22"/>
                <w:szCs w:val="22"/>
                <w:lang w:val="en-CA" w:eastAsia="en-CA"/>
              </w:rPr>
              <w:tab/>
            </w:r>
            <w:r w:rsidRPr="000A5CA5">
              <w:rPr>
                <w:rStyle w:val="Hyperlink"/>
                <w:noProof/>
                <w:lang w:val="en-CA"/>
              </w:rPr>
              <w:t>Element 10.1 – Part Marking Approval</w:t>
            </w:r>
            <w:r>
              <w:rPr>
                <w:noProof/>
                <w:webHidden/>
              </w:rPr>
              <w:tab/>
            </w:r>
            <w:r>
              <w:rPr>
                <w:noProof/>
                <w:webHidden/>
              </w:rPr>
              <w:fldChar w:fldCharType="begin"/>
            </w:r>
            <w:r>
              <w:rPr>
                <w:noProof/>
                <w:webHidden/>
              </w:rPr>
              <w:instrText xml:space="preserve"> PAGEREF _Toc533077945 \h </w:instrText>
            </w:r>
            <w:r>
              <w:rPr>
                <w:noProof/>
                <w:webHidden/>
              </w:rPr>
            </w:r>
            <w:r>
              <w:rPr>
                <w:noProof/>
                <w:webHidden/>
              </w:rPr>
              <w:fldChar w:fldCharType="separate"/>
            </w:r>
            <w:r w:rsidR="0073663E">
              <w:rPr>
                <w:noProof/>
                <w:webHidden/>
              </w:rPr>
              <w:t>20</w:t>
            </w:r>
            <w:r>
              <w:rPr>
                <w:noProof/>
                <w:webHidden/>
              </w:rPr>
              <w:fldChar w:fldCharType="end"/>
            </w:r>
          </w:hyperlink>
        </w:p>
        <w:p w14:paraId="7E5CD767" w14:textId="2698A881" w:rsidR="009E5C0E" w:rsidRDefault="009E5C0E" w:rsidP="00B55293">
          <w:pPr>
            <w:pStyle w:val="TOCHeading"/>
            <w:rPr>
              <w:rFonts w:asciiTheme="minorHAnsi" w:eastAsiaTheme="minorEastAsia" w:hAnsiTheme="minorHAnsi" w:cstheme="minorBidi"/>
              <w:noProof/>
              <w:sz w:val="22"/>
              <w:szCs w:val="22"/>
              <w:lang w:val="en-CA" w:eastAsia="en-CA"/>
            </w:rPr>
          </w:pPr>
          <w:hyperlink w:anchor="_Toc533077946" w:history="1">
            <w:r w:rsidRPr="000A5CA5">
              <w:rPr>
                <w:rStyle w:val="Hyperlink"/>
                <w:noProof/>
                <w:lang w:val="en-CA"/>
              </w:rPr>
              <w:t>5.10.2</w:t>
            </w:r>
            <w:r>
              <w:rPr>
                <w:rFonts w:asciiTheme="minorHAnsi" w:eastAsiaTheme="minorEastAsia" w:hAnsiTheme="minorHAnsi" w:cstheme="minorBidi"/>
                <w:noProof/>
                <w:sz w:val="22"/>
                <w:szCs w:val="22"/>
                <w:lang w:val="en-CA" w:eastAsia="en-CA"/>
              </w:rPr>
              <w:tab/>
            </w:r>
            <w:r w:rsidRPr="000A5CA5">
              <w:rPr>
                <w:rStyle w:val="Hyperlink"/>
                <w:noProof/>
                <w:lang w:val="en-CA"/>
              </w:rPr>
              <w:t>Element 10.2 – Production Process Run(s)</w:t>
            </w:r>
            <w:r>
              <w:rPr>
                <w:noProof/>
                <w:webHidden/>
              </w:rPr>
              <w:tab/>
            </w:r>
            <w:r>
              <w:rPr>
                <w:noProof/>
                <w:webHidden/>
              </w:rPr>
              <w:fldChar w:fldCharType="begin"/>
            </w:r>
            <w:r>
              <w:rPr>
                <w:noProof/>
                <w:webHidden/>
              </w:rPr>
              <w:instrText xml:space="preserve"> PAGEREF _Toc533077946 \h </w:instrText>
            </w:r>
            <w:r>
              <w:rPr>
                <w:noProof/>
                <w:webHidden/>
              </w:rPr>
            </w:r>
            <w:r>
              <w:rPr>
                <w:noProof/>
                <w:webHidden/>
              </w:rPr>
              <w:fldChar w:fldCharType="separate"/>
            </w:r>
            <w:r w:rsidR="0073663E">
              <w:rPr>
                <w:noProof/>
                <w:webHidden/>
              </w:rPr>
              <w:t>20</w:t>
            </w:r>
            <w:r>
              <w:rPr>
                <w:noProof/>
                <w:webHidden/>
              </w:rPr>
              <w:fldChar w:fldCharType="end"/>
            </w:r>
          </w:hyperlink>
        </w:p>
        <w:p w14:paraId="4AC07471" w14:textId="14A1FF4F" w:rsidR="009E5C0E" w:rsidRDefault="009E5C0E" w:rsidP="00B55293">
          <w:pPr>
            <w:pStyle w:val="TOCHeading"/>
            <w:spacing w:after="120"/>
            <w:rPr>
              <w:rFonts w:asciiTheme="minorHAnsi" w:eastAsiaTheme="minorEastAsia" w:hAnsiTheme="minorHAnsi" w:cstheme="minorBidi"/>
              <w:noProof/>
              <w:sz w:val="22"/>
              <w:szCs w:val="22"/>
              <w:lang w:val="en-CA" w:eastAsia="en-CA"/>
            </w:rPr>
          </w:pPr>
          <w:hyperlink w:anchor="_Toc533077947" w:history="1">
            <w:r w:rsidRPr="000A5CA5">
              <w:rPr>
                <w:rStyle w:val="Hyperlink"/>
                <w:noProof/>
                <w:lang w:val="en-CA"/>
              </w:rPr>
              <w:t>5.11</w:t>
            </w:r>
            <w:r>
              <w:rPr>
                <w:rFonts w:asciiTheme="minorHAnsi" w:eastAsiaTheme="minorEastAsia" w:hAnsiTheme="minorHAnsi" w:cstheme="minorBidi"/>
                <w:noProof/>
                <w:sz w:val="22"/>
                <w:szCs w:val="22"/>
                <w:lang w:val="en-CA" w:eastAsia="en-CA"/>
              </w:rPr>
              <w:tab/>
            </w:r>
            <w:r w:rsidRPr="000A5CA5">
              <w:rPr>
                <w:rStyle w:val="Hyperlink"/>
                <w:noProof/>
                <w:lang w:val="en-CA"/>
              </w:rPr>
              <w:t>Element 11 – PPAP Approval</w:t>
            </w:r>
            <w:r>
              <w:rPr>
                <w:noProof/>
                <w:webHidden/>
              </w:rPr>
              <w:tab/>
            </w:r>
            <w:r>
              <w:rPr>
                <w:noProof/>
                <w:webHidden/>
              </w:rPr>
              <w:fldChar w:fldCharType="begin"/>
            </w:r>
            <w:r>
              <w:rPr>
                <w:noProof/>
                <w:webHidden/>
              </w:rPr>
              <w:instrText xml:space="preserve"> PAGEREF _Toc533077947 \h </w:instrText>
            </w:r>
            <w:r>
              <w:rPr>
                <w:noProof/>
                <w:webHidden/>
              </w:rPr>
            </w:r>
            <w:r>
              <w:rPr>
                <w:noProof/>
                <w:webHidden/>
              </w:rPr>
              <w:fldChar w:fldCharType="separate"/>
            </w:r>
            <w:r w:rsidR="0073663E">
              <w:rPr>
                <w:noProof/>
                <w:webHidden/>
              </w:rPr>
              <w:t>22</w:t>
            </w:r>
            <w:r>
              <w:rPr>
                <w:noProof/>
                <w:webHidden/>
              </w:rPr>
              <w:fldChar w:fldCharType="end"/>
            </w:r>
          </w:hyperlink>
        </w:p>
        <w:p w14:paraId="543FEDCA" w14:textId="279A0A3E" w:rsidR="009E5C0E" w:rsidRPr="009E5C0E" w:rsidRDefault="009E5C0E" w:rsidP="00B55293">
          <w:pPr>
            <w:pStyle w:val="TOCHeading"/>
            <w:rPr>
              <w:rFonts w:asciiTheme="minorHAnsi" w:eastAsiaTheme="minorEastAsia" w:hAnsiTheme="minorHAnsi" w:cstheme="minorBidi"/>
              <w:b/>
              <w:noProof/>
              <w:sz w:val="22"/>
              <w:szCs w:val="22"/>
              <w:lang w:val="en-CA" w:eastAsia="en-CA"/>
            </w:rPr>
          </w:pPr>
          <w:hyperlink w:anchor="_Toc533077948" w:history="1">
            <w:r w:rsidRPr="009E5C0E">
              <w:rPr>
                <w:rStyle w:val="Hyperlink"/>
                <w:b/>
                <w:noProof/>
                <w:lang w:val="en-CA"/>
              </w:rPr>
              <w:t>6</w:t>
            </w:r>
            <w:r w:rsidRPr="009E5C0E">
              <w:rPr>
                <w:rFonts w:asciiTheme="minorHAnsi" w:eastAsiaTheme="minorEastAsia" w:hAnsiTheme="minorHAnsi" w:cstheme="minorBidi"/>
                <w:b/>
                <w:noProof/>
                <w:sz w:val="22"/>
                <w:szCs w:val="22"/>
                <w:lang w:val="en-CA" w:eastAsia="en-CA"/>
              </w:rPr>
              <w:tab/>
            </w:r>
            <w:r w:rsidRPr="009E5C0E">
              <w:rPr>
                <w:rStyle w:val="Hyperlink"/>
                <w:b/>
                <w:noProof/>
                <w:lang w:val="en-CA"/>
              </w:rPr>
              <w:t>FORMS</w:t>
            </w:r>
            <w:r w:rsidRPr="009E5C0E">
              <w:rPr>
                <w:b/>
                <w:noProof/>
                <w:webHidden/>
              </w:rPr>
              <w:tab/>
            </w:r>
            <w:r w:rsidR="008C1B11">
              <w:rPr>
                <w:b/>
                <w:noProof/>
                <w:webHidden/>
              </w:rPr>
              <w:tab/>
            </w:r>
            <w:r w:rsidRPr="009E5C0E">
              <w:rPr>
                <w:b/>
                <w:noProof/>
                <w:webHidden/>
              </w:rPr>
              <w:fldChar w:fldCharType="begin"/>
            </w:r>
            <w:r w:rsidRPr="009E5C0E">
              <w:rPr>
                <w:b/>
                <w:noProof/>
                <w:webHidden/>
              </w:rPr>
              <w:instrText xml:space="preserve"> PAGEREF _Toc533077948 \h </w:instrText>
            </w:r>
            <w:r w:rsidRPr="009E5C0E">
              <w:rPr>
                <w:b/>
                <w:noProof/>
                <w:webHidden/>
              </w:rPr>
            </w:r>
            <w:r w:rsidRPr="009E5C0E">
              <w:rPr>
                <w:b/>
                <w:noProof/>
                <w:webHidden/>
              </w:rPr>
              <w:fldChar w:fldCharType="separate"/>
            </w:r>
            <w:r w:rsidR="0073663E">
              <w:rPr>
                <w:b/>
                <w:noProof/>
                <w:webHidden/>
              </w:rPr>
              <w:t>22</w:t>
            </w:r>
            <w:r w:rsidRPr="009E5C0E">
              <w:rPr>
                <w:b/>
                <w:noProof/>
                <w:webHidden/>
              </w:rPr>
              <w:fldChar w:fldCharType="end"/>
            </w:r>
          </w:hyperlink>
        </w:p>
        <w:p w14:paraId="60BE5257" w14:textId="77777777" w:rsidR="00B65B6E" w:rsidRPr="00D76B67" w:rsidRDefault="00B65B6E" w:rsidP="009E5C0E">
          <w:pPr>
            <w:pStyle w:val="TOCHeading"/>
            <w:rPr>
              <w:rFonts w:cs="Arial"/>
              <w:sz w:val="22"/>
              <w:lang w:val="en-CA"/>
            </w:rPr>
          </w:pPr>
          <w:r w:rsidRPr="00D76B67">
            <w:rPr>
              <w:lang w:val="en-CA"/>
            </w:rPr>
            <w:fldChar w:fldCharType="end"/>
          </w:r>
        </w:p>
      </w:sdtContent>
    </w:sdt>
    <w:p w14:paraId="58DB4782" w14:textId="77777777" w:rsidR="00A007CF" w:rsidRPr="00D76B67" w:rsidRDefault="00A007CF" w:rsidP="00B55293">
      <w:pPr>
        <w:widowControl w:val="0"/>
        <w:tabs>
          <w:tab w:val="decimal" w:pos="9072"/>
        </w:tabs>
        <w:ind w:right="-419"/>
        <w:jc w:val="both"/>
        <w:rPr>
          <w:rFonts w:ascii="Arial" w:eastAsiaTheme="minorHAnsi" w:hAnsi="Arial" w:cs="Arial"/>
          <w:sz w:val="20"/>
          <w:szCs w:val="22"/>
          <w:lang w:val="en-CA"/>
        </w:rPr>
      </w:pPr>
    </w:p>
    <w:p w14:paraId="1CEE601C" w14:textId="3EE177A5" w:rsidR="009622B4" w:rsidRDefault="00967DB2" w:rsidP="00B55293">
      <w:pPr>
        <w:pStyle w:val="TOCHeading"/>
        <w:tabs>
          <w:tab w:val="clear" w:pos="8789"/>
          <w:tab w:val="decimal" w:pos="9072"/>
        </w:tabs>
        <w:rPr>
          <w:rFonts w:asciiTheme="minorHAnsi" w:eastAsiaTheme="minorEastAsia" w:hAnsiTheme="minorHAnsi" w:cstheme="minorBidi"/>
          <w:noProof/>
          <w:sz w:val="22"/>
          <w:szCs w:val="22"/>
          <w:lang w:val="en-CA" w:eastAsia="en-CA"/>
        </w:rPr>
      </w:pPr>
      <w:r w:rsidRPr="00D76B67">
        <w:rPr>
          <w:rFonts w:eastAsiaTheme="minorHAnsi"/>
          <w:sz w:val="20"/>
          <w:szCs w:val="22"/>
          <w:lang w:val="en-CA"/>
        </w:rPr>
        <w:fldChar w:fldCharType="begin"/>
      </w:r>
      <w:r w:rsidRPr="00D76B67">
        <w:rPr>
          <w:rFonts w:eastAsiaTheme="minorHAnsi"/>
          <w:sz w:val="20"/>
          <w:szCs w:val="22"/>
          <w:lang w:val="en-CA"/>
        </w:rPr>
        <w:instrText xml:space="preserve"> TOC \h \z \c "Table" </w:instrText>
      </w:r>
      <w:r w:rsidRPr="00D76B67">
        <w:rPr>
          <w:rFonts w:eastAsiaTheme="minorHAnsi"/>
          <w:sz w:val="20"/>
          <w:szCs w:val="22"/>
          <w:lang w:val="en-CA"/>
        </w:rPr>
        <w:fldChar w:fldCharType="separate"/>
      </w:r>
      <w:hyperlink w:anchor="_Toc533069049" w:history="1">
        <w:r w:rsidR="009622B4">
          <w:rPr>
            <w:rStyle w:val="Hyperlink"/>
            <w:rFonts w:cs="Arial"/>
            <w:noProof/>
            <w:lang w:val="en-CA"/>
          </w:rPr>
          <w:t xml:space="preserve">Table 1: </w:t>
        </w:r>
        <w:r w:rsidR="009622B4" w:rsidRPr="00B34E5C">
          <w:rPr>
            <w:rStyle w:val="Hyperlink"/>
            <w:rFonts w:cs="Arial"/>
            <w:noProof/>
            <w:lang w:val="en-CA"/>
          </w:rPr>
          <w:t>Referenced Documents</w:t>
        </w:r>
        <w:r w:rsidR="009622B4">
          <w:rPr>
            <w:noProof/>
            <w:webHidden/>
          </w:rPr>
          <w:tab/>
        </w:r>
        <w:r w:rsidR="009622B4">
          <w:rPr>
            <w:noProof/>
            <w:webHidden/>
          </w:rPr>
          <w:fldChar w:fldCharType="begin"/>
        </w:r>
        <w:r w:rsidR="009622B4">
          <w:rPr>
            <w:noProof/>
            <w:webHidden/>
          </w:rPr>
          <w:instrText xml:space="preserve"> PAGEREF _Toc533069049 \h </w:instrText>
        </w:r>
        <w:r w:rsidR="009622B4">
          <w:rPr>
            <w:noProof/>
            <w:webHidden/>
          </w:rPr>
        </w:r>
        <w:r w:rsidR="009622B4">
          <w:rPr>
            <w:noProof/>
            <w:webHidden/>
          </w:rPr>
          <w:fldChar w:fldCharType="separate"/>
        </w:r>
        <w:r w:rsidR="0073663E">
          <w:rPr>
            <w:noProof/>
            <w:webHidden/>
          </w:rPr>
          <w:t>4</w:t>
        </w:r>
        <w:r w:rsidR="009622B4">
          <w:rPr>
            <w:noProof/>
            <w:webHidden/>
          </w:rPr>
          <w:fldChar w:fldCharType="end"/>
        </w:r>
      </w:hyperlink>
    </w:p>
    <w:p w14:paraId="7FE9C365" w14:textId="6CF07688" w:rsidR="009622B4" w:rsidRDefault="009622B4" w:rsidP="00B55293">
      <w:pPr>
        <w:pStyle w:val="TOCHeading"/>
        <w:tabs>
          <w:tab w:val="clear" w:pos="8789"/>
          <w:tab w:val="decimal" w:pos="9072"/>
        </w:tabs>
        <w:rPr>
          <w:rFonts w:asciiTheme="minorHAnsi" w:eastAsiaTheme="minorEastAsia" w:hAnsiTheme="minorHAnsi" w:cstheme="minorBidi"/>
          <w:noProof/>
          <w:sz w:val="22"/>
          <w:szCs w:val="22"/>
          <w:lang w:val="en-CA" w:eastAsia="en-CA"/>
        </w:rPr>
      </w:pPr>
      <w:hyperlink w:anchor="_Toc533069050" w:history="1">
        <w:r w:rsidRPr="00B34E5C">
          <w:rPr>
            <w:rStyle w:val="Hyperlink"/>
            <w:rFonts w:cs="Arial"/>
            <w:noProof/>
            <w:lang w:val="en-CA"/>
          </w:rPr>
          <w:t>Table 2: Submission Levels</w:t>
        </w:r>
        <w:r>
          <w:rPr>
            <w:noProof/>
            <w:webHidden/>
          </w:rPr>
          <w:tab/>
        </w:r>
        <w:r w:rsidR="00B342A5">
          <w:rPr>
            <w:noProof/>
            <w:webHidden/>
          </w:rPr>
          <w:t>10</w:t>
        </w:r>
      </w:hyperlink>
    </w:p>
    <w:p w14:paraId="45FA06DB" w14:textId="2A564B61" w:rsidR="009622B4" w:rsidRDefault="009622B4" w:rsidP="00B55293">
      <w:pPr>
        <w:pStyle w:val="TOCHeading"/>
        <w:tabs>
          <w:tab w:val="decimal" w:pos="9072"/>
        </w:tabs>
        <w:rPr>
          <w:rFonts w:asciiTheme="minorHAnsi" w:eastAsiaTheme="minorEastAsia" w:hAnsiTheme="minorHAnsi" w:cstheme="minorBidi"/>
          <w:noProof/>
          <w:sz w:val="22"/>
          <w:szCs w:val="22"/>
          <w:lang w:val="en-CA" w:eastAsia="en-CA"/>
        </w:rPr>
      </w:pPr>
      <w:hyperlink w:anchor="_Toc533069051" w:history="1">
        <w:r w:rsidRPr="00B34E5C">
          <w:rPr>
            <w:rStyle w:val="Hyperlink"/>
            <w:rFonts w:cs="Arial"/>
            <w:noProof/>
            <w:lang w:val="en-CA"/>
          </w:rPr>
          <w:t>Table 3: Process Capability Acceptance</w:t>
        </w:r>
        <w:r>
          <w:rPr>
            <w:noProof/>
            <w:webHidden/>
          </w:rPr>
          <w:tab/>
        </w:r>
        <w:r>
          <w:rPr>
            <w:noProof/>
            <w:webHidden/>
          </w:rPr>
          <w:fldChar w:fldCharType="begin"/>
        </w:r>
        <w:r>
          <w:rPr>
            <w:noProof/>
            <w:webHidden/>
          </w:rPr>
          <w:instrText xml:space="preserve"> PAGEREF _Toc533069051 \h </w:instrText>
        </w:r>
        <w:r>
          <w:rPr>
            <w:noProof/>
            <w:webHidden/>
          </w:rPr>
        </w:r>
        <w:r>
          <w:rPr>
            <w:noProof/>
            <w:webHidden/>
          </w:rPr>
          <w:fldChar w:fldCharType="separate"/>
        </w:r>
        <w:r w:rsidR="0073663E">
          <w:rPr>
            <w:noProof/>
            <w:webHidden/>
          </w:rPr>
          <w:t>18</w:t>
        </w:r>
        <w:r>
          <w:rPr>
            <w:noProof/>
            <w:webHidden/>
          </w:rPr>
          <w:fldChar w:fldCharType="end"/>
        </w:r>
      </w:hyperlink>
    </w:p>
    <w:p w14:paraId="23E5E17E" w14:textId="6A73465A" w:rsidR="009622B4" w:rsidRDefault="009622B4" w:rsidP="00B55293">
      <w:pPr>
        <w:pStyle w:val="TOCHeading"/>
        <w:tabs>
          <w:tab w:val="decimal" w:pos="9072"/>
        </w:tabs>
        <w:rPr>
          <w:rFonts w:asciiTheme="minorHAnsi" w:eastAsiaTheme="minorEastAsia" w:hAnsiTheme="minorHAnsi" w:cstheme="minorBidi"/>
          <w:noProof/>
          <w:sz w:val="22"/>
          <w:szCs w:val="22"/>
          <w:lang w:val="en-CA" w:eastAsia="en-CA"/>
        </w:rPr>
      </w:pPr>
      <w:hyperlink w:anchor="_Toc533069052" w:history="1">
        <w:r w:rsidRPr="00B34E5C">
          <w:rPr>
            <w:rStyle w:val="Hyperlink"/>
            <w:rFonts w:cs="Arial"/>
            <w:noProof/>
            <w:lang w:val="en-CA"/>
          </w:rPr>
          <w:t>Table 4: Production Readiness Acceptance</w:t>
        </w:r>
        <w:r>
          <w:rPr>
            <w:noProof/>
            <w:webHidden/>
          </w:rPr>
          <w:tab/>
        </w:r>
        <w:r>
          <w:rPr>
            <w:noProof/>
            <w:webHidden/>
          </w:rPr>
          <w:fldChar w:fldCharType="begin"/>
        </w:r>
        <w:r>
          <w:rPr>
            <w:noProof/>
            <w:webHidden/>
          </w:rPr>
          <w:instrText xml:space="preserve"> PAGEREF _Toc533069052 \h </w:instrText>
        </w:r>
        <w:r>
          <w:rPr>
            <w:noProof/>
            <w:webHidden/>
          </w:rPr>
        </w:r>
        <w:r>
          <w:rPr>
            <w:noProof/>
            <w:webHidden/>
          </w:rPr>
          <w:fldChar w:fldCharType="separate"/>
        </w:r>
        <w:r w:rsidR="0073663E">
          <w:rPr>
            <w:noProof/>
            <w:webHidden/>
          </w:rPr>
          <w:t>21</w:t>
        </w:r>
        <w:r>
          <w:rPr>
            <w:noProof/>
            <w:webHidden/>
          </w:rPr>
          <w:fldChar w:fldCharType="end"/>
        </w:r>
      </w:hyperlink>
    </w:p>
    <w:p w14:paraId="450861C2" w14:textId="4A079B01" w:rsidR="009622B4" w:rsidRDefault="009622B4" w:rsidP="00B55293">
      <w:pPr>
        <w:pStyle w:val="TOCHeading"/>
        <w:tabs>
          <w:tab w:val="decimal" w:pos="9072"/>
        </w:tabs>
        <w:rPr>
          <w:rFonts w:asciiTheme="minorHAnsi" w:eastAsiaTheme="minorEastAsia" w:hAnsiTheme="minorHAnsi" w:cstheme="minorBidi"/>
          <w:noProof/>
          <w:sz w:val="22"/>
          <w:szCs w:val="22"/>
          <w:lang w:val="en-CA" w:eastAsia="en-CA"/>
        </w:rPr>
      </w:pPr>
      <w:hyperlink w:anchor="_Toc533069053" w:history="1">
        <w:r w:rsidRPr="00B34E5C">
          <w:rPr>
            <w:rStyle w:val="Hyperlink"/>
            <w:rFonts w:cs="Arial"/>
            <w:noProof/>
            <w:lang w:val="en-CA"/>
          </w:rPr>
          <w:t>Table 5: PPAP Forms</w:t>
        </w:r>
        <w:r>
          <w:rPr>
            <w:noProof/>
            <w:webHidden/>
          </w:rPr>
          <w:tab/>
        </w:r>
        <w:r>
          <w:rPr>
            <w:noProof/>
            <w:webHidden/>
          </w:rPr>
          <w:tab/>
        </w:r>
        <w:r>
          <w:rPr>
            <w:noProof/>
            <w:webHidden/>
          </w:rPr>
          <w:fldChar w:fldCharType="begin"/>
        </w:r>
        <w:r>
          <w:rPr>
            <w:noProof/>
            <w:webHidden/>
          </w:rPr>
          <w:instrText xml:space="preserve"> PAGEREF _Toc533069053 \h </w:instrText>
        </w:r>
        <w:r>
          <w:rPr>
            <w:noProof/>
            <w:webHidden/>
          </w:rPr>
        </w:r>
        <w:r>
          <w:rPr>
            <w:noProof/>
            <w:webHidden/>
          </w:rPr>
          <w:fldChar w:fldCharType="separate"/>
        </w:r>
        <w:r w:rsidR="0073663E">
          <w:rPr>
            <w:noProof/>
            <w:webHidden/>
          </w:rPr>
          <w:t>22</w:t>
        </w:r>
        <w:r>
          <w:rPr>
            <w:noProof/>
            <w:webHidden/>
          </w:rPr>
          <w:fldChar w:fldCharType="end"/>
        </w:r>
      </w:hyperlink>
    </w:p>
    <w:p w14:paraId="13E23947" w14:textId="15A7742B" w:rsidR="00967DB2" w:rsidRDefault="00967DB2" w:rsidP="00B55293">
      <w:pPr>
        <w:pStyle w:val="TOCHeading"/>
        <w:tabs>
          <w:tab w:val="decimal" w:pos="9072"/>
        </w:tabs>
        <w:rPr>
          <w:rFonts w:eastAsiaTheme="minorHAnsi" w:cs="Arial"/>
          <w:sz w:val="20"/>
          <w:szCs w:val="22"/>
          <w:lang w:val="en-CA"/>
        </w:rPr>
      </w:pPr>
      <w:r w:rsidRPr="00D76B67">
        <w:rPr>
          <w:rFonts w:eastAsiaTheme="minorHAnsi" w:cs="Arial"/>
          <w:sz w:val="20"/>
          <w:szCs w:val="22"/>
          <w:lang w:val="en-CA"/>
        </w:rPr>
        <w:fldChar w:fldCharType="end"/>
      </w:r>
    </w:p>
    <w:p w14:paraId="70D7551F" w14:textId="77777777" w:rsidR="008C1B11" w:rsidRDefault="008C1B11" w:rsidP="008C1B11">
      <w:pPr>
        <w:autoSpaceDE w:val="0"/>
        <w:autoSpaceDN w:val="0"/>
        <w:adjustRightInd w:val="0"/>
        <w:rPr>
          <w:rFonts w:ascii="Arial" w:hAnsi="Arial" w:cs="Arial"/>
          <w:b/>
          <w:bCs/>
          <w:color w:val="000000"/>
          <w:sz w:val="22"/>
          <w:szCs w:val="22"/>
          <w:lang w:val="en-CA"/>
        </w:rPr>
      </w:pPr>
      <w:r>
        <w:rPr>
          <w:rFonts w:ascii="Arial" w:hAnsi="Arial" w:cs="Arial"/>
          <w:b/>
          <w:bCs/>
          <w:color w:val="000000"/>
          <w:sz w:val="22"/>
          <w:szCs w:val="22"/>
          <w:lang w:val="en-CA"/>
        </w:rPr>
        <w:t>REVISION SUMMARY</w:t>
      </w:r>
    </w:p>
    <w:p w14:paraId="181E2EB9" w14:textId="1433BF14" w:rsidR="00B55293" w:rsidRDefault="00B55293" w:rsidP="00B55293">
      <w:pPr>
        <w:spacing w:before="120" w:after="120"/>
        <w:ind w:right="-419"/>
        <w:jc w:val="both"/>
        <w:rPr>
          <w:rFonts w:ascii="Arial" w:hAnsi="Arial" w:cs="Arial"/>
          <w:sz w:val="22"/>
          <w:szCs w:val="22"/>
          <w:lang w:val="en-CA"/>
        </w:rPr>
      </w:pPr>
      <w:r w:rsidRPr="00783294">
        <w:rPr>
          <w:rFonts w:ascii="Arial" w:hAnsi="Arial" w:cs="Arial"/>
          <w:sz w:val="22"/>
          <w:szCs w:val="22"/>
          <w:highlight w:val="yellow"/>
          <w:lang w:val="en-CA"/>
        </w:rPr>
        <w:t xml:space="preserve">This requirement document was revised </w:t>
      </w:r>
      <w:r w:rsidR="007A5A44">
        <w:rPr>
          <w:rFonts w:ascii="Arial" w:hAnsi="Arial" w:cs="Arial"/>
          <w:sz w:val="22"/>
          <w:szCs w:val="22"/>
          <w:highlight w:val="yellow"/>
          <w:lang w:val="en-CA"/>
        </w:rPr>
        <w:t xml:space="preserve">align with changes </w:t>
      </w:r>
      <w:r w:rsidR="00177D3D">
        <w:rPr>
          <w:rFonts w:ascii="Arial" w:hAnsi="Arial" w:cs="Arial"/>
          <w:sz w:val="22"/>
          <w:szCs w:val="22"/>
          <w:highlight w:val="yellow"/>
          <w:lang w:val="en-CA"/>
        </w:rPr>
        <w:t>made to SAE AS13100, as well as P&amp;W specific requirements when managing Key Product Characteristics</w:t>
      </w:r>
      <w:r w:rsidRPr="00783294">
        <w:rPr>
          <w:rFonts w:ascii="Arial" w:hAnsi="Arial" w:cs="Arial"/>
          <w:sz w:val="22"/>
          <w:szCs w:val="22"/>
          <w:highlight w:val="yellow"/>
          <w:lang w:val="en-CA"/>
        </w:rPr>
        <w:t>.</w:t>
      </w:r>
      <w:r>
        <w:rPr>
          <w:rFonts w:ascii="Arial" w:hAnsi="Arial" w:cs="Arial"/>
          <w:sz w:val="22"/>
          <w:szCs w:val="22"/>
          <w:lang w:val="en-CA"/>
        </w:rPr>
        <w:t xml:space="preserve"> </w:t>
      </w:r>
    </w:p>
    <w:p w14:paraId="6564B0FF" w14:textId="62E71DB2" w:rsidR="008C1B11" w:rsidRDefault="008C1B11" w:rsidP="008C1B11">
      <w:pPr>
        <w:rPr>
          <w:rFonts w:eastAsiaTheme="minorHAnsi"/>
          <w:lang w:val="en-CA" w:eastAsia="ja-JP"/>
        </w:rPr>
      </w:pPr>
    </w:p>
    <w:p w14:paraId="79C7C1EF" w14:textId="77777777" w:rsidR="00A16478" w:rsidRDefault="00A16478" w:rsidP="00102449">
      <w:pPr>
        <w:widowControl w:val="0"/>
        <w:ind w:right="-419"/>
        <w:jc w:val="both"/>
        <w:rPr>
          <w:rFonts w:ascii="Arial" w:eastAsiaTheme="minorHAnsi" w:hAnsi="Arial" w:cs="Arial"/>
          <w:sz w:val="20"/>
          <w:szCs w:val="22"/>
          <w:lang w:val="en-CA"/>
        </w:rPr>
        <w:sectPr w:rsidR="00A16478" w:rsidSect="00E14B4B">
          <w:pgSz w:w="12240" w:h="15840" w:code="1"/>
          <w:pgMar w:top="244" w:right="1440" w:bottom="680" w:left="1298" w:header="403" w:footer="283" w:gutter="0"/>
          <w:cols w:space="720"/>
          <w:docGrid w:linePitch="360"/>
        </w:sectPr>
      </w:pPr>
    </w:p>
    <w:p w14:paraId="132BF536" w14:textId="4BCA7D18" w:rsidR="0069146C" w:rsidRPr="00A16478" w:rsidRDefault="004D79A9" w:rsidP="004A2B78">
      <w:pPr>
        <w:spacing w:before="120" w:after="120"/>
        <w:ind w:left="360" w:right="-419"/>
        <w:jc w:val="both"/>
        <w:rPr>
          <w:b/>
          <w:bCs/>
          <w:lang w:val="en-CA"/>
        </w:rPr>
      </w:pPr>
      <w:bookmarkStart w:id="5" w:name="_Toc533077930"/>
      <w:r w:rsidRPr="00A16478">
        <w:rPr>
          <w:b/>
          <w:bCs/>
          <w:lang w:val="en-CA"/>
        </w:rPr>
        <w:lastRenderedPageBreak/>
        <w:t>SCOPE</w:t>
      </w:r>
      <w:bookmarkEnd w:id="5"/>
    </w:p>
    <w:p w14:paraId="18D85D88" w14:textId="4866FD07" w:rsidR="004D79A9" w:rsidRPr="00746C19" w:rsidRDefault="004D79A9" w:rsidP="009563BF">
      <w:pPr>
        <w:pStyle w:val="ListParagraph"/>
        <w:numPr>
          <w:ilvl w:val="1"/>
          <w:numId w:val="4"/>
        </w:numPr>
        <w:spacing w:before="120" w:after="60"/>
        <w:ind w:left="805" w:right="-420" w:hanging="663"/>
        <w:contextualSpacing w:val="0"/>
        <w:jc w:val="both"/>
        <w:rPr>
          <w:rFonts w:ascii="Arial" w:hAnsi="Arial" w:cs="Arial"/>
          <w:sz w:val="22"/>
          <w:lang w:val="en-CA"/>
        </w:rPr>
      </w:pPr>
      <w:r w:rsidRPr="00D76B67">
        <w:rPr>
          <w:rFonts w:ascii="Arial" w:hAnsi="Arial" w:cs="Arial"/>
          <w:sz w:val="22"/>
          <w:lang w:val="en-CA"/>
        </w:rPr>
        <w:t xml:space="preserve">PPAP is required when invoked pursuant to a Purchase Order (PO) or any other contractual </w:t>
      </w:r>
      <w:r w:rsidRPr="00746C19">
        <w:rPr>
          <w:rFonts w:ascii="Arial" w:hAnsi="Arial" w:cs="Arial"/>
          <w:sz w:val="22"/>
          <w:lang w:val="en-CA"/>
        </w:rPr>
        <w:t xml:space="preserve">document issued by </w:t>
      </w:r>
      <w:r w:rsidR="00783294" w:rsidRPr="00746C19">
        <w:rPr>
          <w:rFonts w:ascii="Arial" w:eastAsia="Arial" w:hAnsi="Arial" w:cs="Arial"/>
          <w:sz w:val="22"/>
          <w:szCs w:val="22"/>
          <w:lang w:val="en-CA"/>
        </w:rPr>
        <w:t>Member</w:t>
      </w:r>
      <w:r w:rsidRPr="00746C19">
        <w:rPr>
          <w:rFonts w:ascii="Arial" w:hAnsi="Arial" w:cs="Arial"/>
          <w:sz w:val="22"/>
          <w:lang w:val="en-CA"/>
        </w:rPr>
        <w:t>.</w:t>
      </w:r>
      <w:r w:rsidR="00503DEB" w:rsidRPr="00746C19">
        <w:rPr>
          <w:rFonts w:ascii="Arial" w:hAnsi="Arial" w:cs="Arial"/>
          <w:sz w:val="22"/>
          <w:lang w:val="en-CA"/>
        </w:rPr>
        <w:t xml:space="preserve"> PPAP may also be required as part of a </w:t>
      </w:r>
      <w:proofErr w:type="gramStart"/>
      <w:r w:rsidR="00783294" w:rsidRPr="00746C19">
        <w:rPr>
          <w:rFonts w:ascii="Arial" w:eastAsia="Arial" w:hAnsi="Arial" w:cs="Arial"/>
          <w:sz w:val="22"/>
          <w:szCs w:val="22"/>
          <w:lang w:val="en-CA"/>
        </w:rPr>
        <w:t>Member</w:t>
      </w:r>
      <w:proofErr w:type="gramEnd"/>
      <w:r w:rsidR="00783294" w:rsidRPr="00746C19">
        <w:rPr>
          <w:rFonts w:ascii="Arial" w:eastAsia="Arial" w:hAnsi="Arial" w:cs="Arial"/>
          <w:sz w:val="22"/>
          <w:szCs w:val="22"/>
          <w:lang w:val="en-CA"/>
        </w:rPr>
        <w:t xml:space="preserve"> </w:t>
      </w:r>
      <w:r w:rsidR="00503DEB" w:rsidRPr="00746C19">
        <w:rPr>
          <w:rFonts w:ascii="Arial" w:hAnsi="Arial" w:cs="Arial"/>
          <w:sz w:val="22"/>
          <w:lang w:val="en-CA"/>
        </w:rPr>
        <w:t>q</w:t>
      </w:r>
      <w:r w:rsidR="00683DF3" w:rsidRPr="00746C19">
        <w:rPr>
          <w:rFonts w:ascii="Arial" w:hAnsi="Arial" w:cs="Arial"/>
          <w:sz w:val="22"/>
          <w:lang w:val="en-CA"/>
        </w:rPr>
        <w:t>uality initiative (e.g.,</w:t>
      </w:r>
      <w:r w:rsidR="002E5D4D" w:rsidRPr="00746C19">
        <w:rPr>
          <w:rFonts w:ascii="Arial" w:hAnsi="Arial" w:cs="Arial"/>
          <w:sz w:val="22"/>
          <w:lang w:val="en-CA"/>
        </w:rPr>
        <w:t xml:space="preserve"> </w:t>
      </w:r>
      <w:r w:rsidR="00783294" w:rsidRPr="00746C19">
        <w:rPr>
          <w:rFonts w:ascii="Arial" w:eastAsia="Arial" w:hAnsi="Arial" w:cs="Arial"/>
          <w:sz w:val="22"/>
          <w:szCs w:val="22"/>
          <w:lang w:val="en-CA"/>
        </w:rPr>
        <w:t xml:space="preserve">Member </w:t>
      </w:r>
      <w:r w:rsidR="00503DEB" w:rsidRPr="00746C19">
        <w:rPr>
          <w:rFonts w:ascii="Arial" w:hAnsi="Arial" w:cs="Arial"/>
          <w:sz w:val="22"/>
          <w:lang w:val="en-CA"/>
        </w:rPr>
        <w:t xml:space="preserve">Zero Defect Plan </w:t>
      </w:r>
      <w:r w:rsidR="00F750AD" w:rsidRPr="00746C19">
        <w:rPr>
          <w:rFonts w:ascii="Arial" w:hAnsi="Arial" w:cs="Arial"/>
          <w:sz w:val="22"/>
          <w:lang w:val="en-CA"/>
        </w:rPr>
        <w:t>(ZDP)</w:t>
      </w:r>
      <w:r w:rsidR="00503DEB" w:rsidRPr="00746C19">
        <w:rPr>
          <w:rFonts w:ascii="Arial" w:hAnsi="Arial" w:cs="Arial"/>
          <w:sz w:val="22"/>
          <w:lang w:val="en-CA"/>
        </w:rPr>
        <w:t>).</w:t>
      </w:r>
    </w:p>
    <w:p w14:paraId="3F88E274" w14:textId="456A5469" w:rsidR="004D79A9" w:rsidRPr="00D76B67" w:rsidRDefault="004D79A9" w:rsidP="00102449">
      <w:pPr>
        <w:pStyle w:val="ListParagraph"/>
        <w:spacing w:before="60" w:after="120"/>
        <w:ind w:left="2269" w:right="-419" w:hanging="851"/>
        <w:jc w:val="both"/>
        <w:rPr>
          <w:rFonts w:ascii="Arial" w:hAnsi="Arial" w:cs="Arial"/>
          <w:i/>
          <w:sz w:val="20"/>
          <w:szCs w:val="22"/>
          <w:lang w:val="en-CA"/>
        </w:rPr>
      </w:pPr>
      <w:r w:rsidRPr="00D76B67">
        <w:rPr>
          <w:rFonts w:ascii="Arial" w:hAnsi="Arial" w:cs="Arial"/>
          <w:i/>
          <w:sz w:val="20"/>
          <w:szCs w:val="22"/>
          <w:lang w:val="en-CA"/>
        </w:rPr>
        <w:t>Note 1:</w:t>
      </w:r>
      <w:r w:rsidRPr="00D76B67">
        <w:rPr>
          <w:rFonts w:ascii="Arial" w:hAnsi="Arial" w:cs="Arial"/>
          <w:i/>
          <w:sz w:val="20"/>
          <w:szCs w:val="22"/>
          <w:lang w:val="en-CA"/>
        </w:rPr>
        <w:tab/>
      </w:r>
      <w:r w:rsidR="00746C19" w:rsidRPr="00D76B67">
        <w:rPr>
          <w:rFonts w:ascii="Arial" w:hAnsi="Arial" w:cs="Arial"/>
          <w:i/>
          <w:sz w:val="20"/>
          <w:szCs w:val="22"/>
          <w:lang w:val="en-CA"/>
        </w:rPr>
        <w:t>Generally,</w:t>
      </w:r>
      <w:r w:rsidR="004D11FD" w:rsidRPr="00D76B67">
        <w:rPr>
          <w:rFonts w:ascii="Arial" w:hAnsi="Arial" w:cs="Arial"/>
          <w:i/>
          <w:sz w:val="20"/>
          <w:szCs w:val="22"/>
          <w:lang w:val="en-CA"/>
        </w:rPr>
        <w:t xml:space="preserve"> </w:t>
      </w:r>
      <w:r w:rsidRPr="00D76B67">
        <w:rPr>
          <w:rFonts w:ascii="Arial" w:hAnsi="Arial" w:cs="Arial"/>
          <w:i/>
          <w:sz w:val="20"/>
          <w:szCs w:val="22"/>
          <w:lang w:val="en-CA"/>
        </w:rPr>
        <w:t xml:space="preserve">PPAP is not required on industry standard parts </w:t>
      </w:r>
      <w:r w:rsidR="004D11FD" w:rsidRPr="00D76B67">
        <w:rPr>
          <w:rFonts w:ascii="Arial" w:hAnsi="Arial" w:cs="Arial"/>
          <w:i/>
          <w:sz w:val="20"/>
          <w:szCs w:val="22"/>
          <w:lang w:val="en-CA"/>
        </w:rPr>
        <w:t>or Commercial-Off-The-Shelf (COTS) parts.</w:t>
      </w:r>
    </w:p>
    <w:p w14:paraId="3128396A" w14:textId="5DB73B4A" w:rsidR="00F541C9" w:rsidRPr="00D76B67" w:rsidRDefault="00683DF3" w:rsidP="00F541C9">
      <w:pPr>
        <w:pStyle w:val="ListParagraph"/>
        <w:spacing w:before="60" w:after="120"/>
        <w:ind w:left="2269" w:right="-420" w:hanging="851"/>
        <w:jc w:val="both"/>
        <w:rPr>
          <w:rFonts w:ascii="Arial" w:hAnsi="Arial" w:cs="Arial"/>
          <w:i/>
          <w:sz w:val="20"/>
          <w:szCs w:val="22"/>
          <w:lang w:val="en-CA"/>
        </w:rPr>
      </w:pPr>
      <w:r w:rsidRPr="00D76B67">
        <w:rPr>
          <w:rFonts w:ascii="Arial" w:hAnsi="Arial" w:cs="Arial"/>
          <w:i/>
          <w:sz w:val="20"/>
          <w:szCs w:val="22"/>
          <w:lang w:val="en-CA"/>
        </w:rPr>
        <w:t>Note 2:</w:t>
      </w:r>
      <w:r w:rsidRPr="00D76B67">
        <w:rPr>
          <w:rFonts w:ascii="Arial" w:hAnsi="Arial" w:cs="Arial"/>
          <w:i/>
          <w:sz w:val="20"/>
          <w:szCs w:val="22"/>
          <w:lang w:val="en-CA"/>
        </w:rPr>
        <w:tab/>
      </w:r>
      <w:r w:rsidR="004D11FD" w:rsidRPr="00D76B67">
        <w:rPr>
          <w:rFonts w:ascii="Arial" w:hAnsi="Arial" w:cs="Arial"/>
          <w:i/>
          <w:sz w:val="20"/>
          <w:szCs w:val="22"/>
          <w:lang w:val="en-CA"/>
        </w:rPr>
        <w:t xml:space="preserve">For </w:t>
      </w:r>
      <w:r w:rsidR="004D11FD" w:rsidRPr="00746C19">
        <w:rPr>
          <w:rFonts w:ascii="Arial" w:hAnsi="Arial" w:cs="Arial"/>
          <w:i/>
          <w:sz w:val="20"/>
          <w:szCs w:val="22"/>
          <w:lang w:val="en-CA"/>
        </w:rPr>
        <w:t xml:space="preserve">further clarification of </w:t>
      </w:r>
      <w:r w:rsidR="002A0756" w:rsidRPr="00746C19">
        <w:rPr>
          <w:rFonts w:ascii="Arial" w:hAnsi="Arial" w:cs="Arial"/>
          <w:i/>
          <w:sz w:val="20"/>
          <w:szCs w:val="22"/>
          <w:lang w:val="en-CA"/>
        </w:rPr>
        <w:t>RTX</w:t>
      </w:r>
      <w:r w:rsidR="004D11FD" w:rsidRPr="00746C19">
        <w:rPr>
          <w:rFonts w:ascii="Arial" w:hAnsi="Arial" w:cs="Arial"/>
          <w:i/>
          <w:sz w:val="20"/>
          <w:szCs w:val="22"/>
          <w:lang w:val="en-CA"/>
        </w:rPr>
        <w:t xml:space="preserve"> PPAP </w:t>
      </w:r>
      <w:r w:rsidR="004D11FD" w:rsidRPr="00746C19">
        <w:rPr>
          <w:rFonts w:ascii="Arial" w:hAnsi="Arial" w:cs="Arial"/>
          <w:iCs/>
          <w:sz w:val="20"/>
          <w:szCs w:val="20"/>
          <w:lang w:val="en-CA"/>
        </w:rPr>
        <w:t>requirements</w:t>
      </w:r>
      <w:r w:rsidR="00F750AD" w:rsidRPr="00746C19">
        <w:rPr>
          <w:rFonts w:ascii="Arial" w:hAnsi="Arial" w:cs="Arial"/>
          <w:iCs/>
          <w:sz w:val="20"/>
          <w:szCs w:val="20"/>
          <w:lang w:val="en-CA"/>
        </w:rPr>
        <w:t>,</w:t>
      </w:r>
      <w:r w:rsidR="004D11FD" w:rsidRPr="00746C19">
        <w:rPr>
          <w:rFonts w:ascii="Arial" w:hAnsi="Arial" w:cs="Arial"/>
          <w:iCs/>
          <w:sz w:val="20"/>
          <w:szCs w:val="20"/>
          <w:lang w:val="en-CA"/>
        </w:rPr>
        <w:t xml:space="preserve"> the</w:t>
      </w:r>
      <w:r w:rsidRPr="00746C19">
        <w:rPr>
          <w:rFonts w:ascii="Arial" w:hAnsi="Arial" w:cs="Arial"/>
          <w:iCs/>
          <w:sz w:val="20"/>
          <w:szCs w:val="20"/>
          <w:lang w:val="en-CA"/>
        </w:rPr>
        <w:t xml:space="preserve"> </w:t>
      </w:r>
      <w:r w:rsidR="00574536" w:rsidRPr="00746C19">
        <w:rPr>
          <w:rFonts w:ascii="Arial" w:hAnsi="Arial" w:cs="Arial"/>
          <w:iCs/>
          <w:sz w:val="20"/>
          <w:szCs w:val="20"/>
          <w:lang w:val="en-CA"/>
        </w:rPr>
        <w:t>Producer</w:t>
      </w:r>
      <w:r w:rsidR="00574536" w:rsidRPr="00746C19">
        <w:rPr>
          <w:rFonts w:ascii="Arial" w:hAnsi="Arial" w:cs="Arial"/>
          <w:i/>
          <w:sz w:val="20"/>
          <w:szCs w:val="22"/>
          <w:lang w:val="en-CA"/>
        </w:rPr>
        <w:t xml:space="preserve"> </w:t>
      </w:r>
      <w:r w:rsidR="004D79A9" w:rsidRPr="00746C19">
        <w:rPr>
          <w:rFonts w:ascii="Arial" w:hAnsi="Arial" w:cs="Arial"/>
          <w:i/>
          <w:sz w:val="20"/>
          <w:szCs w:val="22"/>
          <w:lang w:val="en-CA"/>
        </w:rPr>
        <w:t xml:space="preserve">should </w:t>
      </w:r>
      <w:r w:rsidR="004D79A9" w:rsidRPr="00746C19">
        <w:rPr>
          <w:rFonts w:ascii="Arial" w:hAnsi="Arial" w:cs="Arial"/>
          <w:iCs/>
          <w:sz w:val="20"/>
          <w:szCs w:val="20"/>
          <w:lang w:val="en-CA"/>
        </w:rPr>
        <w:t xml:space="preserve">contact </w:t>
      </w:r>
      <w:r w:rsidR="008321F5" w:rsidRPr="00746C19">
        <w:rPr>
          <w:rFonts w:ascii="Arial" w:hAnsi="Arial" w:cs="Arial"/>
          <w:iCs/>
          <w:sz w:val="20"/>
          <w:szCs w:val="20"/>
          <w:lang w:val="en-CA"/>
        </w:rPr>
        <w:t>its</w:t>
      </w:r>
      <w:r w:rsidR="00F750AD" w:rsidRPr="00746C19">
        <w:rPr>
          <w:rFonts w:ascii="Arial" w:hAnsi="Arial" w:cs="Arial"/>
          <w:iCs/>
          <w:sz w:val="20"/>
          <w:szCs w:val="20"/>
          <w:lang w:val="en-CA"/>
        </w:rPr>
        <w:t xml:space="preserve"> </w:t>
      </w:r>
      <w:proofErr w:type="gramStart"/>
      <w:r w:rsidR="00783294" w:rsidRPr="00746C19">
        <w:rPr>
          <w:rFonts w:ascii="Arial" w:eastAsia="Arial" w:hAnsi="Arial" w:cs="Arial"/>
          <w:iCs/>
          <w:sz w:val="20"/>
          <w:szCs w:val="20"/>
          <w:lang w:val="en-CA"/>
        </w:rPr>
        <w:t>Member</w:t>
      </w:r>
      <w:proofErr w:type="gramEnd"/>
      <w:r w:rsidR="00783294" w:rsidRPr="00746C19">
        <w:rPr>
          <w:rFonts w:ascii="Arial" w:eastAsia="Arial" w:hAnsi="Arial" w:cs="Arial"/>
          <w:iCs/>
          <w:sz w:val="20"/>
          <w:szCs w:val="20"/>
          <w:lang w:val="en-CA"/>
        </w:rPr>
        <w:t xml:space="preserve"> </w:t>
      </w:r>
      <w:r w:rsidR="00F750AD" w:rsidRPr="00746C19">
        <w:rPr>
          <w:rFonts w:ascii="Arial" w:hAnsi="Arial" w:cs="Arial"/>
          <w:iCs/>
          <w:sz w:val="20"/>
          <w:szCs w:val="20"/>
          <w:lang w:val="en-CA"/>
        </w:rPr>
        <w:t>p</w:t>
      </w:r>
      <w:r w:rsidR="004D79A9" w:rsidRPr="00746C19">
        <w:rPr>
          <w:rFonts w:ascii="Arial" w:hAnsi="Arial" w:cs="Arial"/>
          <w:iCs/>
          <w:sz w:val="20"/>
          <w:szCs w:val="20"/>
          <w:lang w:val="en-CA"/>
        </w:rPr>
        <w:t>rocurement</w:t>
      </w:r>
      <w:r w:rsidR="004D79A9" w:rsidRPr="00746C19">
        <w:rPr>
          <w:rFonts w:ascii="Arial" w:hAnsi="Arial" w:cs="Arial"/>
          <w:i/>
          <w:sz w:val="20"/>
          <w:szCs w:val="22"/>
          <w:lang w:val="en-CA"/>
        </w:rPr>
        <w:t xml:space="preserve"> </w:t>
      </w:r>
      <w:r w:rsidR="004D79A9" w:rsidRPr="00D76B67">
        <w:rPr>
          <w:rFonts w:ascii="Arial" w:hAnsi="Arial" w:cs="Arial"/>
          <w:i/>
          <w:sz w:val="20"/>
          <w:szCs w:val="22"/>
          <w:lang w:val="en-CA"/>
        </w:rPr>
        <w:t xml:space="preserve">representative who can refer </w:t>
      </w:r>
      <w:r w:rsidR="004D11FD" w:rsidRPr="00D76B67">
        <w:rPr>
          <w:rFonts w:ascii="Arial" w:hAnsi="Arial" w:cs="Arial"/>
          <w:i/>
          <w:sz w:val="20"/>
          <w:szCs w:val="22"/>
          <w:lang w:val="en-CA"/>
        </w:rPr>
        <w:t>it</w:t>
      </w:r>
      <w:r w:rsidR="004D79A9" w:rsidRPr="00D76B67">
        <w:rPr>
          <w:rFonts w:ascii="Arial" w:hAnsi="Arial" w:cs="Arial"/>
          <w:i/>
          <w:sz w:val="20"/>
          <w:szCs w:val="22"/>
          <w:lang w:val="en-CA"/>
        </w:rPr>
        <w:t xml:space="preserve"> to the appropriate Member Focal Point</w:t>
      </w:r>
      <w:r w:rsidR="00F750AD" w:rsidRPr="00D76B67">
        <w:rPr>
          <w:rFonts w:ascii="Arial" w:hAnsi="Arial" w:cs="Arial"/>
          <w:i/>
          <w:sz w:val="20"/>
          <w:szCs w:val="22"/>
          <w:lang w:val="en-CA"/>
        </w:rPr>
        <w:t xml:space="preserve"> (MFP).</w:t>
      </w:r>
    </w:p>
    <w:p w14:paraId="016450E3" w14:textId="596A662A" w:rsidR="004D79A9" w:rsidRPr="00D76B67" w:rsidRDefault="00F541C9" w:rsidP="00102449">
      <w:pPr>
        <w:pStyle w:val="ListParagraph"/>
        <w:spacing w:before="60" w:after="120"/>
        <w:ind w:left="2268" w:right="-419" w:hanging="850"/>
        <w:contextualSpacing w:val="0"/>
        <w:jc w:val="both"/>
        <w:rPr>
          <w:rFonts w:ascii="Arial" w:hAnsi="Arial" w:cs="Arial"/>
          <w:i/>
          <w:sz w:val="20"/>
          <w:szCs w:val="22"/>
          <w:lang w:val="en-CA"/>
        </w:rPr>
      </w:pPr>
      <w:r w:rsidRPr="00D76B67">
        <w:rPr>
          <w:rFonts w:ascii="Arial" w:hAnsi="Arial" w:cs="Arial"/>
          <w:i/>
          <w:sz w:val="20"/>
          <w:szCs w:val="22"/>
          <w:lang w:val="en-CA"/>
        </w:rPr>
        <w:t>Note 3:</w:t>
      </w:r>
      <w:r w:rsidRPr="00D76B67">
        <w:rPr>
          <w:rFonts w:ascii="Arial" w:hAnsi="Arial" w:cs="Arial"/>
          <w:i/>
          <w:sz w:val="20"/>
          <w:szCs w:val="22"/>
          <w:lang w:val="en-CA"/>
        </w:rPr>
        <w:tab/>
        <w:t>If a conflict arises between ASQR-09.</w:t>
      </w:r>
      <w:r w:rsidRPr="00783294">
        <w:rPr>
          <w:rFonts w:ascii="Arial" w:hAnsi="Arial" w:cs="Arial"/>
          <w:iCs/>
          <w:sz w:val="20"/>
          <w:szCs w:val="20"/>
          <w:lang w:val="en-CA"/>
        </w:rPr>
        <w:t xml:space="preserve">2 and </w:t>
      </w:r>
      <w:r w:rsidR="00783294" w:rsidRPr="00746C19">
        <w:rPr>
          <w:rFonts w:ascii="Arial" w:eastAsia="Arial" w:hAnsi="Arial" w:cs="Arial"/>
          <w:iCs/>
          <w:sz w:val="20"/>
          <w:szCs w:val="20"/>
          <w:lang w:val="en-CA"/>
        </w:rPr>
        <w:t>Member</w:t>
      </w:r>
      <w:r w:rsidRPr="00746C19">
        <w:rPr>
          <w:rFonts w:ascii="Arial" w:hAnsi="Arial" w:cs="Arial"/>
          <w:iCs/>
          <w:sz w:val="20"/>
          <w:szCs w:val="20"/>
          <w:lang w:val="en-CA"/>
        </w:rPr>
        <w:t>-d</w:t>
      </w:r>
      <w:r w:rsidRPr="00783294">
        <w:rPr>
          <w:rFonts w:ascii="Arial" w:hAnsi="Arial" w:cs="Arial"/>
          <w:iCs/>
          <w:sz w:val="20"/>
          <w:szCs w:val="20"/>
          <w:lang w:val="en-CA"/>
        </w:rPr>
        <w:t>efined</w:t>
      </w:r>
      <w:r w:rsidRPr="00D76B67">
        <w:rPr>
          <w:rFonts w:ascii="Arial" w:hAnsi="Arial" w:cs="Arial"/>
          <w:i/>
          <w:sz w:val="20"/>
          <w:szCs w:val="22"/>
          <w:lang w:val="en-CA"/>
        </w:rPr>
        <w:t xml:space="preserve"> specifications or procedures</w:t>
      </w:r>
      <w:r w:rsidR="00F750AD" w:rsidRPr="00D76B67">
        <w:rPr>
          <w:rFonts w:ascii="Arial" w:hAnsi="Arial" w:cs="Arial"/>
          <w:i/>
          <w:sz w:val="20"/>
          <w:szCs w:val="22"/>
          <w:lang w:val="en-CA"/>
        </w:rPr>
        <w:t>,</w:t>
      </w:r>
      <w:r w:rsidRPr="00D76B67">
        <w:rPr>
          <w:rFonts w:ascii="Arial" w:hAnsi="Arial" w:cs="Arial"/>
          <w:i/>
          <w:sz w:val="20"/>
          <w:szCs w:val="22"/>
          <w:lang w:val="en-CA"/>
        </w:rPr>
        <w:t xml:space="preserve"> the latter takes precedence.</w:t>
      </w:r>
    </w:p>
    <w:p w14:paraId="76E6A722" w14:textId="4BA33524" w:rsidR="00F541C9" w:rsidRPr="00D76B67" w:rsidRDefault="00573FB9" w:rsidP="00F541C9">
      <w:pPr>
        <w:pStyle w:val="ListParagraph"/>
        <w:numPr>
          <w:ilvl w:val="1"/>
          <w:numId w:val="4"/>
        </w:numPr>
        <w:spacing w:before="120" w:after="120"/>
        <w:ind w:left="806" w:right="-419" w:hanging="664"/>
        <w:contextualSpacing w:val="0"/>
        <w:jc w:val="both"/>
        <w:rPr>
          <w:rFonts w:ascii="Arial" w:hAnsi="Arial" w:cs="Arial"/>
          <w:sz w:val="22"/>
          <w:lang w:val="en-CA"/>
        </w:rPr>
      </w:pPr>
      <w:r w:rsidRPr="00D76B67">
        <w:rPr>
          <w:rFonts w:ascii="Arial" w:hAnsi="Arial" w:cs="Arial"/>
          <w:sz w:val="22"/>
          <w:lang w:val="en-CA"/>
        </w:rPr>
        <w:t>T</w:t>
      </w:r>
      <w:r w:rsidR="00D915B8" w:rsidRPr="00D76B67">
        <w:rPr>
          <w:rFonts w:ascii="Arial" w:hAnsi="Arial" w:cs="Arial"/>
          <w:sz w:val="22"/>
          <w:lang w:val="en-CA"/>
        </w:rPr>
        <w:t xml:space="preserve">his </w:t>
      </w:r>
      <w:r w:rsidR="00782B39">
        <w:rPr>
          <w:rFonts w:ascii="Arial" w:hAnsi="Arial" w:cs="Arial"/>
          <w:sz w:val="22"/>
          <w:lang w:val="en-CA"/>
        </w:rPr>
        <w:t>require</w:t>
      </w:r>
      <w:r w:rsidR="00D83639">
        <w:rPr>
          <w:rFonts w:ascii="Arial" w:hAnsi="Arial" w:cs="Arial"/>
          <w:sz w:val="22"/>
          <w:lang w:val="en-CA"/>
        </w:rPr>
        <w:t>ment</w:t>
      </w:r>
      <w:r w:rsidR="00D76B67">
        <w:rPr>
          <w:rFonts w:ascii="Arial" w:hAnsi="Arial" w:cs="Arial"/>
          <w:sz w:val="22"/>
          <w:lang w:val="en-CA"/>
        </w:rPr>
        <w:t xml:space="preserve"> </w:t>
      </w:r>
      <w:r w:rsidR="00D915B8" w:rsidRPr="00D76B67">
        <w:rPr>
          <w:rFonts w:ascii="Arial" w:hAnsi="Arial" w:cs="Arial"/>
          <w:sz w:val="22"/>
          <w:lang w:val="en-CA"/>
        </w:rPr>
        <w:t>is applicable to</w:t>
      </w:r>
      <w:r w:rsidR="004D79A9" w:rsidRPr="00D76B67">
        <w:rPr>
          <w:rFonts w:ascii="Arial" w:hAnsi="Arial" w:cs="Arial"/>
          <w:sz w:val="22"/>
          <w:lang w:val="en-CA"/>
        </w:rPr>
        <w:t xml:space="preserve"> all members of the supply chain </w:t>
      </w:r>
      <w:r w:rsidRPr="00D76B67">
        <w:rPr>
          <w:rFonts w:ascii="Arial" w:hAnsi="Arial" w:cs="Arial"/>
          <w:sz w:val="22"/>
          <w:lang w:val="en-CA"/>
        </w:rPr>
        <w:t xml:space="preserve">(Reference </w:t>
      </w:r>
      <w:r w:rsidR="00D85A5E" w:rsidRPr="00D76B67">
        <w:rPr>
          <w:rFonts w:ascii="Arial" w:hAnsi="Arial" w:cs="Arial"/>
          <w:sz w:val="22"/>
          <w:lang w:val="en-CA"/>
        </w:rPr>
        <w:t>4</w:t>
      </w:r>
      <w:r w:rsidR="004D79A9" w:rsidRPr="00D76B67">
        <w:rPr>
          <w:rFonts w:ascii="Arial" w:hAnsi="Arial" w:cs="Arial"/>
          <w:sz w:val="22"/>
          <w:lang w:val="en-CA"/>
        </w:rPr>
        <w:t>.1.4</w:t>
      </w:r>
      <w:r w:rsidRPr="00D76B67">
        <w:rPr>
          <w:rFonts w:ascii="Arial" w:hAnsi="Arial" w:cs="Arial"/>
          <w:sz w:val="22"/>
          <w:lang w:val="en-CA"/>
        </w:rPr>
        <w:t>)</w:t>
      </w:r>
      <w:r w:rsidR="004D79A9" w:rsidRPr="00D76B67">
        <w:rPr>
          <w:rFonts w:ascii="Arial" w:hAnsi="Arial" w:cs="Arial"/>
          <w:sz w:val="22"/>
          <w:lang w:val="en-CA"/>
        </w:rPr>
        <w:t>.</w:t>
      </w:r>
    </w:p>
    <w:p w14:paraId="3BFDF622" w14:textId="77777777" w:rsidR="004D79A9" w:rsidRPr="00D76B67" w:rsidRDefault="004D79A9" w:rsidP="00102449">
      <w:pPr>
        <w:pStyle w:val="ListParagraph"/>
        <w:autoSpaceDE w:val="0"/>
        <w:autoSpaceDN w:val="0"/>
        <w:adjustRightInd w:val="0"/>
        <w:ind w:left="360" w:right="-419"/>
        <w:jc w:val="both"/>
        <w:rPr>
          <w:rFonts w:ascii="Arial" w:hAnsi="Arial" w:cs="Arial"/>
          <w:sz w:val="22"/>
          <w:lang w:val="en-CA"/>
        </w:rPr>
      </w:pPr>
    </w:p>
    <w:p w14:paraId="7CD4FAE9" w14:textId="7631B7FC" w:rsidR="00B53B54" w:rsidRPr="00D76B67" w:rsidRDefault="006B17FC" w:rsidP="00102449">
      <w:pPr>
        <w:pStyle w:val="Heading1"/>
        <w:ind w:right="-419"/>
        <w:jc w:val="both"/>
        <w:rPr>
          <w:lang w:val="en-CA"/>
        </w:rPr>
      </w:pPr>
      <w:bookmarkStart w:id="6" w:name="_Toc533077931"/>
      <w:r w:rsidRPr="00D76B67">
        <w:rPr>
          <w:lang w:val="en-CA"/>
        </w:rPr>
        <w:t>N</w:t>
      </w:r>
      <w:r w:rsidR="00777559" w:rsidRPr="00D76B67">
        <w:rPr>
          <w:lang w:val="en-CA"/>
        </w:rPr>
        <w:t>ORMATIVE</w:t>
      </w:r>
      <w:r w:rsidRPr="00D76B67">
        <w:rPr>
          <w:lang w:val="en-CA"/>
        </w:rPr>
        <w:t xml:space="preserve"> </w:t>
      </w:r>
      <w:r w:rsidR="00B53B54" w:rsidRPr="00D76B67">
        <w:rPr>
          <w:lang w:val="en-CA"/>
        </w:rPr>
        <w:t>R</w:t>
      </w:r>
      <w:r w:rsidR="00782B39">
        <w:rPr>
          <w:lang w:val="en-CA"/>
        </w:rPr>
        <w:t>EFE</w:t>
      </w:r>
      <w:r w:rsidR="00777559" w:rsidRPr="00D76B67">
        <w:rPr>
          <w:lang w:val="en-CA"/>
        </w:rPr>
        <w:t>RENCES</w:t>
      </w:r>
      <w:bookmarkEnd w:id="6"/>
    </w:p>
    <w:p w14:paraId="5B6121EE" w14:textId="61DE42C1" w:rsidR="00B53B54" w:rsidRPr="00D76B67" w:rsidRDefault="00447A91" w:rsidP="009563BF">
      <w:pPr>
        <w:pStyle w:val="ListParagraph"/>
        <w:numPr>
          <w:ilvl w:val="1"/>
          <w:numId w:val="4"/>
        </w:numPr>
        <w:spacing w:before="120" w:after="60"/>
        <w:ind w:left="805" w:right="-420" w:hanging="663"/>
        <w:contextualSpacing w:val="0"/>
        <w:jc w:val="both"/>
        <w:rPr>
          <w:rFonts w:ascii="Arial" w:hAnsi="Arial" w:cs="Arial"/>
          <w:sz w:val="22"/>
          <w:szCs w:val="22"/>
          <w:lang w:val="en-CA"/>
        </w:rPr>
      </w:pPr>
      <w:r w:rsidRPr="00D76B67">
        <w:rPr>
          <w:rFonts w:ascii="Arial" w:hAnsi="Arial" w:cs="Arial"/>
          <w:sz w:val="22"/>
          <w:szCs w:val="22"/>
          <w:lang w:val="en-CA"/>
        </w:rPr>
        <w:t>I</w:t>
      </w:r>
      <w:r w:rsidR="00D53AC1" w:rsidRPr="00D76B67">
        <w:rPr>
          <w:rFonts w:ascii="Arial" w:hAnsi="Arial" w:cs="Arial"/>
          <w:sz w:val="22"/>
          <w:szCs w:val="22"/>
          <w:lang w:val="en-CA"/>
        </w:rPr>
        <w:t xml:space="preserve">t is the responsibility of </w:t>
      </w:r>
      <w:r w:rsidR="00F750AD" w:rsidRPr="00746C19">
        <w:rPr>
          <w:rFonts w:ascii="Arial" w:hAnsi="Arial" w:cs="Arial"/>
          <w:sz w:val="22"/>
          <w:szCs w:val="22"/>
          <w:lang w:val="en-CA"/>
        </w:rPr>
        <w:t xml:space="preserve">the </w:t>
      </w:r>
      <w:r w:rsidR="00574536" w:rsidRPr="00746C19">
        <w:rPr>
          <w:rFonts w:ascii="Arial" w:hAnsi="Arial" w:cs="Arial"/>
          <w:sz w:val="22"/>
          <w:szCs w:val="22"/>
          <w:lang w:val="en-CA"/>
        </w:rPr>
        <w:t xml:space="preserve">Producer </w:t>
      </w:r>
      <w:r w:rsidR="00D53AC1" w:rsidRPr="00D76B67">
        <w:rPr>
          <w:rFonts w:ascii="Arial" w:hAnsi="Arial" w:cs="Arial"/>
          <w:sz w:val="22"/>
          <w:szCs w:val="22"/>
          <w:lang w:val="en-CA"/>
        </w:rPr>
        <w:t>to obtain the latest revisions of all applicable documents specified by this ASQR. These documents inc</w:t>
      </w:r>
      <w:r w:rsidRPr="00D76B67">
        <w:rPr>
          <w:rFonts w:ascii="Arial" w:hAnsi="Arial" w:cs="Arial"/>
          <w:sz w:val="22"/>
          <w:szCs w:val="22"/>
          <w:lang w:val="en-CA"/>
        </w:rPr>
        <w:t>lude, but may not be limited to</w:t>
      </w:r>
      <w:r w:rsidR="00D53AC1" w:rsidRPr="00D76B67">
        <w:rPr>
          <w:rFonts w:ascii="Arial" w:hAnsi="Arial" w:cs="Arial"/>
          <w:sz w:val="22"/>
          <w:szCs w:val="22"/>
          <w:lang w:val="en-CA"/>
        </w:rPr>
        <w:t xml:space="preserve"> the following:</w:t>
      </w:r>
    </w:p>
    <w:tbl>
      <w:tblPr>
        <w:tblW w:w="9358"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7455"/>
      </w:tblGrid>
      <w:tr w:rsidR="008E3F91" w:rsidRPr="00D76B67" w14:paraId="53A75C31" w14:textId="77777777" w:rsidTr="00746C19">
        <w:trPr>
          <w:trHeight w:val="224"/>
        </w:trPr>
        <w:tc>
          <w:tcPr>
            <w:tcW w:w="1903" w:type="dxa"/>
            <w:shd w:val="clear" w:color="auto" w:fill="EAF1DD" w:themeFill="accent3" w:themeFillTint="33"/>
          </w:tcPr>
          <w:p w14:paraId="385F84D3" w14:textId="77777777" w:rsidR="008E3F91" w:rsidRPr="00D76B67" w:rsidRDefault="008E3F91" w:rsidP="005E2CC2">
            <w:pPr>
              <w:autoSpaceDE w:val="0"/>
              <w:autoSpaceDN w:val="0"/>
              <w:adjustRightInd w:val="0"/>
              <w:ind w:right="-419"/>
              <w:rPr>
                <w:rFonts w:ascii="Arial" w:hAnsi="Arial" w:cs="Arial"/>
                <w:b/>
                <w:sz w:val="22"/>
                <w:szCs w:val="22"/>
                <w:lang w:val="en-CA"/>
              </w:rPr>
            </w:pPr>
            <w:r w:rsidRPr="00D76B67">
              <w:rPr>
                <w:rFonts w:ascii="Arial" w:hAnsi="Arial" w:cs="Arial"/>
                <w:b/>
                <w:sz w:val="22"/>
                <w:szCs w:val="22"/>
                <w:lang w:val="en-CA"/>
              </w:rPr>
              <w:t>Document</w:t>
            </w:r>
          </w:p>
        </w:tc>
        <w:tc>
          <w:tcPr>
            <w:tcW w:w="7455" w:type="dxa"/>
            <w:shd w:val="clear" w:color="auto" w:fill="EAF1DD" w:themeFill="accent3" w:themeFillTint="33"/>
          </w:tcPr>
          <w:p w14:paraId="43775291" w14:textId="77777777" w:rsidR="008E3F91" w:rsidRPr="00D76B67" w:rsidRDefault="008E3F91" w:rsidP="005E2CC2">
            <w:pPr>
              <w:autoSpaceDE w:val="0"/>
              <w:autoSpaceDN w:val="0"/>
              <w:adjustRightInd w:val="0"/>
              <w:ind w:right="-419"/>
              <w:rPr>
                <w:rFonts w:ascii="Arial" w:hAnsi="Arial" w:cs="Arial"/>
                <w:b/>
                <w:sz w:val="22"/>
                <w:szCs w:val="22"/>
                <w:lang w:val="en-CA"/>
              </w:rPr>
            </w:pPr>
            <w:r w:rsidRPr="00D76B67">
              <w:rPr>
                <w:rFonts w:ascii="Arial" w:hAnsi="Arial" w:cs="Arial"/>
                <w:b/>
                <w:sz w:val="22"/>
                <w:szCs w:val="22"/>
                <w:lang w:val="en-CA"/>
              </w:rPr>
              <w:t>Title</w:t>
            </w:r>
          </w:p>
        </w:tc>
      </w:tr>
      <w:tr w:rsidR="003D4223" w:rsidRPr="00D76B67" w14:paraId="68058006" w14:textId="77777777" w:rsidTr="00746C19">
        <w:trPr>
          <w:trHeight w:val="283"/>
        </w:trPr>
        <w:tc>
          <w:tcPr>
            <w:tcW w:w="1903" w:type="dxa"/>
          </w:tcPr>
          <w:p w14:paraId="5688A3A2" w14:textId="1111B2CC" w:rsidR="003D4223" w:rsidRPr="00D76B67" w:rsidRDefault="00101E11" w:rsidP="003D4223">
            <w:pPr>
              <w:autoSpaceDE w:val="0"/>
              <w:autoSpaceDN w:val="0"/>
              <w:adjustRightInd w:val="0"/>
              <w:rPr>
                <w:rFonts w:ascii="Arial" w:hAnsi="Arial" w:cs="Arial"/>
                <w:sz w:val="22"/>
                <w:szCs w:val="22"/>
                <w:lang w:val="en-CA"/>
              </w:rPr>
            </w:pPr>
            <w:r w:rsidRPr="00101E11">
              <w:rPr>
                <w:rFonts w:ascii="Arial" w:hAnsi="Arial" w:cs="Arial"/>
                <w:color w:val="0000FF"/>
                <w:sz w:val="22"/>
                <w:szCs w:val="22"/>
              </w:rPr>
              <w:t xml:space="preserve">SAE </w:t>
            </w:r>
            <w:hyperlink r:id="rId21" w:history="1">
              <w:r w:rsidR="003D4223" w:rsidRPr="00D76B67">
                <w:rPr>
                  <w:rStyle w:val="Hyperlink"/>
                  <w:rFonts w:ascii="Arial" w:hAnsi="Arial" w:cs="Arial"/>
                  <w:sz w:val="22"/>
                  <w:szCs w:val="22"/>
                  <w:lang w:val="en-CA"/>
                </w:rPr>
                <w:t>AS9102</w:t>
              </w:r>
            </w:hyperlink>
            <w:r w:rsidR="003D4223" w:rsidRPr="00D76B67">
              <w:rPr>
                <w:rFonts w:ascii="Arial" w:hAnsi="Arial" w:cs="Arial"/>
                <w:sz w:val="22"/>
                <w:szCs w:val="22"/>
                <w:lang w:val="en-CA"/>
              </w:rPr>
              <w:t>*</w:t>
            </w:r>
          </w:p>
        </w:tc>
        <w:tc>
          <w:tcPr>
            <w:tcW w:w="7455" w:type="dxa"/>
          </w:tcPr>
          <w:p w14:paraId="6AD77DE4" w14:textId="760EA7A2" w:rsidR="003D4223" w:rsidRPr="00D76B67" w:rsidRDefault="003D4223" w:rsidP="003D4223">
            <w:pPr>
              <w:autoSpaceDE w:val="0"/>
              <w:autoSpaceDN w:val="0"/>
              <w:adjustRightInd w:val="0"/>
              <w:rPr>
                <w:rFonts w:ascii="Arial" w:hAnsi="Arial" w:cs="Arial"/>
                <w:sz w:val="22"/>
                <w:szCs w:val="22"/>
                <w:lang w:val="en-CA"/>
              </w:rPr>
            </w:pPr>
            <w:r w:rsidRPr="00D76B67">
              <w:rPr>
                <w:rFonts w:ascii="Arial" w:hAnsi="Arial" w:cs="Arial"/>
                <w:sz w:val="22"/>
                <w:szCs w:val="22"/>
                <w:lang w:val="en-CA"/>
              </w:rPr>
              <w:t>Aerospace First Article Inspection Requirement</w:t>
            </w:r>
          </w:p>
        </w:tc>
      </w:tr>
      <w:tr w:rsidR="003D4223" w:rsidRPr="00D76B67" w14:paraId="26A4D190" w14:textId="77777777" w:rsidTr="00746C19">
        <w:trPr>
          <w:trHeight w:val="510"/>
        </w:trPr>
        <w:tc>
          <w:tcPr>
            <w:tcW w:w="1903" w:type="dxa"/>
          </w:tcPr>
          <w:p w14:paraId="7C78FCFF" w14:textId="0EFC8C17" w:rsidR="003D4223" w:rsidRPr="00D76B67" w:rsidRDefault="00101E11" w:rsidP="003D4223">
            <w:pPr>
              <w:autoSpaceDE w:val="0"/>
              <w:autoSpaceDN w:val="0"/>
              <w:adjustRightInd w:val="0"/>
              <w:rPr>
                <w:rStyle w:val="Hyperlink"/>
                <w:rFonts w:ascii="Arial" w:hAnsi="Arial" w:cs="Arial"/>
                <w:sz w:val="22"/>
                <w:szCs w:val="22"/>
                <w:lang w:val="en-CA"/>
              </w:rPr>
            </w:pPr>
            <w:r w:rsidRPr="00101E11">
              <w:rPr>
                <w:rFonts w:ascii="Arial" w:hAnsi="Arial" w:cs="Arial"/>
                <w:color w:val="0000FF"/>
                <w:sz w:val="22"/>
                <w:szCs w:val="22"/>
              </w:rPr>
              <w:t xml:space="preserve">SAE </w:t>
            </w:r>
            <w:hyperlink r:id="rId22" w:history="1">
              <w:r w:rsidR="003D4223" w:rsidRPr="00D76B67">
                <w:rPr>
                  <w:rStyle w:val="Hyperlink"/>
                  <w:rFonts w:ascii="Arial" w:hAnsi="Arial" w:cs="Arial"/>
                  <w:sz w:val="22"/>
                  <w:szCs w:val="22"/>
                  <w:lang w:val="en-CA"/>
                </w:rPr>
                <w:t>AS9145</w:t>
              </w:r>
            </w:hyperlink>
            <w:r w:rsidR="003D4223" w:rsidRPr="00D76B67">
              <w:rPr>
                <w:rFonts w:ascii="Arial" w:hAnsi="Arial" w:cs="Arial"/>
                <w:sz w:val="22"/>
                <w:szCs w:val="22"/>
                <w:lang w:val="en-CA"/>
              </w:rPr>
              <w:t>*</w:t>
            </w:r>
          </w:p>
        </w:tc>
        <w:tc>
          <w:tcPr>
            <w:tcW w:w="7455" w:type="dxa"/>
          </w:tcPr>
          <w:p w14:paraId="488EBAE5" w14:textId="3976F4E9" w:rsidR="003D4223" w:rsidRPr="00D76B67" w:rsidRDefault="003D4223" w:rsidP="003D4223">
            <w:pPr>
              <w:autoSpaceDE w:val="0"/>
              <w:autoSpaceDN w:val="0"/>
              <w:adjustRightInd w:val="0"/>
              <w:rPr>
                <w:rFonts w:ascii="Arial" w:hAnsi="Arial" w:cs="Arial"/>
                <w:sz w:val="22"/>
                <w:szCs w:val="22"/>
                <w:lang w:val="en-CA"/>
              </w:rPr>
            </w:pPr>
            <w:r w:rsidRPr="00D76B67">
              <w:rPr>
                <w:rFonts w:ascii="Arial" w:hAnsi="Arial" w:cs="Arial"/>
                <w:sz w:val="22"/>
                <w:szCs w:val="22"/>
                <w:lang w:val="en-CA"/>
              </w:rPr>
              <w:t>Aerospace Series - Requirements for Advanced Product Quality Planning and Production Part Approval Process</w:t>
            </w:r>
          </w:p>
        </w:tc>
      </w:tr>
      <w:tr w:rsidR="003D4223" w:rsidRPr="00D76B67" w14:paraId="55773BDB" w14:textId="77777777" w:rsidTr="00746C19">
        <w:trPr>
          <w:trHeight w:val="283"/>
        </w:trPr>
        <w:tc>
          <w:tcPr>
            <w:tcW w:w="1903" w:type="dxa"/>
          </w:tcPr>
          <w:p w14:paraId="06F87ACC" w14:textId="687CF4AC" w:rsidR="003D4223" w:rsidRPr="00101E11" w:rsidRDefault="00101E11" w:rsidP="003D4223">
            <w:pPr>
              <w:autoSpaceDE w:val="0"/>
              <w:autoSpaceDN w:val="0"/>
              <w:adjustRightInd w:val="0"/>
              <w:rPr>
                <w:rStyle w:val="Hyperlink"/>
                <w:rFonts w:ascii="Arial" w:hAnsi="Arial" w:cs="Arial"/>
                <w:sz w:val="22"/>
                <w:szCs w:val="22"/>
                <w:lang w:val="en-CA"/>
              </w:rPr>
            </w:pPr>
            <w:r w:rsidRPr="00101E11">
              <w:rPr>
                <w:rFonts w:ascii="Arial" w:hAnsi="Arial" w:cs="Arial"/>
                <w:color w:val="0000FF"/>
                <w:sz w:val="22"/>
                <w:szCs w:val="22"/>
              </w:rPr>
              <w:t>SAE</w:t>
            </w:r>
            <w:r w:rsidRPr="00101E11">
              <w:rPr>
                <w:color w:val="0000FF"/>
              </w:rPr>
              <w:t xml:space="preserve"> </w:t>
            </w:r>
            <w:hyperlink r:id="rId23" w:history="1">
              <w:r w:rsidR="003D4223" w:rsidRPr="00101E11">
                <w:rPr>
                  <w:rStyle w:val="Hyperlink"/>
                  <w:rFonts w:ascii="Arial" w:hAnsi="Arial" w:cs="Arial"/>
                  <w:sz w:val="22"/>
                  <w:szCs w:val="22"/>
                  <w:lang w:val="en-CA"/>
                </w:rPr>
                <w:t>AS13000</w:t>
              </w:r>
            </w:hyperlink>
          </w:p>
        </w:tc>
        <w:tc>
          <w:tcPr>
            <w:tcW w:w="7455" w:type="dxa"/>
          </w:tcPr>
          <w:p w14:paraId="058B8B9A" w14:textId="5A0841D7" w:rsidR="003D4223" w:rsidRPr="00D76B67" w:rsidRDefault="003D4223" w:rsidP="003D4223">
            <w:pPr>
              <w:autoSpaceDE w:val="0"/>
              <w:autoSpaceDN w:val="0"/>
              <w:adjustRightInd w:val="0"/>
              <w:rPr>
                <w:rFonts w:ascii="Arial" w:hAnsi="Arial" w:cs="Arial"/>
                <w:sz w:val="22"/>
                <w:szCs w:val="22"/>
                <w:lang w:val="en-CA"/>
              </w:rPr>
            </w:pPr>
            <w:r w:rsidRPr="00D76B67">
              <w:rPr>
                <w:rFonts w:ascii="Arial" w:hAnsi="Arial" w:cs="Arial"/>
                <w:sz w:val="22"/>
                <w:szCs w:val="22"/>
                <w:lang w:val="en-CA"/>
              </w:rPr>
              <w:t xml:space="preserve">Problem Solving </w:t>
            </w:r>
            <w:r w:rsidRPr="00746C19">
              <w:rPr>
                <w:rFonts w:ascii="Arial" w:hAnsi="Arial" w:cs="Arial"/>
                <w:sz w:val="22"/>
                <w:szCs w:val="22"/>
                <w:lang w:val="en-CA"/>
              </w:rPr>
              <w:t xml:space="preserve">Requirements for </w:t>
            </w:r>
            <w:r w:rsidR="00574536" w:rsidRPr="00746C19">
              <w:rPr>
                <w:rFonts w:ascii="Arial" w:hAnsi="Arial" w:cs="Arial"/>
                <w:sz w:val="22"/>
                <w:szCs w:val="22"/>
                <w:lang w:val="en-CA"/>
              </w:rPr>
              <w:t>Producers</w:t>
            </w:r>
          </w:p>
        </w:tc>
      </w:tr>
      <w:tr w:rsidR="00101E11" w:rsidRPr="00D76B67" w14:paraId="55D4D6AE" w14:textId="77777777" w:rsidTr="00746C19">
        <w:trPr>
          <w:trHeight w:val="283"/>
        </w:trPr>
        <w:tc>
          <w:tcPr>
            <w:tcW w:w="1903" w:type="dxa"/>
          </w:tcPr>
          <w:p w14:paraId="6034C891" w14:textId="41D32301" w:rsidR="00101E11" w:rsidRPr="00101E11" w:rsidRDefault="00101E11" w:rsidP="003D4223">
            <w:pPr>
              <w:autoSpaceDE w:val="0"/>
              <w:autoSpaceDN w:val="0"/>
              <w:adjustRightInd w:val="0"/>
              <w:rPr>
                <w:rFonts w:ascii="Arial" w:hAnsi="Arial" w:cs="Arial"/>
                <w:color w:val="0000FF"/>
                <w:sz w:val="22"/>
                <w:szCs w:val="22"/>
              </w:rPr>
            </w:pPr>
            <w:r w:rsidRPr="00101E11">
              <w:rPr>
                <w:rFonts w:ascii="Arial" w:hAnsi="Arial" w:cs="Arial"/>
                <w:color w:val="0000FF"/>
                <w:sz w:val="22"/>
                <w:szCs w:val="22"/>
              </w:rPr>
              <w:t xml:space="preserve">SAE </w:t>
            </w:r>
            <w:hyperlink r:id="rId24" w:history="1">
              <w:r w:rsidRPr="00101E11">
                <w:rPr>
                  <w:rStyle w:val="Hyperlink"/>
                  <w:rFonts w:ascii="Arial" w:hAnsi="Arial" w:cs="Arial"/>
                  <w:sz w:val="22"/>
                  <w:szCs w:val="22"/>
                </w:rPr>
                <w:t>AS13100</w:t>
              </w:r>
            </w:hyperlink>
          </w:p>
        </w:tc>
        <w:tc>
          <w:tcPr>
            <w:tcW w:w="7455" w:type="dxa"/>
          </w:tcPr>
          <w:p w14:paraId="63FF57B6" w14:textId="5DBB63D3" w:rsidR="00101E11" w:rsidRPr="00746C19" w:rsidRDefault="00101E11" w:rsidP="003D4223">
            <w:pPr>
              <w:autoSpaceDE w:val="0"/>
              <w:autoSpaceDN w:val="0"/>
              <w:adjustRightInd w:val="0"/>
              <w:rPr>
                <w:rFonts w:ascii="Arial" w:hAnsi="Arial" w:cs="Arial"/>
                <w:sz w:val="22"/>
                <w:szCs w:val="22"/>
                <w:lang w:val="en-CA"/>
              </w:rPr>
            </w:pPr>
            <w:r w:rsidRPr="00746C19">
              <w:rPr>
                <w:rFonts w:ascii="Arial" w:hAnsi="Arial" w:cs="Arial"/>
                <w:sz w:val="22"/>
                <w:szCs w:val="22"/>
                <w:lang w:val="en-CA"/>
              </w:rPr>
              <w:t>Supplemental Quality Management System Requirements</w:t>
            </w:r>
          </w:p>
        </w:tc>
      </w:tr>
      <w:tr w:rsidR="003D4223" w:rsidRPr="00D76B67" w14:paraId="2BEFB99F" w14:textId="77777777" w:rsidTr="00746C19">
        <w:trPr>
          <w:trHeight w:val="283"/>
        </w:trPr>
        <w:tc>
          <w:tcPr>
            <w:tcW w:w="1903" w:type="dxa"/>
          </w:tcPr>
          <w:p w14:paraId="360D4B1C" w14:textId="486EAED7" w:rsidR="003D4223" w:rsidRPr="00101E11" w:rsidRDefault="00101E11" w:rsidP="003D4223">
            <w:pPr>
              <w:autoSpaceDE w:val="0"/>
              <w:autoSpaceDN w:val="0"/>
              <w:adjustRightInd w:val="0"/>
              <w:rPr>
                <w:rFonts w:ascii="Arial" w:hAnsi="Arial" w:cs="Arial"/>
                <w:sz w:val="22"/>
                <w:szCs w:val="22"/>
                <w:lang w:val="en-CA"/>
              </w:rPr>
            </w:pPr>
            <w:r w:rsidRPr="00101E11">
              <w:rPr>
                <w:rFonts w:ascii="Arial" w:hAnsi="Arial" w:cs="Arial"/>
                <w:color w:val="0000FF"/>
                <w:sz w:val="22"/>
                <w:szCs w:val="22"/>
              </w:rPr>
              <w:t xml:space="preserve">SAE </w:t>
            </w:r>
            <w:hyperlink r:id="rId25" w:history="1">
              <w:r w:rsidRPr="00101E11">
                <w:rPr>
                  <w:rStyle w:val="Hyperlink"/>
                  <w:rFonts w:ascii="Arial" w:hAnsi="Arial" w:cs="Arial"/>
                  <w:sz w:val="22"/>
                  <w:szCs w:val="22"/>
                  <w:lang w:val="en-CA"/>
                </w:rPr>
                <w:t>R</w:t>
              </w:r>
              <w:r w:rsidRPr="00101E11">
                <w:rPr>
                  <w:rStyle w:val="Hyperlink"/>
                  <w:rFonts w:ascii="Arial" w:hAnsi="Arial" w:cs="Arial"/>
                  <w:sz w:val="22"/>
                  <w:szCs w:val="22"/>
                </w:rPr>
                <w:t>M</w:t>
              </w:r>
              <w:r w:rsidR="003D4223" w:rsidRPr="00101E11">
                <w:rPr>
                  <w:rStyle w:val="Hyperlink"/>
                  <w:rFonts w:ascii="Arial" w:hAnsi="Arial" w:cs="Arial"/>
                  <w:sz w:val="22"/>
                  <w:szCs w:val="22"/>
                  <w:lang w:val="en-CA"/>
                </w:rPr>
                <w:t>13004</w:t>
              </w:r>
            </w:hyperlink>
          </w:p>
        </w:tc>
        <w:tc>
          <w:tcPr>
            <w:tcW w:w="7455" w:type="dxa"/>
          </w:tcPr>
          <w:p w14:paraId="37073E59" w14:textId="0F83AF42" w:rsidR="003D4223" w:rsidRPr="00746C19" w:rsidRDefault="00101E11" w:rsidP="003D4223">
            <w:pPr>
              <w:autoSpaceDE w:val="0"/>
              <w:autoSpaceDN w:val="0"/>
              <w:adjustRightInd w:val="0"/>
              <w:rPr>
                <w:rFonts w:ascii="Arial" w:hAnsi="Arial" w:cs="Arial"/>
                <w:strike/>
                <w:sz w:val="22"/>
                <w:szCs w:val="22"/>
                <w:lang w:val="en-CA"/>
              </w:rPr>
            </w:pPr>
            <w:r w:rsidRPr="00746C19">
              <w:rPr>
                <w:rFonts w:ascii="Arial" w:hAnsi="Arial" w:cs="Arial"/>
                <w:sz w:val="22"/>
                <w:szCs w:val="22"/>
                <w:lang w:val="en-CA"/>
              </w:rPr>
              <w:t>Defect Prevention Quality Tools to Support APQP &amp; PPAP</w:t>
            </w:r>
          </w:p>
        </w:tc>
      </w:tr>
      <w:tr w:rsidR="003D4223" w:rsidRPr="00D76B67" w14:paraId="038ACAEE" w14:textId="77777777" w:rsidTr="00746C19">
        <w:trPr>
          <w:trHeight w:val="283"/>
        </w:trPr>
        <w:tc>
          <w:tcPr>
            <w:tcW w:w="1903" w:type="dxa"/>
            <w:tcBorders>
              <w:top w:val="single" w:sz="4" w:space="0" w:color="auto"/>
              <w:left w:val="single" w:sz="4" w:space="0" w:color="auto"/>
              <w:bottom w:val="single" w:sz="4" w:space="0" w:color="auto"/>
              <w:right w:val="single" w:sz="4" w:space="0" w:color="auto"/>
            </w:tcBorders>
          </w:tcPr>
          <w:p w14:paraId="75D3F05E" w14:textId="4146D8A5" w:rsidR="003D4223" w:rsidRPr="00D76B67" w:rsidRDefault="00101E11" w:rsidP="003D4223">
            <w:pPr>
              <w:autoSpaceDE w:val="0"/>
              <w:autoSpaceDN w:val="0"/>
              <w:adjustRightInd w:val="0"/>
              <w:rPr>
                <w:rFonts w:ascii="Arial" w:hAnsi="Arial" w:cs="Arial"/>
                <w:sz w:val="22"/>
                <w:szCs w:val="22"/>
                <w:lang w:val="en-CA"/>
              </w:rPr>
            </w:pPr>
            <w:r w:rsidRPr="00101E11">
              <w:rPr>
                <w:rFonts w:ascii="Arial" w:hAnsi="Arial" w:cs="Arial"/>
                <w:color w:val="0000FF"/>
                <w:sz w:val="22"/>
                <w:szCs w:val="22"/>
              </w:rPr>
              <w:t xml:space="preserve">SAE </w:t>
            </w:r>
            <w:hyperlink r:id="rId26" w:history="1">
              <w:r w:rsidRPr="00101E11">
                <w:rPr>
                  <w:rStyle w:val="Hyperlink"/>
                  <w:rFonts w:ascii="Arial" w:hAnsi="Arial" w:cs="Arial"/>
                  <w:sz w:val="22"/>
                  <w:szCs w:val="22"/>
                  <w:lang w:val="en-CA"/>
                </w:rPr>
                <w:t>R</w:t>
              </w:r>
              <w:r w:rsidRPr="00101E11">
                <w:rPr>
                  <w:rStyle w:val="Hyperlink"/>
                  <w:rFonts w:ascii="Arial" w:hAnsi="Arial" w:cs="Arial"/>
                  <w:sz w:val="22"/>
                  <w:szCs w:val="22"/>
                </w:rPr>
                <w:t>M</w:t>
              </w:r>
              <w:r w:rsidR="003D4223" w:rsidRPr="00D76B67">
                <w:rPr>
                  <w:rStyle w:val="Hyperlink"/>
                  <w:rFonts w:ascii="Arial" w:hAnsi="Arial" w:cs="Arial"/>
                  <w:sz w:val="22"/>
                  <w:szCs w:val="22"/>
                  <w:lang w:val="en-CA"/>
                </w:rPr>
                <w:t>13006</w:t>
              </w:r>
            </w:hyperlink>
          </w:p>
        </w:tc>
        <w:tc>
          <w:tcPr>
            <w:tcW w:w="7455" w:type="dxa"/>
            <w:tcBorders>
              <w:top w:val="single" w:sz="4" w:space="0" w:color="auto"/>
              <w:left w:val="single" w:sz="4" w:space="0" w:color="auto"/>
              <w:bottom w:val="single" w:sz="4" w:space="0" w:color="auto"/>
              <w:right w:val="single" w:sz="4" w:space="0" w:color="auto"/>
            </w:tcBorders>
          </w:tcPr>
          <w:p w14:paraId="5EB93DF5" w14:textId="77777777" w:rsidR="003D4223" w:rsidRPr="00D76B67" w:rsidRDefault="003D4223" w:rsidP="003D4223">
            <w:pPr>
              <w:autoSpaceDE w:val="0"/>
              <w:autoSpaceDN w:val="0"/>
              <w:adjustRightInd w:val="0"/>
              <w:rPr>
                <w:rFonts w:ascii="Arial" w:hAnsi="Arial" w:cs="Arial"/>
                <w:sz w:val="22"/>
                <w:szCs w:val="22"/>
                <w:lang w:val="en-CA"/>
              </w:rPr>
            </w:pPr>
            <w:r w:rsidRPr="00D76B67">
              <w:rPr>
                <w:rFonts w:ascii="Arial" w:hAnsi="Arial" w:cs="Arial"/>
                <w:sz w:val="22"/>
                <w:szCs w:val="22"/>
                <w:lang w:val="en-CA"/>
              </w:rPr>
              <w:t>Process Control Methods</w:t>
            </w:r>
          </w:p>
        </w:tc>
      </w:tr>
      <w:tr w:rsidR="003D4223" w:rsidRPr="00D76B67" w14:paraId="4567EB52" w14:textId="77777777" w:rsidTr="00746C19">
        <w:trPr>
          <w:trHeight w:val="283"/>
        </w:trPr>
        <w:tc>
          <w:tcPr>
            <w:tcW w:w="1903" w:type="dxa"/>
          </w:tcPr>
          <w:p w14:paraId="445DD92F" w14:textId="3456C1F1" w:rsidR="003D4223" w:rsidRPr="00D76B67" w:rsidRDefault="003D4223" w:rsidP="003D4223">
            <w:pPr>
              <w:autoSpaceDE w:val="0"/>
              <w:autoSpaceDN w:val="0"/>
              <w:adjustRightInd w:val="0"/>
              <w:rPr>
                <w:rStyle w:val="Hyperlink"/>
                <w:rFonts w:ascii="Arial" w:hAnsi="Arial" w:cs="Arial"/>
                <w:sz w:val="22"/>
                <w:szCs w:val="22"/>
                <w:lang w:val="en-CA"/>
              </w:rPr>
            </w:pPr>
            <w:hyperlink r:id="rId27" w:history="1">
              <w:r w:rsidRPr="00D76B67">
                <w:rPr>
                  <w:rStyle w:val="Hyperlink"/>
                  <w:rFonts w:ascii="Arial" w:hAnsi="Arial" w:cs="Arial"/>
                  <w:sz w:val="22"/>
                  <w:szCs w:val="22"/>
                  <w:lang w:val="en-CA"/>
                </w:rPr>
                <w:t>ASTM E2782</w:t>
              </w:r>
            </w:hyperlink>
          </w:p>
        </w:tc>
        <w:tc>
          <w:tcPr>
            <w:tcW w:w="7455" w:type="dxa"/>
          </w:tcPr>
          <w:p w14:paraId="5F61C8F9" w14:textId="7F5B12F6" w:rsidR="003D4223" w:rsidRPr="00D76B67" w:rsidRDefault="003D4223" w:rsidP="003D4223">
            <w:pPr>
              <w:autoSpaceDE w:val="0"/>
              <w:autoSpaceDN w:val="0"/>
              <w:adjustRightInd w:val="0"/>
              <w:rPr>
                <w:rFonts w:ascii="Arial" w:hAnsi="Arial" w:cs="Arial"/>
                <w:sz w:val="22"/>
                <w:szCs w:val="22"/>
                <w:lang w:val="en-CA"/>
              </w:rPr>
            </w:pPr>
            <w:r w:rsidRPr="00D76B67">
              <w:rPr>
                <w:rFonts w:ascii="Arial" w:hAnsi="Arial" w:cs="Arial"/>
                <w:sz w:val="22"/>
                <w:szCs w:val="22"/>
                <w:lang w:val="en-CA"/>
              </w:rPr>
              <w:t>Standard Guide for Measurement Systems Analysis (MSA)</w:t>
            </w:r>
          </w:p>
        </w:tc>
      </w:tr>
      <w:tr w:rsidR="003D4223" w:rsidRPr="00D76B67" w14:paraId="0C8322F0" w14:textId="77777777" w:rsidTr="00746C19">
        <w:trPr>
          <w:trHeight w:val="283"/>
        </w:trPr>
        <w:tc>
          <w:tcPr>
            <w:tcW w:w="1903" w:type="dxa"/>
          </w:tcPr>
          <w:p w14:paraId="57603839" w14:textId="2F261C4C" w:rsidR="003D4223" w:rsidRPr="00D76B67" w:rsidRDefault="003D4223" w:rsidP="003D4223">
            <w:pPr>
              <w:autoSpaceDE w:val="0"/>
              <w:autoSpaceDN w:val="0"/>
              <w:adjustRightInd w:val="0"/>
              <w:rPr>
                <w:rFonts w:ascii="Arial" w:hAnsi="Arial" w:cs="Arial"/>
                <w:sz w:val="22"/>
                <w:szCs w:val="22"/>
                <w:lang w:val="en-CA"/>
              </w:rPr>
            </w:pPr>
            <w:hyperlink r:id="rId28" w:history="1">
              <w:r w:rsidRPr="00D76B67">
                <w:rPr>
                  <w:rStyle w:val="Hyperlink"/>
                  <w:rFonts w:ascii="Arial" w:hAnsi="Arial" w:cs="Arial"/>
                  <w:sz w:val="22"/>
                  <w:szCs w:val="22"/>
                  <w:lang w:val="en-CA"/>
                </w:rPr>
                <w:t>ASQR-01</w:t>
              </w:r>
            </w:hyperlink>
          </w:p>
        </w:tc>
        <w:tc>
          <w:tcPr>
            <w:tcW w:w="7455" w:type="dxa"/>
          </w:tcPr>
          <w:p w14:paraId="2159C910" w14:textId="3117575A" w:rsidR="003D4223" w:rsidRPr="00D76B67" w:rsidRDefault="003D4223" w:rsidP="003D4223">
            <w:pPr>
              <w:autoSpaceDE w:val="0"/>
              <w:autoSpaceDN w:val="0"/>
              <w:adjustRightInd w:val="0"/>
              <w:rPr>
                <w:rFonts w:ascii="Arial" w:hAnsi="Arial" w:cs="Arial"/>
                <w:sz w:val="22"/>
                <w:szCs w:val="22"/>
                <w:lang w:val="en-CA"/>
              </w:rPr>
            </w:pPr>
            <w:r w:rsidRPr="00D76B67">
              <w:rPr>
                <w:rFonts w:ascii="Arial" w:hAnsi="Arial" w:cs="Arial"/>
                <w:sz w:val="22"/>
                <w:szCs w:val="22"/>
                <w:lang w:val="en-CA"/>
              </w:rPr>
              <w:t>Supplier Quality System Requirements</w:t>
            </w:r>
          </w:p>
        </w:tc>
      </w:tr>
      <w:tr w:rsidR="003D4223" w:rsidRPr="00D76B67" w14:paraId="5D4F077E" w14:textId="77777777" w:rsidTr="00746C19">
        <w:trPr>
          <w:trHeight w:val="283"/>
        </w:trPr>
        <w:tc>
          <w:tcPr>
            <w:tcW w:w="1903" w:type="dxa"/>
          </w:tcPr>
          <w:p w14:paraId="17CD4C04" w14:textId="113A58D0" w:rsidR="003D4223" w:rsidRPr="00D76B67" w:rsidRDefault="003D4223" w:rsidP="003D4223">
            <w:pPr>
              <w:autoSpaceDE w:val="0"/>
              <w:autoSpaceDN w:val="0"/>
              <w:adjustRightInd w:val="0"/>
              <w:rPr>
                <w:rFonts w:ascii="Arial" w:hAnsi="Arial" w:cs="Arial"/>
                <w:sz w:val="22"/>
                <w:szCs w:val="22"/>
                <w:lang w:val="en-CA"/>
              </w:rPr>
            </w:pPr>
            <w:hyperlink r:id="rId29" w:history="1">
              <w:r w:rsidRPr="00D76B67">
                <w:rPr>
                  <w:rStyle w:val="Hyperlink"/>
                  <w:rFonts w:ascii="Arial" w:hAnsi="Arial" w:cs="Arial"/>
                  <w:sz w:val="22"/>
                  <w:szCs w:val="22"/>
                  <w:lang w:val="en-CA"/>
                </w:rPr>
                <w:t>ASQR-20.1</w:t>
              </w:r>
            </w:hyperlink>
          </w:p>
        </w:tc>
        <w:tc>
          <w:tcPr>
            <w:tcW w:w="7455" w:type="dxa"/>
          </w:tcPr>
          <w:p w14:paraId="39E9E6FB" w14:textId="76FF857F" w:rsidR="003D4223" w:rsidRPr="00D76B67" w:rsidRDefault="003D4223" w:rsidP="003D4223">
            <w:pPr>
              <w:autoSpaceDE w:val="0"/>
              <w:autoSpaceDN w:val="0"/>
              <w:adjustRightInd w:val="0"/>
              <w:rPr>
                <w:rFonts w:ascii="Arial" w:hAnsi="Arial" w:cs="Arial"/>
                <w:sz w:val="22"/>
                <w:szCs w:val="22"/>
                <w:lang w:val="en-CA"/>
              </w:rPr>
            </w:pPr>
            <w:r w:rsidRPr="00D76B67">
              <w:rPr>
                <w:rFonts w:ascii="Arial" w:hAnsi="Arial" w:cs="Arial"/>
                <w:sz w:val="22"/>
                <w:szCs w:val="22"/>
                <w:lang w:val="en-CA"/>
              </w:rPr>
              <w:t>Supplier Sampling Requirements</w:t>
            </w:r>
          </w:p>
        </w:tc>
      </w:tr>
      <w:tr w:rsidR="003D4223" w:rsidRPr="00D76B67" w14:paraId="425957CB" w14:textId="77777777" w:rsidTr="00746C19">
        <w:trPr>
          <w:trHeight w:val="1020"/>
        </w:trPr>
        <w:tc>
          <w:tcPr>
            <w:tcW w:w="1903" w:type="dxa"/>
          </w:tcPr>
          <w:p w14:paraId="5CDC316A" w14:textId="6946B538" w:rsidR="003D4223" w:rsidRPr="00166141" w:rsidRDefault="003D4223" w:rsidP="003D4223">
            <w:pPr>
              <w:autoSpaceDE w:val="0"/>
              <w:autoSpaceDN w:val="0"/>
              <w:adjustRightInd w:val="0"/>
              <w:rPr>
                <w:rFonts w:ascii="Arial" w:hAnsi="Arial" w:cs="Arial"/>
                <w:sz w:val="22"/>
                <w:szCs w:val="22"/>
                <w:lang w:val="en-CA"/>
              </w:rPr>
            </w:pPr>
            <w:hyperlink r:id="rId30" w:history="1">
              <w:r w:rsidRPr="00166141">
                <w:rPr>
                  <w:rStyle w:val="Hyperlink"/>
                  <w:rFonts w:ascii="Arial" w:hAnsi="Arial" w:cs="Arial"/>
                  <w:sz w:val="22"/>
                  <w:szCs w:val="22"/>
                  <w:lang w:val="en-CA"/>
                </w:rPr>
                <w:t>AIAG Manuals</w:t>
              </w:r>
            </w:hyperlink>
          </w:p>
        </w:tc>
        <w:tc>
          <w:tcPr>
            <w:tcW w:w="7455" w:type="dxa"/>
          </w:tcPr>
          <w:p w14:paraId="066095A4" w14:textId="5C3968CD" w:rsidR="003D4223" w:rsidRPr="00D76B67" w:rsidRDefault="003D4223" w:rsidP="003D4223">
            <w:pPr>
              <w:keepNext/>
              <w:autoSpaceDE w:val="0"/>
              <w:autoSpaceDN w:val="0"/>
              <w:adjustRightInd w:val="0"/>
              <w:rPr>
                <w:rFonts w:ascii="Arial" w:hAnsi="Arial" w:cs="Arial"/>
                <w:sz w:val="22"/>
                <w:szCs w:val="22"/>
                <w:lang w:val="en-CA"/>
              </w:rPr>
            </w:pPr>
            <w:r w:rsidRPr="00D76B67">
              <w:rPr>
                <w:rFonts w:ascii="Arial" w:hAnsi="Arial" w:cs="Arial"/>
                <w:sz w:val="22"/>
                <w:szCs w:val="22"/>
                <w:lang w:val="en-CA"/>
              </w:rPr>
              <w:t>Advanced Product Quality Planning (APQP) &amp; Control Plan, Production Part Approval Process (PPAP), Failure Mode Effect</w:t>
            </w:r>
            <w:r w:rsidR="0080776B" w:rsidRPr="00D76B67">
              <w:rPr>
                <w:rFonts w:ascii="Arial" w:hAnsi="Arial" w:cs="Arial"/>
                <w:sz w:val="22"/>
                <w:szCs w:val="22"/>
                <w:lang w:val="en-CA"/>
              </w:rPr>
              <w:t>s</w:t>
            </w:r>
            <w:r w:rsidRPr="00D76B67">
              <w:rPr>
                <w:rFonts w:ascii="Arial" w:hAnsi="Arial" w:cs="Arial"/>
                <w:sz w:val="22"/>
                <w:szCs w:val="22"/>
                <w:lang w:val="en-CA"/>
              </w:rPr>
              <w:t xml:space="preserve"> &amp; Analysis (FMEA), Measurement System Analysis (MSA)</w:t>
            </w:r>
            <w:r w:rsidR="00F750AD" w:rsidRPr="00D76B67">
              <w:rPr>
                <w:rFonts w:ascii="Arial" w:hAnsi="Arial" w:cs="Arial"/>
                <w:sz w:val="22"/>
                <w:szCs w:val="22"/>
                <w:lang w:val="en-CA"/>
              </w:rPr>
              <w:t>,</w:t>
            </w:r>
            <w:r w:rsidR="0080776B" w:rsidRPr="00D76B67">
              <w:rPr>
                <w:rFonts w:ascii="Arial" w:hAnsi="Arial" w:cs="Arial"/>
                <w:sz w:val="22"/>
                <w:szCs w:val="22"/>
                <w:lang w:val="en-CA"/>
              </w:rPr>
              <w:t xml:space="preserve"> and</w:t>
            </w:r>
            <w:r w:rsidRPr="00D76B67">
              <w:rPr>
                <w:rFonts w:ascii="Arial" w:hAnsi="Arial" w:cs="Arial"/>
                <w:sz w:val="22"/>
                <w:szCs w:val="22"/>
                <w:lang w:val="en-CA"/>
              </w:rPr>
              <w:t xml:space="preserve"> Statistical Process Control (SPC)</w:t>
            </w:r>
          </w:p>
        </w:tc>
      </w:tr>
      <w:tr w:rsidR="00F53D28" w:rsidRPr="00D76B67" w14:paraId="28D52805" w14:textId="77777777" w:rsidTr="00746C19">
        <w:trPr>
          <w:trHeight w:val="1020"/>
        </w:trPr>
        <w:tc>
          <w:tcPr>
            <w:tcW w:w="1903" w:type="dxa"/>
          </w:tcPr>
          <w:p w14:paraId="18117E2D" w14:textId="6FDA3565" w:rsidR="00F53D28" w:rsidRDefault="00F53D28" w:rsidP="003D4223">
            <w:pPr>
              <w:autoSpaceDE w:val="0"/>
              <w:autoSpaceDN w:val="0"/>
              <w:adjustRightInd w:val="0"/>
              <w:rPr>
                <w:rFonts w:ascii="Arial" w:hAnsi="Arial" w:cs="Arial"/>
                <w:sz w:val="22"/>
                <w:szCs w:val="22"/>
              </w:rPr>
            </w:pPr>
            <w:hyperlink r:id="rId31" w:history="1">
              <w:r w:rsidRPr="00A2638A">
                <w:rPr>
                  <w:rStyle w:val="Hyperlink"/>
                  <w:rFonts w:ascii="Arial" w:hAnsi="Arial" w:cs="Arial"/>
                  <w:sz w:val="22"/>
                  <w:szCs w:val="22"/>
                </w:rPr>
                <w:t>PW-QA 6090</w:t>
              </w:r>
            </w:hyperlink>
          </w:p>
        </w:tc>
        <w:tc>
          <w:tcPr>
            <w:tcW w:w="7455" w:type="dxa"/>
          </w:tcPr>
          <w:p w14:paraId="72224C47" w14:textId="1C944DB5" w:rsidR="00F53D28" w:rsidRPr="00F53D28" w:rsidRDefault="00A2638A" w:rsidP="003D4223">
            <w:pPr>
              <w:keepNext/>
              <w:autoSpaceDE w:val="0"/>
              <w:autoSpaceDN w:val="0"/>
              <w:adjustRightInd w:val="0"/>
              <w:rPr>
                <w:rFonts w:ascii="Arial" w:hAnsi="Arial" w:cs="Arial"/>
                <w:color w:val="0000FF"/>
                <w:sz w:val="22"/>
                <w:szCs w:val="22"/>
                <w:lang w:val="en-CA"/>
              </w:rPr>
            </w:pPr>
            <w:r w:rsidRPr="00746C19">
              <w:rPr>
                <w:rFonts w:ascii="Arial" w:hAnsi="Arial" w:cs="Arial"/>
                <w:sz w:val="22"/>
                <w:szCs w:val="22"/>
                <w:lang w:val="en-CA"/>
              </w:rPr>
              <w:t>Gage Suitability Process</w:t>
            </w:r>
          </w:p>
        </w:tc>
      </w:tr>
      <w:tr w:rsidR="00B74988" w:rsidRPr="00D76B67" w14:paraId="6CD19247" w14:textId="77777777" w:rsidTr="00746C19">
        <w:trPr>
          <w:trHeight w:val="1020"/>
        </w:trPr>
        <w:tc>
          <w:tcPr>
            <w:tcW w:w="1903" w:type="dxa"/>
          </w:tcPr>
          <w:p w14:paraId="26A3D4CE" w14:textId="066B8579" w:rsidR="00B74988" w:rsidRDefault="00B74988" w:rsidP="003D4223">
            <w:pPr>
              <w:autoSpaceDE w:val="0"/>
              <w:autoSpaceDN w:val="0"/>
              <w:adjustRightInd w:val="0"/>
              <w:rPr>
                <w:rFonts w:ascii="Arial" w:hAnsi="Arial" w:cs="Arial"/>
                <w:sz w:val="22"/>
                <w:szCs w:val="22"/>
              </w:rPr>
            </w:pPr>
            <w:hyperlink r:id="rId32" w:history="1">
              <w:r w:rsidRPr="00C50A1A">
                <w:rPr>
                  <w:rStyle w:val="Hyperlink"/>
                  <w:rFonts w:ascii="Arial" w:hAnsi="Arial" w:cs="Arial"/>
                  <w:sz w:val="22"/>
                  <w:szCs w:val="22"/>
                </w:rPr>
                <w:t>PWA 79345</w:t>
              </w:r>
            </w:hyperlink>
          </w:p>
        </w:tc>
        <w:tc>
          <w:tcPr>
            <w:tcW w:w="7455" w:type="dxa"/>
          </w:tcPr>
          <w:p w14:paraId="7627B82D" w14:textId="64589D82" w:rsidR="00B74988" w:rsidRDefault="0014378E" w:rsidP="003D4223">
            <w:pPr>
              <w:keepNext/>
              <w:autoSpaceDE w:val="0"/>
              <w:autoSpaceDN w:val="0"/>
              <w:adjustRightInd w:val="0"/>
              <w:rPr>
                <w:rFonts w:ascii="Arial" w:hAnsi="Arial" w:cs="Arial"/>
                <w:color w:val="0000FF"/>
                <w:sz w:val="22"/>
                <w:szCs w:val="22"/>
                <w:lang w:val="en-CA"/>
              </w:rPr>
            </w:pPr>
            <w:r w:rsidRPr="00746C19">
              <w:rPr>
                <w:rFonts w:ascii="Arial" w:hAnsi="Arial" w:cs="Arial"/>
                <w:sz w:val="22"/>
                <w:szCs w:val="22"/>
                <w:lang w:val="en-CA"/>
              </w:rPr>
              <w:t>Management &amp; Classification of Key Product Characteristics</w:t>
            </w:r>
          </w:p>
        </w:tc>
      </w:tr>
      <w:tr w:rsidR="003D4223" w:rsidRPr="00D76B67" w14:paraId="7CF7BDE2" w14:textId="77777777" w:rsidTr="00746C19">
        <w:trPr>
          <w:trHeight w:val="283"/>
        </w:trPr>
        <w:tc>
          <w:tcPr>
            <w:tcW w:w="1903" w:type="dxa"/>
          </w:tcPr>
          <w:p w14:paraId="273B90DC" w14:textId="02B79CA5" w:rsidR="003D4223" w:rsidRPr="00D76B67" w:rsidRDefault="003D4223" w:rsidP="003D4223">
            <w:pPr>
              <w:autoSpaceDE w:val="0"/>
              <w:autoSpaceDN w:val="0"/>
              <w:adjustRightInd w:val="0"/>
              <w:rPr>
                <w:rStyle w:val="Hyperlink"/>
                <w:rFonts w:ascii="Arial" w:hAnsi="Arial" w:cs="Arial"/>
                <w:sz w:val="22"/>
                <w:szCs w:val="22"/>
                <w:lang w:val="en-CA"/>
              </w:rPr>
            </w:pPr>
            <w:hyperlink r:id="rId33" w:history="1">
              <w:r w:rsidRPr="00D76B67">
                <w:rPr>
                  <w:rStyle w:val="Hyperlink"/>
                  <w:rFonts w:ascii="Arial" w:hAnsi="Arial" w:cs="Arial"/>
                  <w:sz w:val="22"/>
                  <w:szCs w:val="22"/>
                  <w:lang w:val="en-CA"/>
                </w:rPr>
                <w:t>IAQG SCMH</w:t>
              </w:r>
            </w:hyperlink>
          </w:p>
        </w:tc>
        <w:tc>
          <w:tcPr>
            <w:tcW w:w="7455" w:type="dxa"/>
          </w:tcPr>
          <w:p w14:paraId="333114CD" w14:textId="590129D3" w:rsidR="003D4223" w:rsidRPr="00D76B67" w:rsidRDefault="003D4223" w:rsidP="003D4223">
            <w:pPr>
              <w:keepNext/>
              <w:autoSpaceDE w:val="0"/>
              <w:autoSpaceDN w:val="0"/>
              <w:adjustRightInd w:val="0"/>
              <w:rPr>
                <w:rFonts w:ascii="Arial" w:hAnsi="Arial" w:cs="Arial"/>
                <w:sz w:val="22"/>
                <w:szCs w:val="22"/>
                <w:lang w:val="en-CA"/>
              </w:rPr>
            </w:pPr>
            <w:r w:rsidRPr="00D76B67">
              <w:rPr>
                <w:rFonts w:ascii="Arial" w:hAnsi="Arial" w:cs="Arial"/>
                <w:sz w:val="22"/>
                <w:szCs w:val="22"/>
                <w:lang w:val="en-CA"/>
              </w:rPr>
              <w:t xml:space="preserve">IAQG Supply Chain Management Handbook </w:t>
            </w:r>
          </w:p>
        </w:tc>
      </w:tr>
    </w:tbl>
    <w:p w14:paraId="6EB46716" w14:textId="423884E1" w:rsidR="00967DB2" w:rsidRPr="009622B4" w:rsidRDefault="00967DB2" w:rsidP="009563BF">
      <w:pPr>
        <w:pStyle w:val="Caption"/>
        <w:spacing w:after="60"/>
        <w:ind w:left="851"/>
        <w:rPr>
          <w:rFonts w:ascii="Arial" w:hAnsi="Arial" w:cs="Arial"/>
          <w:lang w:val="en-CA"/>
        </w:rPr>
      </w:pPr>
      <w:bookmarkStart w:id="7" w:name="_Toc533069049"/>
      <w:r w:rsidRPr="009622B4">
        <w:rPr>
          <w:rFonts w:ascii="Arial" w:hAnsi="Arial" w:cs="Arial"/>
          <w:lang w:val="en-CA"/>
        </w:rPr>
        <w:t xml:space="preserve">Table </w:t>
      </w:r>
      <w:r w:rsidR="00BA479F" w:rsidRPr="009622B4">
        <w:rPr>
          <w:rFonts w:ascii="Arial" w:hAnsi="Arial" w:cs="Arial"/>
          <w:lang w:val="en-CA"/>
        </w:rPr>
        <w:fldChar w:fldCharType="begin"/>
      </w:r>
      <w:r w:rsidR="00BA479F" w:rsidRPr="009622B4">
        <w:rPr>
          <w:rFonts w:ascii="Arial" w:hAnsi="Arial" w:cs="Arial"/>
          <w:lang w:val="en-CA"/>
        </w:rPr>
        <w:instrText xml:space="preserve"> SEQ Table \* ARABIC </w:instrText>
      </w:r>
      <w:r w:rsidR="00BA479F" w:rsidRPr="009622B4">
        <w:rPr>
          <w:rFonts w:ascii="Arial" w:hAnsi="Arial" w:cs="Arial"/>
          <w:lang w:val="en-CA"/>
        </w:rPr>
        <w:fldChar w:fldCharType="separate"/>
      </w:r>
      <w:r w:rsidRPr="009622B4">
        <w:rPr>
          <w:rFonts w:ascii="Arial" w:hAnsi="Arial" w:cs="Arial"/>
          <w:lang w:val="en-CA"/>
        </w:rPr>
        <w:t>1</w:t>
      </w:r>
      <w:r w:rsidR="00BA479F" w:rsidRPr="009622B4">
        <w:rPr>
          <w:rFonts w:ascii="Arial" w:hAnsi="Arial" w:cs="Arial"/>
          <w:lang w:val="en-CA"/>
        </w:rPr>
        <w:fldChar w:fldCharType="end"/>
      </w:r>
      <w:r w:rsidR="00C74996" w:rsidRPr="009622B4">
        <w:rPr>
          <w:rFonts w:ascii="Arial" w:hAnsi="Arial" w:cs="Arial"/>
          <w:lang w:val="en-CA"/>
        </w:rPr>
        <w:t xml:space="preserve">: </w:t>
      </w:r>
      <w:r w:rsidRPr="009622B4">
        <w:rPr>
          <w:rFonts w:ascii="Arial" w:hAnsi="Arial" w:cs="Arial"/>
          <w:lang w:val="en-CA"/>
        </w:rPr>
        <w:t xml:space="preserve">Referenced </w:t>
      </w:r>
      <w:r w:rsidR="00C74996" w:rsidRPr="009622B4">
        <w:rPr>
          <w:rFonts w:ascii="Arial" w:hAnsi="Arial" w:cs="Arial"/>
          <w:lang w:val="en-CA"/>
        </w:rPr>
        <w:t>Documents</w:t>
      </w:r>
      <w:bookmarkEnd w:id="7"/>
    </w:p>
    <w:p w14:paraId="19BABDFC" w14:textId="70793A3C" w:rsidR="001C2EEE" w:rsidRPr="00D76B67" w:rsidRDefault="001C2EEE" w:rsidP="00447A91">
      <w:pPr>
        <w:pStyle w:val="ListParagraph"/>
        <w:numPr>
          <w:ilvl w:val="0"/>
          <w:numId w:val="10"/>
        </w:numPr>
        <w:spacing w:before="60" w:after="120"/>
        <w:ind w:left="1134" w:right="-420" w:hanging="227"/>
        <w:jc w:val="both"/>
        <w:rPr>
          <w:rFonts w:ascii="Arial" w:hAnsi="Arial" w:cs="Arial"/>
          <w:i/>
          <w:sz w:val="18"/>
          <w:lang w:val="en-CA"/>
        </w:rPr>
      </w:pPr>
      <w:r w:rsidRPr="00D76B67">
        <w:rPr>
          <w:rFonts w:ascii="Arial" w:hAnsi="Arial" w:cs="Arial"/>
          <w:i/>
          <w:sz w:val="18"/>
          <w:lang w:val="en-CA"/>
        </w:rPr>
        <w:t>Developed under the auspices of the IAQG and listed here as SAE International “AS” publications. Equivalent versions may be published by other standards bodies (e.g., European Committee for Standardization (CEN), Japanese Standards Association/ Society of Japanese Aerospace companies (JSA/SJAC).</w:t>
      </w:r>
    </w:p>
    <w:p w14:paraId="36126667" w14:textId="77777777" w:rsidR="00F40900" w:rsidRPr="00D76B67" w:rsidRDefault="00F40900" w:rsidP="00F40900">
      <w:pPr>
        <w:pStyle w:val="ListParagraph"/>
        <w:spacing w:before="60" w:after="120"/>
        <w:ind w:left="511" w:right="-420"/>
        <w:jc w:val="both"/>
        <w:rPr>
          <w:rFonts w:ascii="Arial" w:hAnsi="Arial" w:cs="Arial"/>
          <w:i/>
          <w:sz w:val="20"/>
          <w:lang w:val="en-CA"/>
        </w:rPr>
      </w:pPr>
    </w:p>
    <w:p w14:paraId="48D8B7A1" w14:textId="5DA1908E" w:rsidR="003D03BC" w:rsidRDefault="00E65500" w:rsidP="003D03BC">
      <w:pPr>
        <w:pStyle w:val="ListParagraph"/>
        <w:numPr>
          <w:ilvl w:val="1"/>
          <w:numId w:val="4"/>
        </w:numPr>
        <w:spacing w:before="120" w:after="120"/>
        <w:ind w:left="806" w:right="-419" w:hanging="664"/>
        <w:contextualSpacing w:val="0"/>
        <w:jc w:val="both"/>
        <w:rPr>
          <w:rFonts w:ascii="Arial" w:hAnsi="Arial" w:cs="Arial"/>
          <w:sz w:val="22"/>
          <w:szCs w:val="22"/>
          <w:lang w:val="en-CA"/>
        </w:rPr>
      </w:pPr>
      <w:r w:rsidRPr="00D76B67">
        <w:rPr>
          <w:rFonts w:ascii="Arial" w:hAnsi="Arial" w:cs="Arial"/>
          <w:sz w:val="22"/>
          <w:szCs w:val="22"/>
          <w:lang w:val="en-CA"/>
        </w:rPr>
        <w:t>Additional PPAP reference documents</w:t>
      </w:r>
      <w:r w:rsidR="00534A94" w:rsidRPr="00D76B67">
        <w:rPr>
          <w:rFonts w:ascii="Arial" w:hAnsi="Arial" w:cs="Arial"/>
          <w:sz w:val="22"/>
          <w:szCs w:val="22"/>
          <w:lang w:val="en-CA"/>
        </w:rPr>
        <w:t>,</w:t>
      </w:r>
      <w:r w:rsidRPr="00D76B67">
        <w:rPr>
          <w:rFonts w:ascii="Arial" w:hAnsi="Arial" w:cs="Arial"/>
          <w:sz w:val="22"/>
          <w:szCs w:val="22"/>
          <w:lang w:val="en-CA"/>
        </w:rPr>
        <w:t xml:space="preserve"> such as </w:t>
      </w:r>
      <w:r w:rsidR="00010840" w:rsidRPr="00D76B67">
        <w:rPr>
          <w:rFonts w:ascii="Arial" w:hAnsi="Arial" w:cs="Arial"/>
          <w:sz w:val="22"/>
          <w:szCs w:val="22"/>
          <w:lang w:val="en-CA"/>
        </w:rPr>
        <w:t xml:space="preserve">Forms and </w:t>
      </w:r>
      <w:r w:rsidRPr="00D76B67">
        <w:rPr>
          <w:rFonts w:ascii="Arial" w:hAnsi="Arial" w:cs="Arial"/>
          <w:sz w:val="22"/>
          <w:szCs w:val="22"/>
          <w:lang w:val="en-CA"/>
        </w:rPr>
        <w:t>the PPAP Assessment Checklist,</w:t>
      </w:r>
      <w:r w:rsidR="00010840" w:rsidRPr="00D76B67">
        <w:rPr>
          <w:rFonts w:ascii="Arial" w:hAnsi="Arial" w:cs="Arial"/>
          <w:sz w:val="22"/>
          <w:szCs w:val="22"/>
          <w:lang w:val="en-CA"/>
        </w:rPr>
        <w:t xml:space="preserve"> </w:t>
      </w:r>
      <w:r w:rsidRPr="00D76B67">
        <w:rPr>
          <w:rFonts w:ascii="Arial" w:hAnsi="Arial" w:cs="Arial"/>
          <w:sz w:val="22"/>
          <w:szCs w:val="22"/>
          <w:lang w:val="en-CA"/>
        </w:rPr>
        <w:t xml:space="preserve">can be found online at </w:t>
      </w:r>
      <w:hyperlink r:id="rId34" w:history="1">
        <w:r w:rsidR="00BE664B" w:rsidRPr="00D76B67">
          <w:rPr>
            <w:rStyle w:val="Hyperlink"/>
            <w:rFonts w:ascii="Arial" w:hAnsi="Arial" w:cs="Arial"/>
            <w:sz w:val="22"/>
            <w:szCs w:val="22"/>
            <w:lang w:val="en-CA"/>
          </w:rPr>
          <w:t>www.</w:t>
        </w:r>
        <w:r w:rsidR="002A0756">
          <w:rPr>
            <w:rStyle w:val="Hyperlink"/>
            <w:rFonts w:ascii="Arial" w:hAnsi="Arial" w:cs="Arial"/>
            <w:sz w:val="22"/>
            <w:szCs w:val="22"/>
            <w:lang w:val="en-CA"/>
          </w:rPr>
          <w:t>RTX</w:t>
        </w:r>
        <w:r w:rsidR="00BE664B" w:rsidRPr="00D76B67">
          <w:rPr>
            <w:rStyle w:val="Hyperlink"/>
            <w:rFonts w:ascii="Arial" w:hAnsi="Arial" w:cs="Arial"/>
            <w:sz w:val="22"/>
            <w:szCs w:val="22"/>
            <w:lang w:val="en-CA"/>
          </w:rPr>
          <w:t>.com/suppliers</w:t>
        </w:r>
      </w:hyperlink>
      <w:r w:rsidR="00B73AA0" w:rsidRPr="00D76B67">
        <w:rPr>
          <w:rFonts w:ascii="Arial" w:hAnsi="Arial" w:cs="Arial"/>
          <w:sz w:val="22"/>
          <w:szCs w:val="22"/>
          <w:lang w:val="en-CA"/>
        </w:rPr>
        <w:t xml:space="preserve"> in the </w:t>
      </w:r>
      <w:hyperlink r:id="rId35" w:history="1">
        <w:r w:rsidRPr="00D76B67">
          <w:rPr>
            <w:rStyle w:val="Hyperlink"/>
            <w:rFonts w:ascii="Arial" w:hAnsi="Arial" w:cs="Arial"/>
            <w:sz w:val="22"/>
            <w:szCs w:val="22"/>
            <w:lang w:val="en-CA"/>
          </w:rPr>
          <w:t>PPAP Toolbox</w:t>
        </w:r>
      </w:hyperlink>
      <w:r w:rsidR="004E71D9" w:rsidRPr="00D76B67">
        <w:rPr>
          <w:rFonts w:ascii="Arial" w:hAnsi="Arial" w:cs="Arial"/>
          <w:sz w:val="22"/>
          <w:szCs w:val="22"/>
          <w:lang w:val="en-CA"/>
        </w:rPr>
        <w:t>. C</w:t>
      </w:r>
      <w:r w:rsidRPr="00D76B67">
        <w:rPr>
          <w:rFonts w:ascii="Arial" w:hAnsi="Arial" w:cs="Arial"/>
          <w:sz w:val="22"/>
          <w:szCs w:val="22"/>
          <w:lang w:val="en-CA"/>
        </w:rPr>
        <w:t xml:space="preserve">ontact your </w:t>
      </w:r>
      <w:r w:rsidR="001C2EEE" w:rsidRPr="00D76B67">
        <w:rPr>
          <w:rFonts w:ascii="Arial" w:hAnsi="Arial" w:cs="Arial"/>
          <w:sz w:val="22"/>
          <w:szCs w:val="22"/>
          <w:lang w:val="en-CA"/>
        </w:rPr>
        <w:t>Member Focal Point (</w:t>
      </w:r>
      <w:r w:rsidRPr="00D76B67">
        <w:rPr>
          <w:rFonts w:ascii="Arial" w:hAnsi="Arial" w:cs="Arial"/>
          <w:sz w:val="22"/>
          <w:szCs w:val="22"/>
          <w:lang w:val="en-CA"/>
        </w:rPr>
        <w:t>MFP</w:t>
      </w:r>
      <w:r w:rsidR="001C2EEE" w:rsidRPr="00D76B67">
        <w:rPr>
          <w:rFonts w:ascii="Arial" w:hAnsi="Arial" w:cs="Arial"/>
          <w:sz w:val="22"/>
          <w:szCs w:val="22"/>
          <w:lang w:val="en-CA"/>
        </w:rPr>
        <w:t>)</w:t>
      </w:r>
      <w:r w:rsidRPr="00D76B67">
        <w:rPr>
          <w:rFonts w:ascii="Arial" w:hAnsi="Arial" w:cs="Arial"/>
          <w:sz w:val="22"/>
          <w:szCs w:val="22"/>
          <w:lang w:val="en-CA"/>
        </w:rPr>
        <w:t xml:space="preserve"> for more information.</w:t>
      </w:r>
    </w:p>
    <w:p w14:paraId="51FC56EC" w14:textId="77777777" w:rsidR="005B00D8" w:rsidRPr="00D76B67" w:rsidRDefault="005B00D8" w:rsidP="00A16478">
      <w:pPr>
        <w:pStyle w:val="Heading1"/>
        <w:ind w:left="357" w:right="-420" w:hanging="357"/>
        <w:jc w:val="both"/>
        <w:rPr>
          <w:lang w:val="en-CA"/>
        </w:rPr>
      </w:pPr>
      <w:bookmarkStart w:id="8" w:name="_Toc533077932"/>
      <w:r w:rsidRPr="00D76B67">
        <w:rPr>
          <w:lang w:val="en-CA"/>
        </w:rPr>
        <w:t>TERMS &amp; DEFINITIONS</w:t>
      </w:r>
      <w:bookmarkEnd w:id="8"/>
    </w:p>
    <w:p w14:paraId="589F72F3" w14:textId="43055A75" w:rsidR="005B00D8" w:rsidRPr="00D76B67" w:rsidRDefault="005B00D8" w:rsidP="005B00D8">
      <w:pPr>
        <w:pStyle w:val="ListParagraph"/>
        <w:numPr>
          <w:ilvl w:val="1"/>
          <w:numId w:val="4"/>
        </w:numPr>
        <w:spacing w:before="120" w:after="120"/>
        <w:ind w:left="805" w:right="-420" w:hanging="663"/>
        <w:contextualSpacing w:val="0"/>
        <w:jc w:val="both"/>
        <w:rPr>
          <w:rFonts w:ascii="Arial" w:hAnsi="Arial" w:cs="Arial"/>
          <w:sz w:val="22"/>
          <w:szCs w:val="22"/>
          <w:lang w:val="en-CA"/>
        </w:rPr>
      </w:pPr>
      <w:r w:rsidRPr="00D76B67">
        <w:rPr>
          <w:rFonts w:ascii="Arial" w:hAnsi="Arial" w:cs="Arial"/>
          <w:b/>
          <w:sz w:val="22"/>
          <w:szCs w:val="22"/>
          <w:lang w:val="en-CA"/>
        </w:rPr>
        <w:t xml:space="preserve">Critical Item (CI): </w:t>
      </w:r>
      <w:r w:rsidRPr="00D76B67">
        <w:rPr>
          <w:rFonts w:ascii="Arial" w:hAnsi="Arial" w:cs="Arial"/>
          <w:sz w:val="22"/>
          <w:szCs w:val="22"/>
          <w:lang w:val="en-CA"/>
        </w:rPr>
        <w:t xml:space="preserve">Those items (e.g., functions, parts, software, characteristics, processes) having significant effect on the product realization and use of the product; including safety, performance, form, fit, function, producibility, service life, etc.; that require specific actions to ensure they are adequately managed. Examples </w:t>
      </w:r>
      <w:r w:rsidR="00746C19" w:rsidRPr="00D76B67">
        <w:rPr>
          <w:rFonts w:ascii="Arial" w:hAnsi="Arial" w:cs="Arial"/>
          <w:sz w:val="22"/>
          <w:szCs w:val="22"/>
          <w:lang w:val="en-CA"/>
        </w:rPr>
        <w:t>include</w:t>
      </w:r>
      <w:r w:rsidRPr="00D76B67">
        <w:rPr>
          <w:rFonts w:ascii="Arial" w:hAnsi="Arial" w:cs="Arial"/>
          <w:sz w:val="22"/>
          <w:szCs w:val="22"/>
          <w:lang w:val="en-CA"/>
        </w:rPr>
        <w:t xml:space="preserve"> safety CIs, fracture CIs, mission CIs, Key Characteristics (KCs), and maintenance tasks critical for safety.</w:t>
      </w:r>
    </w:p>
    <w:p w14:paraId="7809BE99" w14:textId="629BE2AB" w:rsidR="005B00D8" w:rsidRPr="00D76B67" w:rsidRDefault="005B00D8" w:rsidP="005B00D8">
      <w:pPr>
        <w:pStyle w:val="ListParagraph"/>
        <w:numPr>
          <w:ilvl w:val="1"/>
          <w:numId w:val="4"/>
        </w:numPr>
        <w:spacing w:after="120"/>
        <w:ind w:left="805" w:right="-419" w:hanging="663"/>
        <w:contextualSpacing w:val="0"/>
        <w:jc w:val="both"/>
        <w:rPr>
          <w:rFonts w:ascii="Arial" w:hAnsi="Arial" w:cs="Arial"/>
          <w:sz w:val="22"/>
          <w:szCs w:val="22"/>
          <w:lang w:val="en-CA"/>
        </w:rPr>
      </w:pPr>
      <w:r w:rsidRPr="00D76B67">
        <w:rPr>
          <w:rFonts w:ascii="Arial" w:hAnsi="Arial" w:cs="Arial"/>
          <w:b/>
          <w:sz w:val="22"/>
          <w:szCs w:val="22"/>
          <w:lang w:val="en-CA"/>
        </w:rPr>
        <w:t>Design Records:</w:t>
      </w:r>
      <w:r w:rsidRPr="00D76B67">
        <w:rPr>
          <w:rFonts w:ascii="Arial" w:hAnsi="Arial" w:cs="Arial"/>
          <w:sz w:val="22"/>
          <w:szCs w:val="22"/>
          <w:lang w:val="en-CA"/>
        </w:rPr>
        <w:t xml:space="preserve"> </w:t>
      </w:r>
      <w:r w:rsidR="008B71CE">
        <w:rPr>
          <w:rFonts w:ascii="Arial" w:hAnsi="Arial" w:cs="Arial"/>
          <w:sz w:val="22"/>
          <w:szCs w:val="22"/>
          <w:lang w:val="en-CA"/>
        </w:rPr>
        <w:t>C</w:t>
      </w:r>
      <w:r w:rsidRPr="00D76B67">
        <w:rPr>
          <w:rFonts w:ascii="Arial" w:hAnsi="Arial" w:cs="Arial"/>
          <w:sz w:val="22"/>
          <w:szCs w:val="22"/>
          <w:lang w:val="en-CA"/>
        </w:rPr>
        <w:t xml:space="preserve">omprised of the engineering definition / </w:t>
      </w:r>
      <w:r w:rsidRPr="00542887">
        <w:rPr>
          <w:rFonts w:ascii="Arial" w:hAnsi="Arial" w:cs="Arial"/>
          <w:sz w:val="22"/>
          <w:szCs w:val="22"/>
          <w:lang w:val="en-CA"/>
        </w:rPr>
        <w:t xml:space="preserve">specification, </w:t>
      </w:r>
      <w:r w:rsidR="00783C0A" w:rsidRPr="00542887">
        <w:rPr>
          <w:rFonts w:ascii="Arial" w:hAnsi="Arial" w:cs="Arial"/>
          <w:sz w:val="22"/>
          <w:szCs w:val="22"/>
          <w:lang w:val="en-CA"/>
        </w:rPr>
        <w:t xml:space="preserve">that </w:t>
      </w:r>
      <w:r w:rsidRPr="00542887">
        <w:rPr>
          <w:rFonts w:ascii="Arial" w:hAnsi="Arial" w:cs="Arial"/>
          <w:sz w:val="22"/>
          <w:szCs w:val="22"/>
          <w:lang w:val="en-CA"/>
        </w:rPr>
        <w:t>fully define the product (system, part, component, or assembly), including physical or electronic</w:t>
      </w:r>
      <w:r w:rsidRPr="00D76B67">
        <w:rPr>
          <w:rFonts w:ascii="Arial" w:hAnsi="Arial" w:cs="Arial"/>
          <w:sz w:val="22"/>
          <w:szCs w:val="22"/>
          <w:lang w:val="en-CA"/>
        </w:rPr>
        <w:t>/digital drawings, electronic/digital models, software, or other associated information. This includes records of authorized engineering changes.</w:t>
      </w:r>
    </w:p>
    <w:p w14:paraId="28E1EA1F" w14:textId="24531766" w:rsidR="005B00D8" w:rsidRPr="00D76B67" w:rsidRDefault="005B00D8" w:rsidP="005B00D8">
      <w:pPr>
        <w:pStyle w:val="ListParagraph"/>
        <w:numPr>
          <w:ilvl w:val="1"/>
          <w:numId w:val="4"/>
        </w:numPr>
        <w:spacing w:after="120"/>
        <w:ind w:left="805" w:right="-419" w:hanging="663"/>
        <w:contextualSpacing w:val="0"/>
        <w:jc w:val="both"/>
        <w:rPr>
          <w:rFonts w:ascii="Arial" w:hAnsi="Arial" w:cs="Arial"/>
          <w:sz w:val="22"/>
          <w:szCs w:val="22"/>
          <w:lang w:val="en-CA"/>
        </w:rPr>
      </w:pPr>
      <w:r w:rsidRPr="00D76B67">
        <w:rPr>
          <w:rFonts w:ascii="Arial" w:hAnsi="Arial" w:cs="Arial"/>
          <w:b/>
          <w:sz w:val="22"/>
          <w:szCs w:val="22"/>
          <w:lang w:val="en-CA"/>
        </w:rPr>
        <w:t xml:space="preserve">Design </w:t>
      </w:r>
      <w:r w:rsidRPr="00542887">
        <w:rPr>
          <w:rFonts w:ascii="Arial" w:hAnsi="Arial" w:cs="Arial"/>
          <w:b/>
          <w:sz w:val="22"/>
          <w:szCs w:val="22"/>
          <w:lang w:val="en-CA"/>
        </w:rPr>
        <w:t xml:space="preserve">Responsible </w:t>
      </w:r>
      <w:r w:rsidR="00275A08" w:rsidRPr="00542887">
        <w:rPr>
          <w:rFonts w:ascii="Arial" w:hAnsi="Arial" w:cs="Arial"/>
          <w:b/>
          <w:bCs/>
          <w:sz w:val="22"/>
          <w:szCs w:val="22"/>
          <w:lang w:val="en-CA"/>
        </w:rPr>
        <w:t>Party</w:t>
      </w:r>
      <w:r w:rsidRPr="00542887">
        <w:rPr>
          <w:rFonts w:ascii="Arial" w:hAnsi="Arial" w:cs="Arial"/>
          <w:b/>
          <w:sz w:val="22"/>
          <w:szCs w:val="22"/>
          <w:lang w:val="en-CA"/>
        </w:rPr>
        <w:t>:</w:t>
      </w:r>
      <w:r w:rsidRPr="00542887">
        <w:rPr>
          <w:rFonts w:ascii="Arial" w:hAnsi="Arial" w:cs="Arial"/>
          <w:sz w:val="22"/>
          <w:szCs w:val="22"/>
          <w:lang w:val="en-CA"/>
        </w:rPr>
        <w:t xml:space="preserve"> </w:t>
      </w:r>
      <w:r w:rsidR="00574536" w:rsidRPr="00542887">
        <w:rPr>
          <w:rFonts w:ascii="Arial" w:hAnsi="Arial" w:cs="Arial"/>
          <w:sz w:val="22"/>
          <w:szCs w:val="22"/>
          <w:lang w:val="en-CA"/>
        </w:rPr>
        <w:t xml:space="preserve">Producer </w:t>
      </w:r>
      <w:r w:rsidRPr="00542887">
        <w:rPr>
          <w:rFonts w:ascii="Arial" w:hAnsi="Arial" w:cs="Arial"/>
          <w:sz w:val="22"/>
          <w:szCs w:val="22"/>
          <w:lang w:val="en-CA"/>
        </w:rPr>
        <w:t xml:space="preserve">of products defined by a design/drawing proprietary to that </w:t>
      </w:r>
      <w:r w:rsidR="00574536" w:rsidRPr="00542887">
        <w:rPr>
          <w:rFonts w:ascii="Arial" w:hAnsi="Arial" w:cs="Arial"/>
          <w:sz w:val="22"/>
          <w:szCs w:val="22"/>
          <w:lang w:val="en-CA"/>
        </w:rPr>
        <w:t xml:space="preserve">Producer </w:t>
      </w:r>
      <w:r w:rsidRPr="00542887">
        <w:rPr>
          <w:rFonts w:ascii="Arial" w:hAnsi="Arial" w:cs="Arial"/>
          <w:sz w:val="22"/>
          <w:szCs w:val="22"/>
          <w:lang w:val="en-CA"/>
        </w:rPr>
        <w:t xml:space="preserve">and linked to a </w:t>
      </w:r>
      <w:proofErr w:type="gramStart"/>
      <w:r w:rsidR="009E4B51" w:rsidRPr="00542887">
        <w:rPr>
          <w:rFonts w:ascii="Arial" w:eastAsia="Arial" w:hAnsi="Arial" w:cs="Arial"/>
          <w:sz w:val="22"/>
          <w:szCs w:val="22"/>
          <w:lang w:val="en-CA"/>
        </w:rPr>
        <w:t>Member</w:t>
      </w:r>
      <w:proofErr w:type="gramEnd"/>
      <w:r w:rsidR="009E4B51" w:rsidRPr="00542887">
        <w:rPr>
          <w:rFonts w:ascii="Arial" w:eastAsia="Arial" w:hAnsi="Arial" w:cs="Arial"/>
          <w:sz w:val="22"/>
          <w:szCs w:val="22"/>
          <w:lang w:val="en-CA"/>
        </w:rPr>
        <w:t xml:space="preserve"> </w:t>
      </w:r>
      <w:r w:rsidRPr="00542887">
        <w:rPr>
          <w:rFonts w:ascii="Arial" w:hAnsi="Arial" w:cs="Arial"/>
          <w:sz w:val="22"/>
          <w:szCs w:val="22"/>
          <w:lang w:val="en-CA"/>
        </w:rPr>
        <w:t xml:space="preserve">part number </w:t>
      </w:r>
      <w:r w:rsidR="0095397A" w:rsidRPr="00542887">
        <w:rPr>
          <w:rFonts w:ascii="Arial" w:hAnsi="Arial" w:cs="Arial"/>
          <w:sz w:val="22"/>
          <w:szCs w:val="22"/>
          <w:lang w:val="en-CA"/>
        </w:rPr>
        <w:t xml:space="preserve">using </w:t>
      </w:r>
      <w:r w:rsidRPr="00542887">
        <w:rPr>
          <w:rFonts w:ascii="Arial" w:hAnsi="Arial" w:cs="Arial"/>
          <w:sz w:val="22"/>
          <w:szCs w:val="22"/>
          <w:lang w:val="en-CA"/>
        </w:rPr>
        <w:t xml:space="preserve">a </w:t>
      </w:r>
      <w:r w:rsidR="009E4B51" w:rsidRPr="00542887">
        <w:rPr>
          <w:rFonts w:ascii="Arial" w:eastAsia="Arial" w:hAnsi="Arial" w:cs="Arial"/>
          <w:sz w:val="22"/>
          <w:szCs w:val="22"/>
          <w:lang w:val="en-CA"/>
        </w:rPr>
        <w:t>Member</w:t>
      </w:r>
      <w:r w:rsidRPr="00542887">
        <w:rPr>
          <w:rFonts w:ascii="Arial" w:hAnsi="Arial" w:cs="Arial"/>
          <w:sz w:val="22"/>
          <w:szCs w:val="22"/>
          <w:lang w:val="en-CA"/>
        </w:rPr>
        <w:t xml:space="preserve">-referenced drawing and/or other PO requirements (e.g., Category 1, Source Control, Source </w:t>
      </w:r>
      <w:r w:rsidRPr="00D76B67">
        <w:rPr>
          <w:rFonts w:ascii="Arial" w:hAnsi="Arial" w:cs="Arial"/>
          <w:sz w:val="22"/>
          <w:szCs w:val="22"/>
          <w:lang w:val="en-CA"/>
        </w:rPr>
        <w:t>Design, Engineered Item).</w:t>
      </w:r>
    </w:p>
    <w:p w14:paraId="7DDF6885" w14:textId="77777777" w:rsidR="005B00D8" w:rsidRPr="00D76B67" w:rsidRDefault="005B00D8" w:rsidP="005B00D8">
      <w:pPr>
        <w:pStyle w:val="ListParagraph"/>
        <w:numPr>
          <w:ilvl w:val="1"/>
          <w:numId w:val="4"/>
        </w:numPr>
        <w:spacing w:before="120" w:after="120"/>
        <w:ind w:left="806" w:right="-419" w:hanging="664"/>
        <w:contextualSpacing w:val="0"/>
        <w:jc w:val="both"/>
        <w:rPr>
          <w:rFonts w:ascii="Arial" w:hAnsi="Arial" w:cs="Arial"/>
          <w:sz w:val="22"/>
          <w:szCs w:val="22"/>
          <w:lang w:val="en-CA"/>
        </w:rPr>
      </w:pPr>
      <w:r w:rsidRPr="00D76B67">
        <w:rPr>
          <w:rFonts w:ascii="Arial" w:hAnsi="Arial" w:cs="Arial"/>
          <w:b/>
          <w:sz w:val="22"/>
          <w:szCs w:val="22"/>
          <w:lang w:val="en-CA"/>
        </w:rPr>
        <w:t>Feature:</w:t>
      </w:r>
      <w:r w:rsidRPr="00D76B67">
        <w:rPr>
          <w:rFonts w:ascii="Arial" w:hAnsi="Arial" w:cs="Arial"/>
          <w:sz w:val="22"/>
          <w:szCs w:val="22"/>
          <w:lang w:val="en-CA"/>
        </w:rPr>
        <w:t xml:space="preserve"> Any characteristic, dimension, note, specification, or embedded requirement found on the drawing or drawing related documents.</w:t>
      </w:r>
    </w:p>
    <w:p w14:paraId="7EB9BE88" w14:textId="22B56FA9" w:rsidR="005B00D8" w:rsidRPr="0095397A" w:rsidRDefault="005B00D8" w:rsidP="005B00D8">
      <w:pPr>
        <w:pStyle w:val="ListParagraph"/>
        <w:numPr>
          <w:ilvl w:val="1"/>
          <w:numId w:val="4"/>
        </w:numPr>
        <w:spacing w:before="120" w:after="120"/>
        <w:ind w:left="806" w:right="-419" w:hanging="664"/>
        <w:contextualSpacing w:val="0"/>
        <w:jc w:val="both"/>
        <w:rPr>
          <w:rFonts w:ascii="Arial" w:hAnsi="Arial" w:cs="Arial"/>
          <w:b/>
          <w:sz w:val="22"/>
          <w:szCs w:val="22"/>
          <w:lang w:val="en-CA"/>
        </w:rPr>
      </w:pPr>
      <w:r w:rsidRPr="00D76B67">
        <w:rPr>
          <w:rFonts w:ascii="Arial" w:hAnsi="Arial" w:cs="Arial"/>
          <w:b/>
          <w:sz w:val="22"/>
          <w:szCs w:val="22"/>
          <w:lang w:val="en-CA"/>
        </w:rPr>
        <w:t>Input Data Sheet (IDS):</w:t>
      </w:r>
      <w:r w:rsidRPr="00D76B67">
        <w:rPr>
          <w:rFonts w:ascii="Arial" w:hAnsi="Arial" w:cs="Arial"/>
          <w:sz w:val="22"/>
          <w:szCs w:val="22"/>
          <w:lang w:val="en-CA"/>
        </w:rPr>
        <w:t xml:space="preserve"> </w:t>
      </w:r>
      <w:r w:rsidRPr="0095397A">
        <w:rPr>
          <w:rFonts w:ascii="Arial" w:hAnsi="Arial" w:cs="Arial"/>
          <w:sz w:val="22"/>
          <w:szCs w:val="22"/>
          <w:lang w:val="en-CA"/>
        </w:rPr>
        <w:t xml:space="preserve">A summary completed by </w:t>
      </w:r>
      <w:r w:rsidR="009E4B51" w:rsidRPr="0095397A">
        <w:rPr>
          <w:rFonts w:ascii="Arial" w:eastAsia="Arial" w:hAnsi="Arial" w:cs="Arial"/>
          <w:sz w:val="22"/>
          <w:szCs w:val="22"/>
          <w:lang w:val="en-CA"/>
        </w:rPr>
        <w:t xml:space="preserve">Member </w:t>
      </w:r>
      <w:r w:rsidRPr="0095397A">
        <w:rPr>
          <w:rFonts w:ascii="Arial" w:hAnsi="Arial" w:cs="Arial"/>
          <w:sz w:val="22"/>
          <w:szCs w:val="22"/>
          <w:lang w:val="en-CA"/>
        </w:rPr>
        <w:t xml:space="preserve">or Design Responsible </w:t>
      </w:r>
      <w:r w:rsidR="00574536" w:rsidRPr="0095397A">
        <w:rPr>
          <w:rFonts w:ascii="Arial" w:hAnsi="Arial" w:cs="Arial"/>
          <w:sz w:val="22"/>
          <w:szCs w:val="22"/>
          <w:lang w:val="en-CA"/>
        </w:rPr>
        <w:t xml:space="preserve">Supplier </w:t>
      </w:r>
      <w:r w:rsidR="00275A08" w:rsidRPr="0095397A">
        <w:rPr>
          <w:rFonts w:ascii="Arial" w:hAnsi="Arial" w:cs="Arial"/>
          <w:sz w:val="22"/>
          <w:szCs w:val="22"/>
          <w:lang w:val="en-CA"/>
        </w:rPr>
        <w:t>Party</w:t>
      </w:r>
      <w:r w:rsidR="00574536" w:rsidRPr="0095397A">
        <w:rPr>
          <w:rFonts w:ascii="Arial" w:hAnsi="Arial" w:cs="Arial"/>
          <w:sz w:val="22"/>
          <w:szCs w:val="22"/>
          <w:lang w:val="en-CA"/>
        </w:rPr>
        <w:t xml:space="preserve"> </w:t>
      </w:r>
      <w:r w:rsidRPr="0095397A">
        <w:rPr>
          <w:rFonts w:ascii="Arial" w:hAnsi="Arial" w:cs="Arial"/>
          <w:sz w:val="22"/>
          <w:szCs w:val="22"/>
          <w:lang w:val="en-CA"/>
        </w:rPr>
        <w:t>to communicate Key Characteristics as defined by the output of the Design Risk Assessment.</w:t>
      </w:r>
    </w:p>
    <w:p w14:paraId="36CF704D" w14:textId="77777777" w:rsidR="005B00D8" w:rsidRPr="00D76B67" w:rsidRDefault="005B00D8" w:rsidP="005B00D8">
      <w:pPr>
        <w:pStyle w:val="ListParagraph"/>
        <w:numPr>
          <w:ilvl w:val="1"/>
          <w:numId w:val="4"/>
        </w:numPr>
        <w:spacing w:before="120" w:after="120"/>
        <w:ind w:left="806" w:right="-419" w:hanging="664"/>
        <w:contextualSpacing w:val="0"/>
        <w:jc w:val="both"/>
        <w:rPr>
          <w:rFonts w:ascii="Arial" w:hAnsi="Arial" w:cs="Arial"/>
          <w:b/>
          <w:sz w:val="22"/>
          <w:szCs w:val="22"/>
          <w:lang w:val="en-CA"/>
        </w:rPr>
      </w:pPr>
      <w:r w:rsidRPr="00D76B67">
        <w:rPr>
          <w:rFonts w:ascii="Arial" w:hAnsi="Arial" w:cs="Arial"/>
          <w:b/>
          <w:sz w:val="22"/>
          <w:szCs w:val="22"/>
          <w:lang w:val="en-CA"/>
        </w:rPr>
        <w:t>Industry Standard Parts:</w:t>
      </w:r>
      <w:r w:rsidRPr="00D76B67">
        <w:rPr>
          <w:rFonts w:ascii="Arial" w:hAnsi="Arial" w:cs="Arial"/>
          <w:sz w:val="22"/>
          <w:szCs w:val="22"/>
          <w:lang w:val="en-CA"/>
        </w:rPr>
        <w:t xml:space="preserve"> Parts for which the design, manufacturing, inspection data, and marking requirements necessary to demonstrate conformity of the part are in the public domain and published or established as part of officially recognized standards (e.g., AN (Air Force-Navy Aeronautical Standard), AS (Aerospace Standard), MS (Military Standard), NAS (National Aerospace Standard)). </w:t>
      </w:r>
    </w:p>
    <w:p w14:paraId="4F140E6B" w14:textId="25896470" w:rsidR="005B00D8" w:rsidRPr="00D76B67" w:rsidRDefault="005B00D8" w:rsidP="005B00D8">
      <w:pPr>
        <w:pStyle w:val="ListParagraph"/>
        <w:numPr>
          <w:ilvl w:val="1"/>
          <w:numId w:val="4"/>
        </w:numPr>
        <w:spacing w:before="120" w:after="120"/>
        <w:ind w:left="806" w:right="-419" w:hanging="664"/>
        <w:contextualSpacing w:val="0"/>
        <w:jc w:val="both"/>
        <w:rPr>
          <w:rFonts w:ascii="Arial" w:hAnsi="Arial" w:cs="Arial"/>
          <w:sz w:val="22"/>
          <w:szCs w:val="22"/>
          <w:lang w:val="en-CA"/>
        </w:rPr>
      </w:pPr>
      <w:r w:rsidRPr="00D76B67">
        <w:rPr>
          <w:rFonts w:ascii="Arial" w:hAnsi="Arial" w:cs="Arial"/>
          <w:b/>
          <w:sz w:val="22"/>
          <w:szCs w:val="22"/>
          <w:lang w:val="en-CA"/>
        </w:rPr>
        <w:t xml:space="preserve">Kappa: </w:t>
      </w:r>
      <w:r w:rsidR="00D46D1B" w:rsidRPr="00542887">
        <w:rPr>
          <w:rFonts w:ascii="Arial" w:hAnsi="Arial" w:cs="Arial"/>
          <w:sz w:val="22"/>
          <w:szCs w:val="22"/>
          <w:lang w:val="en-CA"/>
        </w:rPr>
        <w:t>A s</w:t>
      </w:r>
      <w:r w:rsidRPr="00542887">
        <w:rPr>
          <w:rFonts w:ascii="Arial" w:hAnsi="Arial" w:cs="Arial"/>
          <w:sz w:val="22"/>
          <w:szCs w:val="22"/>
          <w:lang w:val="en-CA"/>
        </w:rPr>
        <w:t xml:space="preserve">tatistic </w:t>
      </w:r>
      <w:r w:rsidRPr="00D76B67">
        <w:rPr>
          <w:rFonts w:ascii="Arial" w:hAnsi="Arial" w:cs="Arial"/>
          <w:sz w:val="22"/>
          <w:szCs w:val="22"/>
          <w:lang w:val="en-CA"/>
        </w:rPr>
        <w:t>that is a measure for assessing the reliability of agreement between a fixed number of assessors.</w:t>
      </w:r>
    </w:p>
    <w:p w14:paraId="4F79ED8C" w14:textId="5B2F128C" w:rsidR="005B00D8" w:rsidRDefault="005B00D8" w:rsidP="005B00D8">
      <w:pPr>
        <w:pStyle w:val="ListParagraph"/>
        <w:numPr>
          <w:ilvl w:val="1"/>
          <w:numId w:val="4"/>
        </w:numPr>
        <w:spacing w:before="120" w:after="120"/>
        <w:ind w:left="806" w:right="-419" w:hanging="664"/>
        <w:contextualSpacing w:val="0"/>
        <w:jc w:val="both"/>
        <w:rPr>
          <w:rFonts w:ascii="Arial" w:hAnsi="Arial" w:cs="Arial"/>
          <w:sz w:val="22"/>
          <w:szCs w:val="22"/>
          <w:lang w:val="en-CA"/>
        </w:rPr>
      </w:pPr>
      <w:r w:rsidRPr="00D76B67">
        <w:rPr>
          <w:rFonts w:ascii="Arial" w:hAnsi="Arial" w:cs="Arial"/>
          <w:b/>
          <w:sz w:val="22"/>
          <w:szCs w:val="22"/>
          <w:lang w:val="en-CA"/>
        </w:rPr>
        <w:t>Key Characteristic (KC):</w:t>
      </w:r>
      <w:r w:rsidRPr="00D76B67">
        <w:rPr>
          <w:rFonts w:ascii="Arial" w:hAnsi="Arial" w:cs="Arial"/>
          <w:sz w:val="22"/>
          <w:szCs w:val="22"/>
          <w:lang w:val="en-CA"/>
        </w:rPr>
        <w:t xml:space="preserve"> An attribute or feature whose variation has a significant influence on product safety, fit, performance, service life, or producibility; that requires specific action for the purpose of controlling </w:t>
      </w:r>
      <w:r w:rsidRPr="00542887">
        <w:rPr>
          <w:rFonts w:ascii="Arial" w:hAnsi="Arial" w:cs="Arial"/>
          <w:sz w:val="22"/>
          <w:szCs w:val="22"/>
          <w:lang w:val="en-CA"/>
        </w:rPr>
        <w:t xml:space="preserve">variation. KCs may be identified by </w:t>
      </w:r>
      <w:r w:rsidR="009E4B51" w:rsidRPr="00542887">
        <w:rPr>
          <w:rFonts w:ascii="Arial" w:eastAsia="Arial" w:hAnsi="Arial" w:cs="Arial"/>
          <w:sz w:val="22"/>
          <w:szCs w:val="22"/>
          <w:lang w:val="en-CA"/>
        </w:rPr>
        <w:t xml:space="preserve">Member </w:t>
      </w:r>
      <w:r w:rsidRPr="00542887">
        <w:rPr>
          <w:rFonts w:ascii="Arial" w:hAnsi="Arial" w:cs="Arial"/>
          <w:sz w:val="22"/>
          <w:szCs w:val="22"/>
          <w:lang w:val="en-CA"/>
        </w:rPr>
        <w:t xml:space="preserve">and/or the </w:t>
      </w:r>
      <w:r w:rsidR="00574536" w:rsidRPr="00542887">
        <w:rPr>
          <w:rFonts w:ascii="Arial" w:hAnsi="Arial" w:cs="Arial"/>
          <w:sz w:val="22"/>
          <w:szCs w:val="22"/>
          <w:lang w:val="en-CA"/>
        </w:rPr>
        <w:t>Producer</w:t>
      </w:r>
      <w:r w:rsidRPr="00D76B67">
        <w:rPr>
          <w:rFonts w:ascii="Arial" w:hAnsi="Arial" w:cs="Arial"/>
          <w:sz w:val="22"/>
          <w:szCs w:val="22"/>
          <w:lang w:val="en-CA"/>
        </w:rPr>
        <w:t>. This definition is further explained as follows:</w:t>
      </w:r>
    </w:p>
    <w:p w14:paraId="139AE310" w14:textId="4F129BDB" w:rsidR="005B00D8" w:rsidRPr="00542887" w:rsidRDefault="005B00D8" w:rsidP="005B00D8">
      <w:pPr>
        <w:pStyle w:val="ListParagraph"/>
        <w:numPr>
          <w:ilvl w:val="3"/>
          <w:numId w:val="5"/>
        </w:numPr>
        <w:tabs>
          <w:tab w:val="clear" w:pos="360"/>
          <w:tab w:val="num" w:pos="1170"/>
        </w:tabs>
        <w:spacing w:before="120" w:after="120"/>
        <w:ind w:left="1094" w:right="-419" w:hanging="289"/>
        <w:jc w:val="both"/>
        <w:rPr>
          <w:rFonts w:ascii="Arial" w:hAnsi="Arial" w:cs="Arial"/>
          <w:sz w:val="22"/>
          <w:szCs w:val="22"/>
          <w:lang w:val="en-CA"/>
        </w:rPr>
      </w:pPr>
      <w:r w:rsidRPr="00D76B67">
        <w:rPr>
          <w:rFonts w:ascii="Arial" w:hAnsi="Arial" w:cs="Arial"/>
          <w:sz w:val="22"/>
          <w:szCs w:val="22"/>
          <w:lang w:val="en-CA"/>
        </w:rPr>
        <w:t xml:space="preserve">KCs for a </w:t>
      </w:r>
      <w:r w:rsidRPr="00542887">
        <w:rPr>
          <w:rFonts w:ascii="Arial" w:hAnsi="Arial" w:cs="Arial"/>
          <w:sz w:val="22"/>
          <w:szCs w:val="22"/>
          <w:lang w:val="en-CA"/>
        </w:rPr>
        <w:t xml:space="preserve">part, subassembly, or system are those selected geometrical, material properties, functional and/or cosmetic </w:t>
      </w:r>
      <w:r w:rsidR="00542887" w:rsidRPr="00542887">
        <w:rPr>
          <w:rFonts w:ascii="Arial" w:hAnsi="Arial" w:cs="Arial"/>
          <w:sz w:val="22"/>
          <w:szCs w:val="22"/>
          <w:lang w:val="en-CA"/>
        </w:rPr>
        <w:t>features,</w:t>
      </w:r>
      <w:r w:rsidRPr="00542887">
        <w:rPr>
          <w:rFonts w:ascii="Arial" w:hAnsi="Arial" w:cs="Arial"/>
          <w:sz w:val="22"/>
          <w:szCs w:val="22"/>
          <w:lang w:val="en-CA"/>
        </w:rPr>
        <w:t xml:space="preserve"> which are measurable, whose variation control is necessary in meeting </w:t>
      </w:r>
      <w:r w:rsidR="009E4B51" w:rsidRPr="00542887">
        <w:rPr>
          <w:rFonts w:ascii="Arial" w:eastAsia="Arial" w:hAnsi="Arial" w:cs="Arial"/>
          <w:sz w:val="22"/>
          <w:szCs w:val="22"/>
          <w:lang w:val="en-CA"/>
        </w:rPr>
        <w:t xml:space="preserve">Member </w:t>
      </w:r>
      <w:r w:rsidRPr="00542887">
        <w:rPr>
          <w:rFonts w:ascii="Arial" w:hAnsi="Arial" w:cs="Arial"/>
          <w:sz w:val="22"/>
          <w:szCs w:val="22"/>
          <w:lang w:val="en-CA"/>
        </w:rPr>
        <w:t xml:space="preserve">requirements and enhancing </w:t>
      </w:r>
      <w:r w:rsidR="009E4B51" w:rsidRPr="00542887">
        <w:rPr>
          <w:rFonts w:ascii="Arial" w:eastAsia="Arial" w:hAnsi="Arial" w:cs="Arial"/>
          <w:sz w:val="22"/>
          <w:szCs w:val="22"/>
          <w:lang w:val="en-CA"/>
        </w:rPr>
        <w:t xml:space="preserve">Member </w:t>
      </w:r>
      <w:r w:rsidRPr="00542887">
        <w:rPr>
          <w:rFonts w:ascii="Arial" w:hAnsi="Arial" w:cs="Arial"/>
          <w:sz w:val="22"/>
          <w:szCs w:val="22"/>
          <w:lang w:val="en-CA"/>
        </w:rPr>
        <w:t>satisfaction.</w:t>
      </w:r>
    </w:p>
    <w:p w14:paraId="603BBFE6" w14:textId="77777777" w:rsidR="00AA244F" w:rsidRPr="00542887" w:rsidRDefault="005B00D8" w:rsidP="001469C0">
      <w:pPr>
        <w:pStyle w:val="ListParagraph"/>
        <w:numPr>
          <w:ilvl w:val="3"/>
          <w:numId w:val="5"/>
        </w:numPr>
        <w:tabs>
          <w:tab w:val="clear" w:pos="360"/>
          <w:tab w:val="num" w:pos="1170"/>
        </w:tabs>
        <w:spacing w:before="120" w:after="120"/>
        <w:ind w:left="1094" w:right="-419" w:hanging="289"/>
        <w:jc w:val="both"/>
        <w:rPr>
          <w:rFonts w:ascii="Arial" w:hAnsi="Arial" w:cs="Arial"/>
          <w:sz w:val="22"/>
          <w:szCs w:val="22"/>
          <w:lang w:val="en-CA"/>
        </w:rPr>
      </w:pPr>
      <w:r w:rsidRPr="00542887">
        <w:rPr>
          <w:rFonts w:ascii="Arial" w:hAnsi="Arial" w:cs="Arial"/>
          <w:sz w:val="22"/>
          <w:szCs w:val="22"/>
          <w:lang w:val="en-CA"/>
        </w:rPr>
        <w:t>Process KCs are those selected measurable or attribute characteristics of a process whose control is essential to manage variation of part or system KCs.</w:t>
      </w:r>
    </w:p>
    <w:p w14:paraId="487498F1" w14:textId="1068C644" w:rsidR="005B00D8" w:rsidRPr="000914FC" w:rsidRDefault="005B00D8" w:rsidP="001469C0">
      <w:pPr>
        <w:pStyle w:val="ListParagraph"/>
        <w:numPr>
          <w:ilvl w:val="3"/>
          <w:numId w:val="5"/>
        </w:numPr>
        <w:tabs>
          <w:tab w:val="clear" w:pos="360"/>
          <w:tab w:val="num" w:pos="1170"/>
        </w:tabs>
        <w:spacing w:before="120" w:after="120"/>
        <w:ind w:left="1094" w:right="-419" w:hanging="289"/>
        <w:jc w:val="both"/>
        <w:rPr>
          <w:rFonts w:ascii="Arial" w:hAnsi="Arial" w:cs="Arial"/>
          <w:sz w:val="22"/>
          <w:szCs w:val="22"/>
          <w:lang w:val="en-CA"/>
        </w:rPr>
      </w:pPr>
      <w:r w:rsidRPr="00542887">
        <w:rPr>
          <w:rFonts w:ascii="Arial" w:hAnsi="Arial" w:cs="Arial"/>
          <w:sz w:val="22"/>
          <w:szCs w:val="22"/>
          <w:lang w:val="en-CA"/>
        </w:rPr>
        <w:t xml:space="preserve">Substitute KCs may be identified when a </w:t>
      </w:r>
      <w:proofErr w:type="gramStart"/>
      <w:r w:rsidR="009E4B51" w:rsidRPr="00542887">
        <w:rPr>
          <w:rFonts w:ascii="Arial" w:eastAsia="Arial" w:hAnsi="Arial" w:cs="Arial"/>
          <w:sz w:val="22"/>
          <w:szCs w:val="22"/>
          <w:lang w:val="en-CA"/>
        </w:rPr>
        <w:t>Member</w:t>
      </w:r>
      <w:proofErr w:type="gramEnd"/>
      <w:r w:rsidRPr="00542887">
        <w:rPr>
          <w:rFonts w:ascii="Arial" w:hAnsi="Arial" w:cs="Arial"/>
          <w:sz w:val="22"/>
          <w:szCs w:val="22"/>
          <w:lang w:val="en-CA"/>
        </w:rPr>
        <w:t>-define</w:t>
      </w:r>
      <w:r w:rsidRPr="000914FC">
        <w:rPr>
          <w:rFonts w:ascii="Arial" w:hAnsi="Arial" w:cs="Arial"/>
          <w:sz w:val="22"/>
          <w:szCs w:val="22"/>
          <w:lang w:val="en-CA"/>
        </w:rPr>
        <w:t>d KC is not readily measurable within the production/maintenance setting and other characteristics may need to be controlled to ensure conformance.</w:t>
      </w:r>
    </w:p>
    <w:p w14:paraId="3C1C3B4E" w14:textId="17F2032B" w:rsidR="005B00D8" w:rsidRPr="00D76B67" w:rsidRDefault="005B00D8" w:rsidP="005B00D8">
      <w:pPr>
        <w:pStyle w:val="ListParagraph"/>
        <w:spacing w:before="60" w:after="120"/>
        <w:ind w:left="2269" w:right="-420" w:hanging="851"/>
        <w:contextualSpacing w:val="0"/>
        <w:jc w:val="both"/>
        <w:rPr>
          <w:rFonts w:ascii="Arial" w:hAnsi="Arial" w:cs="Arial"/>
          <w:i/>
          <w:sz w:val="20"/>
          <w:szCs w:val="22"/>
          <w:lang w:val="en-CA"/>
        </w:rPr>
      </w:pPr>
      <w:r w:rsidRPr="00D76B67">
        <w:rPr>
          <w:rFonts w:ascii="Arial" w:hAnsi="Arial" w:cs="Arial"/>
          <w:i/>
          <w:sz w:val="20"/>
          <w:szCs w:val="22"/>
          <w:lang w:val="en-CA"/>
        </w:rPr>
        <w:t>Note:</w:t>
      </w:r>
      <w:r w:rsidRPr="009E4B51">
        <w:rPr>
          <w:rFonts w:ascii="Arial" w:hAnsi="Arial" w:cs="Arial"/>
          <w:iCs/>
          <w:sz w:val="20"/>
          <w:szCs w:val="20"/>
          <w:lang w:val="en-CA"/>
        </w:rPr>
        <w:tab/>
      </w:r>
      <w:r w:rsidR="009E4B51" w:rsidRPr="00542887">
        <w:rPr>
          <w:rFonts w:ascii="Arial" w:eastAsia="Arial" w:hAnsi="Arial" w:cs="Arial"/>
          <w:i/>
          <w:sz w:val="20"/>
          <w:szCs w:val="20"/>
          <w:lang w:val="en-CA"/>
        </w:rPr>
        <w:t>Member</w:t>
      </w:r>
      <w:r w:rsidRPr="00542887">
        <w:rPr>
          <w:rFonts w:ascii="Arial" w:hAnsi="Arial" w:cs="Arial"/>
          <w:i/>
          <w:sz w:val="20"/>
          <w:szCs w:val="20"/>
          <w:lang w:val="en-CA"/>
        </w:rPr>
        <w:t>-defined KCs</w:t>
      </w:r>
      <w:r w:rsidRPr="00542887">
        <w:rPr>
          <w:rFonts w:ascii="Arial" w:hAnsi="Arial" w:cs="Arial"/>
          <w:i/>
          <w:sz w:val="20"/>
          <w:szCs w:val="22"/>
          <w:lang w:val="en-CA"/>
        </w:rPr>
        <w:t xml:space="preserve"> may</w:t>
      </w:r>
      <w:r w:rsidRPr="00D76B67">
        <w:rPr>
          <w:rFonts w:ascii="Arial" w:hAnsi="Arial" w:cs="Arial"/>
          <w:i/>
          <w:sz w:val="20"/>
          <w:szCs w:val="22"/>
          <w:lang w:val="en-CA"/>
        </w:rPr>
        <w:t xml:space="preserve"> be identified differently (KPC1, KPC2, etc.).</w:t>
      </w:r>
    </w:p>
    <w:p w14:paraId="5A3C7AF9" w14:textId="09376E15" w:rsidR="00A16478" w:rsidRDefault="005B00D8" w:rsidP="00D05E41">
      <w:pPr>
        <w:pStyle w:val="ListParagraph"/>
        <w:numPr>
          <w:ilvl w:val="1"/>
          <w:numId w:val="4"/>
        </w:numPr>
        <w:spacing w:before="120" w:after="120"/>
        <w:ind w:left="806" w:right="-419" w:hanging="664"/>
        <w:contextualSpacing w:val="0"/>
        <w:jc w:val="both"/>
        <w:rPr>
          <w:rFonts w:ascii="Arial" w:hAnsi="Arial" w:cs="Arial"/>
          <w:sz w:val="22"/>
          <w:szCs w:val="22"/>
          <w:lang w:val="en-CA"/>
        </w:rPr>
      </w:pPr>
      <w:r w:rsidRPr="00A16478">
        <w:rPr>
          <w:rFonts w:ascii="Arial" w:hAnsi="Arial" w:cs="Arial"/>
          <w:b/>
          <w:sz w:val="22"/>
          <w:szCs w:val="22"/>
          <w:lang w:val="en-CA"/>
        </w:rPr>
        <w:lastRenderedPageBreak/>
        <w:t>Member Focal Point (MFP):</w:t>
      </w:r>
      <w:r w:rsidRPr="00A16478">
        <w:rPr>
          <w:rFonts w:ascii="Arial" w:hAnsi="Arial" w:cs="Arial"/>
          <w:sz w:val="22"/>
          <w:szCs w:val="22"/>
          <w:lang w:val="en-CA"/>
        </w:rPr>
        <w:t xml:space="preserve"> </w:t>
      </w:r>
      <w:r w:rsidR="00B36175" w:rsidRPr="0021717D">
        <w:rPr>
          <w:rFonts w:ascii="Arial" w:eastAsia="Arial" w:hAnsi="Arial" w:cs="Arial"/>
          <w:sz w:val="22"/>
          <w:szCs w:val="22"/>
          <w:lang w:val="en-CA"/>
        </w:rPr>
        <w:t xml:space="preserve">An individual </w:t>
      </w:r>
      <w:r w:rsidR="00752443" w:rsidRPr="0021717D">
        <w:rPr>
          <w:rFonts w:ascii="Arial" w:eastAsia="Arial" w:hAnsi="Arial" w:cs="Arial"/>
          <w:sz w:val="22"/>
          <w:szCs w:val="22"/>
          <w:lang w:val="en-CA"/>
        </w:rPr>
        <w:t xml:space="preserve">assigned as the </w:t>
      </w:r>
      <w:r w:rsidR="009E4B51" w:rsidRPr="0021717D">
        <w:rPr>
          <w:rFonts w:ascii="Arial" w:eastAsia="Arial" w:hAnsi="Arial" w:cs="Arial"/>
          <w:sz w:val="22"/>
          <w:szCs w:val="22"/>
          <w:lang w:val="en-CA"/>
        </w:rPr>
        <w:t xml:space="preserve">Member </w:t>
      </w:r>
      <w:r w:rsidR="009E4B51" w:rsidRPr="0021717D">
        <w:rPr>
          <w:rFonts w:ascii="Arial" w:hAnsi="Arial" w:cs="Arial"/>
          <w:sz w:val="22"/>
          <w:szCs w:val="22"/>
          <w:lang w:val="en-CA"/>
        </w:rPr>
        <w:t>d</w:t>
      </w:r>
      <w:r w:rsidRPr="0021717D">
        <w:rPr>
          <w:rFonts w:ascii="Arial" w:hAnsi="Arial" w:cs="Arial"/>
          <w:sz w:val="22"/>
          <w:szCs w:val="22"/>
          <w:lang w:val="en-CA"/>
        </w:rPr>
        <w:t xml:space="preserve">esignated PPAP interface between the </w:t>
      </w:r>
      <w:r w:rsidR="008442DF" w:rsidRPr="0021717D">
        <w:rPr>
          <w:rFonts w:ascii="Arial" w:hAnsi="Arial" w:cs="Arial"/>
          <w:sz w:val="22"/>
          <w:szCs w:val="22"/>
          <w:lang w:val="en-CA"/>
        </w:rPr>
        <w:t xml:space="preserve">Producer </w:t>
      </w:r>
      <w:r w:rsidRPr="0021717D">
        <w:rPr>
          <w:rFonts w:ascii="Arial" w:hAnsi="Arial" w:cs="Arial"/>
          <w:sz w:val="22"/>
          <w:szCs w:val="22"/>
          <w:lang w:val="en-CA"/>
        </w:rPr>
        <w:t xml:space="preserve">and </w:t>
      </w:r>
      <w:r w:rsidR="009E4B51" w:rsidRPr="0021717D">
        <w:rPr>
          <w:rFonts w:ascii="Arial" w:eastAsia="Arial" w:hAnsi="Arial" w:cs="Arial"/>
          <w:sz w:val="22"/>
          <w:szCs w:val="22"/>
          <w:lang w:val="en-CA"/>
        </w:rPr>
        <w:t xml:space="preserve">Member </w:t>
      </w:r>
      <w:r w:rsidR="008442DF" w:rsidRPr="0021717D">
        <w:rPr>
          <w:rFonts w:ascii="Arial" w:hAnsi="Arial" w:cs="Arial"/>
          <w:sz w:val="22"/>
          <w:szCs w:val="22"/>
          <w:lang w:val="en-CA"/>
        </w:rPr>
        <w:t xml:space="preserve">Quality </w:t>
      </w:r>
      <w:r w:rsidR="00752443" w:rsidRPr="0021717D">
        <w:rPr>
          <w:rFonts w:ascii="Arial" w:hAnsi="Arial" w:cs="Arial"/>
          <w:sz w:val="22"/>
          <w:szCs w:val="22"/>
          <w:lang w:val="en-CA"/>
        </w:rPr>
        <w:t xml:space="preserve">who </w:t>
      </w:r>
      <w:r w:rsidRPr="0021717D">
        <w:rPr>
          <w:rFonts w:ascii="Arial" w:hAnsi="Arial" w:cs="Arial"/>
          <w:sz w:val="22"/>
          <w:szCs w:val="22"/>
          <w:lang w:val="en-CA"/>
        </w:rPr>
        <w:t xml:space="preserve">is responsible for supporting </w:t>
      </w:r>
      <w:r w:rsidR="00F767DD" w:rsidRPr="0021717D">
        <w:rPr>
          <w:rFonts w:ascii="Arial" w:hAnsi="Arial" w:cs="Arial"/>
          <w:sz w:val="22"/>
          <w:szCs w:val="22"/>
          <w:lang w:val="en-CA"/>
        </w:rPr>
        <w:t xml:space="preserve">PPAP </w:t>
      </w:r>
      <w:r w:rsidRPr="00A16478">
        <w:rPr>
          <w:rFonts w:ascii="Arial" w:hAnsi="Arial" w:cs="Arial"/>
          <w:sz w:val="22"/>
          <w:szCs w:val="22"/>
          <w:lang w:val="en-CA"/>
        </w:rPr>
        <w:t>deployment and approving the PPAP Package.</w:t>
      </w:r>
    </w:p>
    <w:p w14:paraId="1AE01DBF" w14:textId="77777777" w:rsidR="00B44E99" w:rsidRDefault="00694321" w:rsidP="00CB1528">
      <w:pPr>
        <w:pStyle w:val="ListParagraph"/>
        <w:numPr>
          <w:ilvl w:val="1"/>
          <w:numId w:val="4"/>
        </w:numPr>
        <w:spacing w:before="120" w:after="120"/>
        <w:ind w:left="806" w:right="-419" w:hanging="664"/>
        <w:contextualSpacing w:val="0"/>
        <w:jc w:val="both"/>
        <w:rPr>
          <w:rFonts w:ascii="Arial" w:hAnsi="Arial" w:cs="Arial"/>
          <w:sz w:val="22"/>
          <w:szCs w:val="22"/>
          <w:lang w:val="en-CA"/>
        </w:rPr>
      </w:pPr>
      <w:r w:rsidRPr="00B44E99">
        <w:rPr>
          <w:rFonts w:ascii="Arial" w:hAnsi="Arial" w:cs="Arial"/>
          <w:b/>
          <w:sz w:val="22"/>
          <w:szCs w:val="22"/>
          <w:lang w:val="en-CA"/>
        </w:rPr>
        <w:t>Part Family:</w:t>
      </w:r>
      <w:r w:rsidRPr="00B44E99">
        <w:rPr>
          <w:rFonts w:ascii="Arial" w:hAnsi="Arial" w:cs="Arial"/>
          <w:sz w:val="22"/>
          <w:szCs w:val="22"/>
          <w:lang w:val="en-CA"/>
        </w:rPr>
        <w:t xml:space="preserve"> A group of similar parts used for similar applications that have similar features, material, and manufacturing process steps.</w:t>
      </w:r>
    </w:p>
    <w:p w14:paraId="1E9CF56E" w14:textId="20B10E5C" w:rsidR="00FC7CC9" w:rsidRPr="0021717D" w:rsidRDefault="00FC7CC9" w:rsidP="00FC7CC9">
      <w:pPr>
        <w:pStyle w:val="ListParagraph"/>
        <w:numPr>
          <w:ilvl w:val="1"/>
          <w:numId w:val="4"/>
        </w:numPr>
        <w:spacing w:before="120" w:after="120"/>
        <w:ind w:left="806" w:right="-419" w:hanging="664"/>
        <w:contextualSpacing w:val="0"/>
        <w:jc w:val="both"/>
        <w:rPr>
          <w:rFonts w:ascii="Arial" w:hAnsi="Arial" w:cs="Arial"/>
          <w:sz w:val="22"/>
          <w:szCs w:val="22"/>
          <w:lang w:val="en-CA"/>
        </w:rPr>
      </w:pPr>
      <w:r w:rsidRPr="0021717D">
        <w:rPr>
          <w:rFonts w:ascii="Arial" w:hAnsi="Arial" w:cs="Arial"/>
          <w:b/>
          <w:sz w:val="22"/>
          <w:szCs w:val="22"/>
          <w:lang w:val="en-CA"/>
        </w:rPr>
        <w:t>PPAP Element:</w:t>
      </w:r>
      <w:r w:rsidRPr="0021717D">
        <w:rPr>
          <w:rFonts w:ascii="Arial" w:hAnsi="Arial" w:cs="Arial"/>
          <w:sz w:val="22"/>
          <w:szCs w:val="22"/>
          <w:lang w:val="en-CA"/>
        </w:rPr>
        <w:t xml:space="preserve"> </w:t>
      </w:r>
      <w:r w:rsidR="00C42BBD" w:rsidRPr="0021717D">
        <w:rPr>
          <w:rFonts w:ascii="Arial" w:hAnsi="Arial" w:cs="Arial"/>
          <w:sz w:val="22"/>
          <w:szCs w:val="22"/>
          <w:lang w:val="en-CA"/>
        </w:rPr>
        <w:t>A specific requirement governed by the PPAP process and requiring objective evidence of being met. Alternatively, t</w:t>
      </w:r>
      <w:r w:rsidRPr="0021717D">
        <w:rPr>
          <w:rFonts w:ascii="Arial" w:hAnsi="Arial" w:cs="Arial"/>
          <w:sz w:val="22"/>
          <w:szCs w:val="22"/>
          <w:lang w:val="en-CA"/>
        </w:rPr>
        <w:t>he supporting evidence that a defined development requirement has been met.</w:t>
      </w:r>
    </w:p>
    <w:p w14:paraId="06804FD6" w14:textId="10F6CC7A" w:rsidR="00FC7CC9" w:rsidRPr="0021717D" w:rsidRDefault="00FC7CC9" w:rsidP="0021717D">
      <w:pPr>
        <w:pStyle w:val="ListParagraph"/>
        <w:numPr>
          <w:ilvl w:val="1"/>
          <w:numId w:val="4"/>
        </w:numPr>
        <w:spacing w:before="120" w:after="120"/>
        <w:ind w:left="806" w:right="-418" w:hanging="662"/>
        <w:contextualSpacing w:val="0"/>
        <w:jc w:val="both"/>
        <w:rPr>
          <w:rFonts w:ascii="Arial" w:hAnsi="Arial" w:cs="Arial"/>
          <w:sz w:val="22"/>
          <w:szCs w:val="22"/>
          <w:lang w:val="en-CA"/>
        </w:rPr>
      </w:pPr>
      <w:r w:rsidRPr="0021717D">
        <w:rPr>
          <w:rFonts w:ascii="Arial" w:hAnsi="Arial" w:cs="Arial"/>
          <w:b/>
          <w:sz w:val="22"/>
          <w:szCs w:val="22"/>
          <w:lang w:val="en-CA"/>
        </w:rPr>
        <w:t xml:space="preserve">PPAP File: </w:t>
      </w:r>
      <w:r w:rsidRPr="0021717D">
        <w:rPr>
          <w:rFonts w:ascii="Arial" w:hAnsi="Arial" w:cs="Arial"/>
          <w:sz w:val="22"/>
          <w:szCs w:val="22"/>
          <w:lang w:val="en-CA"/>
        </w:rPr>
        <w:t xml:space="preserve">A file </w:t>
      </w:r>
      <w:r w:rsidR="005A5FA8" w:rsidRPr="0021717D">
        <w:rPr>
          <w:rFonts w:ascii="Arial" w:hAnsi="Arial" w:cs="Arial"/>
          <w:sz w:val="22"/>
          <w:szCs w:val="22"/>
          <w:lang w:val="en-CA"/>
        </w:rPr>
        <w:t xml:space="preserve">or group of files (hardcopy or electronic) </w:t>
      </w:r>
      <w:r w:rsidRPr="0021717D">
        <w:rPr>
          <w:rFonts w:ascii="Arial" w:hAnsi="Arial" w:cs="Arial"/>
          <w:sz w:val="22"/>
          <w:szCs w:val="22"/>
          <w:lang w:val="en-CA"/>
        </w:rPr>
        <w:t>containing objective evidence in support of PPAP requirements</w:t>
      </w:r>
      <w:r w:rsidR="005A5FA8" w:rsidRPr="0021717D">
        <w:rPr>
          <w:rFonts w:ascii="Arial" w:hAnsi="Arial" w:cs="Arial"/>
          <w:sz w:val="22"/>
          <w:szCs w:val="22"/>
          <w:lang w:val="en-CA"/>
        </w:rPr>
        <w:t xml:space="preserve"> that is compiled and maintained by the Producer</w:t>
      </w:r>
      <w:r w:rsidRPr="0021717D">
        <w:rPr>
          <w:rFonts w:ascii="Arial" w:hAnsi="Arial" w:cs="Arial"/>
          <w:sz w:val="22"/>
          <w:szCs w:val="22"/>
          <w:lang w:val="en-CA"/>
        </w:rPr>
        <w:t>.</w:t>
      </w:r>
    </w:p>
    <w:p w14:paraId="0383742D" w14:textId="2E86C6A4" w:rsidR="00FC7CC9" w:rsidRPr="0021717D" w:rsidRDefault="00FC7CC9" w:rsidP="00FC7CC9">
      <w:pPr>
        <w:pStyle w:val="ListParagraph"/>
        <w:numPr>
          <w:ilvl w:val="1"/>
          <w:numId w:val="4"/>
        </w:numPr>
        <w:spacing w:before="120" w:after="120"/>
        <w:ind w:left="806" w:right="-419" w:hanging="664"/>
        <w:contextualSpacing w:val="0"/>
        <w:jc w:val="both"/>
        <w:rPr>
          <w:rFonts w:ascii="Arial" w:hAnsi="Arial" w:cs="Arial"/>
          <w:sz w:val="22"/>
          <w:szCs w:val="22"/>
          <w:lang w:val="en-CA"/>
        </w:rPr>
      </w:pPr>
      <w:r w:rsidRPr="0021717D">
        <w:rPr>
          <w:rFonts w:ascii="Arial" w:hAnsi="Arial" w:cs="Arial"/>
          <w:b/>
          <w:sz w:val="22"/>
          <w:szCs w:val="22"/>
          <w:lang w:val="en-CA"/>
        </w:rPr>
        <w:t>PPAP Package:</w:t>
      </w:r>
      <w:r w:rsidRPr="0021717D">
        <w:rPr>
          <w:rFonts w:ascii="Arial" w:hAnsi="Arial" w:cs="Arial"/>
          <w:sz w:val="22"/>
          <w:szCs w:val="22"/>
          <w:lang w:val="en-CA"/>
        </w:rPr>
        <w:t xml:space="preserve"> </w:t>
      </w:r>
      <w:r w:rsidR="00726F84" w:rsidRPr="0021717D">
        <w:rPr>
          <w:rFonts w:ascii="Arial" w:hAnsi="Arial" w:cs="Arial"/>
          <w:sz w:val="22"/>
          <w:szCs w:val="22"/>
          <w:lang w:val="en-CA"/>
        </w:rPr>
        <w:t>A submission by the Producer to the MFP that contains any required forms and objective evidence to demonstrate that the PPAP Elements corresponding to the required Submission Level SL have been satisfied.</w:t>
      </w:r>
    </w:p>
    <w:p w14:paraId="3E04D235" w14:textId="6E695A61" w:rsidR="0016196B" w:rsidRPr="0021717D" w:rsidRDefault="0016196B" w:rsidP="00FC7CC9">
      <w:pPr>
        <w:pStyle w:val="ListParagraph"/>
        <w:numPr>
          <w:ilvl w:val="1"/>
          <w:numId w:val="4"/>
        </w:numPr>
        <w:spacing w:before="120" w:after="120"/>
        <w:ind w:left="806" w:right="-419" w:hanging="664"/>
        <w:contextualSpacing w:val="0"/>
        <w:jc w:val="both"/>
        <w:rPr>
          <w:rFonts w:ascii="Arial" w:hAnsi="Arial" w:cs="Arial"/>
          <w:sz w:val="22"/>
          <w:szCs w:val="22"/>
          <w:lang w:val="en-CA"/>
        </w:rPr>
      </w:pPr>
      <w:r w:rsidRPr="0021717D">
        <w:rPr>
          <w:rFonts w:ascii="Arial" w:hAnsi="Arial" w:cs="Arial"/>
          <w:b/>
          <w:sz w:val="22"/>
          <w:szCs w:val="22"/>
          <w:lang w:val="en-CA"/>
        </w:rPr>
        <w:t>PPAP Project Plan:</w:t>
      </w:r>
      <w:r w:rsidRPr="0021717D">
        <w:rPr>
          <w:rFonts w:ascii="Arial" w:hAnsi="Arial" w:cs="Arial"/>
          <w:sz w:val="22"/>
          <w:szCs w:val="22"/>
          <w:lang w:val="en-CA"/>
        </w:rPr>
        <w:t xml:space="preserve"> </w:t>
      </w:r>
      <w:r w:rsidR="00237E06" w:rsidRPr="0021717D">
        <w:rPr>
          <w:rFonts w:ascii="Arial" w:hAnsi="Arial" w:cs="Arial"/>
          <w:sz w:val="22"/>
          <w:szCs w:val="22"/>
          <w:lang w:val="en-CA"/>
        </w:rPr>
        <w:t>Documentation of the scope, activities, and deliverables required to achieve PPAP Full Approval, including key customer-driven dates and identification of persons responsible for deliverables.</w:t>
      </w:r>
    </w:p>
    <w:p w14:paraId="201D680F" w14:textId="7ADA8C0C" w:rsidR="00694321" w:rsidRPr="00B44E99" w:rsidRDefault="00694321" w:rsidP="00CB1528">
      <w:pPr>
        <w:pStyle w:val="ListParagraph"/>
        <w:numPr>
          <w:ilvl w:val="1"/>
          <w:numId w:val="4"/>
        </w:numPr>
        <w:spacing w:before="120" w:after="120"/>
        <w:ind w:left="806" w:right="-419" w:hanging="664"/>
        <w:contextualSpacing w:val="0"/>
        <w:jc w:val="both"/>
        <w:rPr>
          <w:rFonts w:ascii="Arial" w:hAnsi="Arial" w:cs="Arial"/>
          <w:sz w:val="22"/>
          <w:szCs w:val="22"/>
          <w:lang w:val="en-CA"/>
        </w:rPr>
      </w:pPr>
      <w:r w:rsidRPr="00B44E99">
        <w:rPr>
          <w:rFonts w:ascii="Arial" w:hAnsi="Arial" w:cs="Arial"/>
          <w:b/>
          <w:sz w:val="22"/>
          <w:szCs w:val="22"/>
          <w:lang w:val="en-CA"/>
        </w:rPr>
        <w:t>Process Capability:</w:t>
      </w:r>
      <w:r w:rsidRPr="00B44E99">
        <w:rPr>
          <w:b/>
          <w:sz w:val="22"/>
          <w:szCs w:val="22"/>
          <w:lang w:val="en-CA"/>
        </w:rPr>
        <w:t xml:space="preserve"> </w:t>
      </w:r>
      <w:r w:rsidRPr="0021717D">
        <w:rPr>
          <w:rFonts w:ascii="Arial" w:hAnsi="Arial" w:cs="Arial"/>
          <w:sz w:val="22"/>
          <w:szCs w:val="22"/>
          <w:lang w:val="en-CA"/>
        </w:rPr>
        <w:t xml:space="preserve">The ability of a process or product to consistently meet a specification or </w:t>
      </w:r>
      <w:r w:rsidR="009E4B51" w:rsidRPr="0021717D">
        <w:rPr>
          <w:rFonts w:ascii="Arial" w:eastAsia="Arial" w:hAnsi="Arial" w:cs="Arial"/>
          <w:sz w:val="22"/>
          <w:szCs w:val="22"/>
          <w:lang w:val="en-CA"/>
        </w:rPr>
        <w:t xml:space="preserve">Member </w:t>
      </w:r>
      <w:r w:rsidRPr="0021717D">
        <w:rPr>
          <w:rFonts w:ascii="Arial" w:hAnsi="Arial" w:cs="Arial"/>
          <w:sz w:val="22"/>
          <w:szCs w:val="22"/>
          <w:lang w:val="en-CA"/>
        </w:rPr>
        <w:t xml:space="preserve">requirement often expressed as a </w:t>
      </w:r>
      <w:r w:rsidR="00707F85" w:rsidRPr="0021717D">
        <w:rPr>
          <w:rFonts w:ascii="Arial" w:hAnsi="Arial" w:cs="Arial"/>
          <w:sz w:val="22"/>
          <w:szCs w:val="22"/>
          <w:lang w:val="en-CA"/>
        </w:rPr>
        <w:t>statistical c</w:t>
      </w:r>
      <w:r w:rsidRPr="0021717D">
        <w:rPr>
          <w:rFonts w:ascii="Arial" w:hAnsi="Arial" w:cs="Arial"/>
          <w:sz w:val="22"/>
          <w:szCs w:val="22"/>
          <w:lang w:val="en-CA"/>
        </w:rPr>
        <w:t xml:space="preserve">apability index such as </w:t>
      </w:r>
      <w:r w:rsidR="00A46A20" w:rsidRPr="0021717D">
        <w:rPr>
          <w:rFonts w:ascii="Arial" w:hAnsi="Arial" w:cs="Arial"/>
          <w:sz w:val="22"/>
          <w:szCs w:val="22"/>
          <w:lang w:val="en-CA"/>
        </w:rPr>
        <w:t>Process Capability (</w:t>
      </w:r>
      <w:proofErr w:type="spellStart"/>
      <w:r w:rsidRPr="0021717D">
        <w:rPr>
          <w:rFonts w:ascii="Arial" w:hAnsi="Arial" w:cs="Arial"/>
          <w:sz w:val="22"/>
          <w:szCs w:val="22"/>
          <w:lang w:val="en-CA"/>
        </w:rPr>
        <w:t>Cpk</w:t>
      </w:r>
      <w:proofErr w:type="spellEnd"/>
      <w:r w:rsidR="00A46A20" w:rsidRPr="0021717D">
        <w:rPr>
          <w:rFonts w:ascii="Arial" w:hAnsi="Arial" w:cs="Arial"/>
          <w:sz w:val="22"/>
          <w:szCs w:val="22"/>
          <w:lang w:val="en-CA"/>
        </w:rPr>
        <w:t>)</w:t>
      </w:r>
      <w:r w:rsidRPr="0021717D">
        <w:rPr>
          <w:rFonts w:ascii="Arial" w:hAnsi="Arial" w:cs="Arial"/>
          <w:sz w:val="22"/>
          <w:szCs w:val="22"/>
          <w:lang w:val="en-CA"/>
        </w:rPr>
        <w:t xml:space="preserve"> or </w:t>
      </w:r>
      <w:r w:rsidR="00A46A20" w:rsidRPr="0021717D">
        <w:rPr>
          <w:rFonts w:ascii="Arial" w:hAnsi="Arial" w:cs="Arial"/>
          <w:sz w:val="22"/>
          <w:szCs w:val="22"/>
          <w:lang w:val="en-CA"/>
        </w:rPr>
        <w:t>Process Performance (</w:t>
      </w:r>
      <w:proofErr w:type="spellStart"/>
      <w:r w:rsidRPr="0021717D">
        <w:rPr>
          <w:rFonts w:ascii="Arial" w:hAnsi="Arial" w:cs="Arial"/>
          <w:sz w:val="22"/>
          <w:szCs w:val="22"/>
          <w:lang w:val="en-CA"/>
        </w:rPr>
        <w:t>Ppk</w:t>
      </w:r>
      <w:proofErr w:type="spellEnd"/>
      <w:r w:rsidRPr="00B44E99">
        <w:rPr>
          <w:rFonts w:ascii="Arial" w:hAnsi="Arial" w:cs="Arial"/>
          <w:sz w:val="22"/>
          <w:szCs w:val="22"/>
          <w:lang w:val="en-CA"/>
        </w:rPr>
        <w:t>).</w:t>
      </w:r>
    </w:p>
    <w:p w14:paraId="240B22D3" w14:textId="77777777" w:rsidR="00694321" w:rsidRPr="00694321" w:rsidRDefault="00694321" w:rsidP="003C76DF">
      <w:pPr>
        <w:pStyle w:val="ListParagraph"/>
        <w:numPr>
          <w:ilvl w:val="1"/>
          <w:numId w:val="4"/>
        </w:numPr>
        <w:spacing w:before="120" w:after="120"/>
        <w:ind w:left="821" w:right="-418" w:hanging="731"/>
        <w:contextualSpacing w:val="0"/>
        <w:jc w:val="both"/>
        <w:rPr>
          <w:rFonts w:ascii="Arial" w:hAnsi="Arial" w:cs="Arial"/>
          <w:sz w:val="22"/>
          <w:szCs w:val="22"/>
          <w:lang w:val="en-CA"/>
        </w:rPr>
      </w:pPr>
      <w:r w:rsidRPr="00694321">
        <w:rPr>
          <w:rFonts w:ascii="Arial" w:hAnsi="Arial" w:cs="Arial"/>
          <w:b/>
          <w:sz w:val="22"/>
          <w:szCs w:val="22"/>
          <w:lang w:val="en-CA"/>
        </w:rPr>
        <w:t>Process Family:</w:t>
      </w:r>
      <w:r w:rsidRPr="00694321">
        <w:rPr>
          <w:rFonts w:ascii="Arial" w:hAnsi="Arial" w:cs="Arial"/>
          <w:sz w:val="22"/>
          <w:szCs w:val="22"/>
          <w:lang w:val="en-CA"/>
        </w:rPr>
        <w:t xml:space="preserve"> A group of manufacturing processes used to produce similar features using similar machines, tools, fixtures, set-ups, and programs.</w:t>
      </w:r>
    </w:p>
    <w:p w14:paraId="5A43C53A" w14:textId="15C61723" w:rsidR="00694321" w:rsidRDefault="00694321" w:rsidP="00694321">
      <w:pPr>
        <w:pStyle w:val="ListParagraph"/>
        <w:numPr>
          <w:ilvl w:val="1"/>
          <w:numId w:val="4"/>
        </w:numPr>
        <w:spacing w:before="120" w:after="120"/>
        <w:ind w:left="805" w:right="-420" w:hanging="663"/>
        <w:contextualSpacing w:val="0"/>
        <w:jc w:val="both"/>
        <w:rPr>
          <w:rFonts w:ascii="Arial" w:hAnsi="Arial" w:cs="Arial"/>
          <w:sz w:val="22"/>
          <w:szCs w:val="22"/>
          <w:lang w:val="en-CA"/>
        </w:rPr>
      </w:pPr>
      <w:r w:rsidRPr="00D76B67">
        <w:rPr>
          <w:rFonts w:ascii="Arial" w:hAnsi="Arial" w:cs="Arial"/>
          <w:b/>
          <w:sz w:val="22"/>
          <w:szCs w:val="22"/>
          <w:lang w:val="en-CA"/>
        </w:rPr>
        <w:t>Process Stability:</w:t>
      </w:r>
      <w:r w:rsidRPr="00D76B67">
        <w:rPr>
          <w:rFonts w:ascii="Arial" w:hAnsi="Arial" w:cs="Arial"/>
          <w:sz w:val="22"/>
          <w:szCs w:val="22"/>
          <w:lang w:val="en-CA"/>
        </w:rPr>
        <w:t xml:space="preserve"> A condition or state of behavior of a process </w:t>
      </w:r>
      <w:proofErr w:type="gramStart"/>
      <w:r w:rsidRPr="00D76B67">
        <w:rPr>
          <w:rFonts w:ascii="Arial" w:hAnsi="Arial" w:cs="Arial"/>
          <w:sz w:val="22"/>
          <w:szCs w:val="22"/>
          <w:lang w:val="en-CA"/>
        </w:rPr>
        <w:t>where</w:t>
      </w:r>
      <w:proofErr w:type="gramEnd"/>
      <w:r w:rsidRPr="00D76B67">
        <w:rPr>
          <w:rFonts w:ascii="Arial" w:hAnsi="Arial" w:cs="Arial"/>
          <w:sz w:val="22"/>
          <w:szCs w:val="22"/>
          <w:lang w:val="en-CA"/>
        </w:rPr>
        <w:t>, through the use of past experience, near-term future behavior can be predicted reliably within limits. A condition where there is no indication of a special cause of variation, but where only random common cause variation is present.</w:t>
      </w:r>
    </w:p>
    <w:p w14:paraId="6ACFF4C7" w14:textId="3618C5BD" w:rsidR="00C77832" w:rsidRPr="003C76DF" w:rsidRDefault="00C77832" w:rsidP="00694321">
      <w:pPr>
        <w:pStyle w:val="ListParagraph"/>
        <w:numPr>
          <w:ilvl w:val="1"/>
          <w:numId w:val="4"/>
        </w:numPr>
        <w:spacing w:before="120" w:after="120"/>
        <w:ind w:left="805" w:right="-420" w:hanging="663"/>
        <w:contextualSpacing w:val="0"/>
        <w:jc w:val="both"/>
        <w:rPr>
          <w:rFonts w:ascii="Arial" w:hAnsi="Arial" w:cs="Arial"/>
          <w:sz w:val="22"/>
          <w:szCs w:val="22"/>
          <w:lang w:val="en-CA"/>
        </w:rPr>
      </w:pPr>
      <w:r w:rsidRPr="003C76DF">
        <w:rPr>
          <w:rFonts w:ascii="Arial" w:hAnsi="Arial" w:cs="Arial"/>
          <w:b/>
          <w:sz w:val="22"/>
          <w:szCs w:val="22"/>
          <w:lang w:val="en-CA"/>
        </w:rPr>
        <w:t>Producer</w:t>
      </w:r>
      <w:r w:rsidR="00092C30" w:rsidRPr="003C76DF">
        <w:rPr>
          <w:rFonts w:ascii="Arial" w:hAnsi="Arial" w:cs="Arial"/>
          <w:b/>
          <w:sz w:val="22"/>
          <w:szCs w:val="22"/>
          <w:lang w:val="en-CA"/>
        </w:rPr>
        <w:t xml:space="preserve"> (Internal or External Supplier)</w:t>
      </w:r>
      <w:r w:rsidR="003B2FF0" w:rsidRPr="003C76DF">
        <w:rPr>
          <w:rFonts w:ascii="Arial" w:hAnsi="Arial" w:cs="Arial"/>
          <w:b/>
          <w:sz w:val="22"/>
          <w:szCs w:val="22"/>
          <w:lang w:val="en-CA"/>
        </w:rPr>
        <w:t xml:space="preserve">: </w:t>
      </w:r>
      <w:r w:rsidR="00092C30" w:rsidRPr="003C76DF">
        <w:rPr>
          <w:rFonts w:ascii="Arial" w:hAnsi="Arial" w:cs="Arial"/>
          <w:bCs/>
          <w:sz w:val="22"/>
          <w:szCs w:val="22"/>
          <w:lang w:val="en-CA"/>
        </w:rPr>
        <w:t>The entity or party that supplies product or services to a customer in accordance with contract requirements</w:t>
      </w:r>
    </w:p>
    <w:p w14:paraId="66145461" w14:textId="77777777" w:rsidR="00C77832" w:rsidRPr="003C76DF" w:rsidRDefault="00C77832" w:rsidP="00381FAD">
      <w:pPr>
        <w:pStyle w:val="ListParagraph"/>
        <w:numPr>
          <w:ilvl w:val="1"/>
          <w:numId w:val="4"/>
        </w:numPr>
        <w:spacing w:before="120" w:after="120"/>
        <w:ind w:left="806" w:right="-418" w:hanging="662"/>
        <w:contextualSpacing w:val="0"/>
        <w:jc w:val="both"/>
        <w:rPr>
          <w:rFonts w:ascii="Arial" w:hAnsi="Arial" w:cs="Arial"/>
          <w:b/>
          <w:sz w:val="22"/>
          <w:szCs w:val="22"/>
          <w:lang w:val="en-CA"/>
        </w:rPr>
      </w:pPr>
      <w:r w:rsidRPr="003C76DF">
        <w:rPr>
          <w:rFonts w:ascii="Arial" w:hAnsi="Arial" w:cs="Arial"/>
          <w:b/>
          <w:sz w:val="22"/>
          <w:szCs w:val="22"/>
          <w:lang w:val="en-CA"/>
        </w:rPr>
        <w:t>Production Readiness Review (PRR):</w:t>
      </w:r>
      <w:r w:rsidRPr="003C76DF">
        <w:rPr>
          <w:rFonts w:ascii="Arial" w:hAnsi="Arial" w:cs="Arial"/>
          <w:sz w:val="22"/>
          <w:szCs w:val="22"/>
          <w:lang w:val="en-CA"/>
        </w:rPr>
        <w:t xml:space="preserve"> A review of the manufacturing process (e.g., equipment, operator training, manufacturing documentation, Control Plan, associated measurement tools) by a multi-disciplinary team to verify that the production processes are appropriately defined, documented, and ready for production.</w:t>
      </w:r>
    </w:p>
    <w:p w14:paraId="7FB16985" w14:textId="77777777" w:rsidR="00FC7CC9" w:rsidRPr="003C76DF" w:rsidRDefault="00FC7CC9" w:rsidP="00FC7CC9">
      <w:pPr>
        <w:pStyle w:val="ListParagraph"/>
        <w:numPr>
          <w:ilvl w:val="1"/>
          <w:numId w:val="4"/>
        </w:numPr>
        <w:spacing w:before="120" w:after="120"/>
        <w:ind w:left="805" w:right="-420" w:hanging="663"/>
        <w:contextualSpacing w:val="0"/>
        <w:jc w:val="both"/>
        <w:rPr>
          <w:rFonts w:ascii="Arial" w:hAnsi="Arial" w:cs="Arial"/>
          <w:sz w:val="22"/>
          <w:szCs w:val="22"/>
          <w:lang w:val="en-CA"/>
        </w:rPr>
      </w:pPr>
      <w:r w:rsidRPr="003C76DF">
        <w:rPr>
          <w:rFonts w:ascii="Arial" w:hAnsi="Arial" w:cs="Arial"/>
          <w:b/>
          <w:sz w:val="22"/>
          <w:szCs w:val="22"/>
          <w:lang w:val="en-CA"/>
        </w:rPr>
        <w:t>Provider (Sub-tier):</w:t>
      </w:r>
      <w:r w:rsidRPr="003C76DF">
        <w:rPr>
          <w:rFonts w:ascii="Arial" w:hAnsi="Arial" w:cs="Arial"/>
          <w:bCs/>
          <w:sz w:val="22"/>
          <w:szCs w:val="22"/>
          <w:lang w:val="en-CA"/>
        </w:rPr>
        <w:t xml:space="preserve"> Any entity issuing or processing parts as a service to the contracted Producer (Supplier).</w:t>
      </w:r>
    </w:p>
    <w:p w14:paraId="64EEF140" w14:textId="3B7D6126" w:rsidR="00694321" w:rsidRPr="00D76B67" w:rsidRDefault="00694321" w:rsidP="006C3DAD">
      <w:pPr>
        <w:pStyle w:val="ListParagraph"/>
        <w:numPr>
          <w:ilvl w:val="1"/>
          <w:numId w:val="4"/>
        </w:numPr>
        <w:spacing w:before="120" w:after="120"/>
        <w:ind w:left="810" w:right="-419" w:hanging="702"/>
        <w:contextualSpacing w:val="0"/>
        <w:jc w:val="both"/>
        <w:rPr>
          <w:rFonts w:ascii="Arial" w:hAnsi="Arial" w:cs="Arial"/>
          <w:sz w:val="22"/>
          <w:szCs w:val="22"/>
          <w:lang w:val="en-CA"/>
        </w:rPr>
      </w:pPr>
      <w:r w:rsidRPr="00D76B67">
        <w:rPr>
          <w:rFonts w:ascii="Arial" w:hAnsi="Arial" w:cs="Arial"/>
          <w:b/>
          <w:sz w:val="22"/>
          <w:szCs w:val="22"/>
          <w:lang w:val="en-CA"/>
        </w:rPr>
        <w:t xml:space="preserve">Submission </w:t>
      </w:r>
      <w:r w:rsidRPr="006C3DAD">
        <w:rPr>
          <w:rFonts w:ascii="Arial" w:hAnsi="Arial" w:cs="Arial"/>
          <w:b/>
          <w:sz w:val="22"/>
          <w:szCs w:val="22"/>
          <w:lang w:val="en-CA"/>
        </w:rPr>
        <w:t>Level</w:t>
      </w:r>
      <w:r w:rsidR="006058C7" w:rsidRPr="006C3DAD">
        <w:rPr>
          <w:rFonts w:ascii="Arial" w:hAnsi="Arial" w:cs="Arial"/>
          <w:b/>
          <w:sz w:val="22"/>
          <w:szCs w:val="22"/>
          <w:lang w:val="en-CA"/>
        </w:rPr>
        <w:t xml:space="preserve"> (SL)</w:t>
      </w:r>
      <w:r w:rsidRPr="006C3DAD">
        <w:rPr>
          <w:rFonts w:ascii="Arial" w:hAnsi="Arial" w:cs="Arial"/>
          <w:b/>
          <w:sz w:val="22"/>
          <w:szCs w:val="22"/>
          <w:lang w:val="en-CA"/>
        </w:rPr>
        <w:t xml:space="preserve">: </w:t>
      </w:r>
      <w:r w:rsidR="008E46C0" w:rsidRPr="006C3DAD">
        <w:rPr>
          <w:rFonts w:ascii="Arial" w:hAnsi="Arial" w:cs="Arial"/>
          <w:bCs/>
          <w:sz w:val="22"/>
          <w:szCs w:val="22"/>
          <w:lang w:val="en-CA"/>
        </w:rPr>
        <w:t xml:space="preserve">A categorization, based on applicable PPAP Elements, that </w:t>
      </w:r>
      <w:r w:rsidR="008E46C0" w:rsidRPr="006C3DAD">
        <w:rPr>
          <w:rFonts w:ascii="Arial" w:hAnsi="Arial" w:cs="Arial"/>
          <w:sz w:val="22"/>
          <w:szCs w:val="22"/>
          <w:lang w:val="en-CA"/>
        </w:rPr>
        <w:t>d</w:t>
      </w:r>
      <w:r w:rsidRPr="006C3DAD">
        <w:rPr>
          <w:rFonts w:ascii="Arial" w:hAnsi="Arial" w:cs="Arial"/>
          <w:sz w:val="22"/>
          <w:szCs w:val="22"/>
          <w:lang w:val="en-CA"/>
        </w:rPr>
        <w:t xml:space="preserve">efines the required documentation to be </w:t>
      </w:r>
      <w:r w:rsidR="00FF0690" w:rsidRPr="006C3DAD">
        <w:rPr>
          <w:rFonts w:ascii="Arial" w:hAnsi="Arial" w:cs="Arial"/>
          <w:sz w:val="22"/>
          <w:szCs w:val="22"/>
          <w:lang w:val="en-CA"/>
        </w:rPr>
        <w:t xml:space="preserve">provided </w:t>
      </w:r>
      <w:r w:rsidRPr="006C3DAD">
        <w:rPr>
          <w:rFonts w:ascii="Arial" w:hAnsi="Arial" w:cs="Arial"/>
          <w:sz w:val="22"/>
          <w:szCs w:val="22"/>
          <w:lang w:val="en-CA"/>
        </w:rPr>
        <w:t xml:space="preserve">to the MFP </w:t>
      </w:r>
      <w:r w:rsidR="00FF0690" w:rsidRPr="006C3DAD">
        <w:rPr>
          <w:rFonts w:ascii="Arial" w:hAnsi="Arial" w:cs="Arial"/>
          <w:sz w:val="22"/>
          <w:szCs w:val="22"/>
          <w:lang w:val="en-CA"/>
        </w:rPr>
        <w:t xml:space="preserve">or their Authorized Delegate </w:t>
      </w:r>
      <w:r w:rsidRPr="006C3DAD">
        <w:rPr>
          <w:rFonts w:ascii="Arial" w:hAnsi="Arial" w:cs="Arial"/>
          <w:sz w:val="22"/>
          <w:szCs w:val="22"/>
          <w:lang w:val="en-CA"/>
        </w:rPr>
        <w:t>for review</w:t>
      </w:r>
      <w:r w:rsidRPr="00D76B67">
        <w:rPr>
          <w:rFonts w:ascii="Arial" w:hAnsi="Arial" w:cs="Arial"/>
          <w:sz w:val="22"/>
          <w:szCs w:val="22"/>
          <w:lang w:val="en-CA"/>
        </w:rPr>
        <w:t>.</w:t>
      </w:r>
    </w:p>
    <w:p w14:paraId="737AD4D7" w14:textId="7E46BE1F" w:rsidR="00DE591E" w:rsidRPr="00DE591E" w:rsidRDefault="00694321" w:rsidP="008203FB">
      <w:pPr>
        <w:pStyle w:val="ListParagraph"/>
        <w:numPr>
          <w:ilvl w:val="1"/>
          <w:numId w:val="4"/>
        </w:numPr>
        <w:spacing w:before="120" w:after="120"/>
        <w:ind w:left="806" w:right="-419" w:hanging="664"/>
        <w:contextualSpacing w:val="0"/>
        <w:jc w:val="both"/>
        <w:rPr>
          <w:rFonts w:ascii="Arial" w:hAnsi="Arial" w:cs="Arial"/>
          <w:sz w:val="22"/>
          <w:szCs w:val="22"/>
          <w:lang w:val="en-CA"/>
        </w:rPr>
      </w:pPr>
      <w:r w:rsidRPr="00DE591E">
        <w:rPr>
          <w:rFonts w:ascii="Arial" w:hAnsi="Arial" w:cs="Arial"/>
          <w:b/>
          <w:sz w:val="22"/>
          <w:szCs w:val="22"/>
          <w:lang w:val="en-CA"/>
        </w:rPr>
        <w:t>Acronyms</w:t>
      </w:r>
      <w:r w:rsidR="00DE591E" w:rsidRPr="00DE591E">
        <w:rPr>
          <w:rFonts w:ascii="Arial" w:hAnsi="Arial" w:cs="Arial"/>
          <w:b/>
          <w:sz w:val="22"/>
          <w:szCs w:val="22"/>
          <w:lang w:val="en-CA"/>
        </w:rPr>
        <w:t xml:space="preserve">: </w:t>
      </w:r>
      <w:r w:rsidR="00DE591E" w:rsidRPr="00DE591E">
        <w:rPr>
          <w:rFonts w:ascii="Arial" w:hAnsi="Arial" w:cs="Arial"/>
          <w:sz w:val="22"/>
          <w:szCs w:val="22"/>
          <w:lang w:val="en-CA"/>
        </w:rPr>
        <w:t>The following defined acronyms are used within this document</w:t>
      </w:r>
    </w:p>
    <w:tbl>
      <w:tblPr>
        <w:tblStyle w:val="TableGrid"/>
        <w:tblpPr w:leftFromText="180" w:rightFromText="180" w:vertAnchor="text" w:tblpY="1"/>
        <w:tblOverlap w:val="never"/>
        <w:tblW w:w="0" w:type="auto"/>
        <w:tblLook w:val="04A0" w:firstRow="1" w:lastRow="0" w:firstColumn="1" w:lastColumn="0" w:noHBand="0" w:noVBand="1"/>
      </w:tblPr>
      <w:tblGrid>
        <w:gridCol w:w="1170"/>
        <w:gridCol w:w="4353"/>
      </w:tblGrid>
      <w:tr w:rsidR="00AA3897" w14:paraId="10839457" w14:textId="77777777" w:rsidTr="00432BC5">
        <w:tc>
          <w:tcPr>
            <w:tcW w:w="873" w:type="dxa"/>
            <w:shd w:val="clear" w:color="auto" w:fill="D9D9D9" w:themeFill="background1" w:themeFillShade="D9"/>
            <w:vAlign w:val="center"/>
          </w:tcPr>
          <w:p w14:paraId="166B94A9" w14:textId="7AE026EF" w:rsidR="00AA3897" w:rsidRPr="00DE591E" w:rsidRDefault="00DE591E" w:rsidP="00432BC5">
            <w:pPr>
              <w:pStyle w:val="ListParagraph"/>
              <w:ind w:left="0" w:right="-419"/>
              <w:jc w:val="both"/>
              <w:rPr>
                <w:rFonts w:ascii="Arial" w:hAnsi="Arial" w:cs="Arial"/>
                <w:b/>
                <w:bCs/>
                <w:sz w:val="22"/>
                <w:szCs w:val="22"/>
                <w:lang w:val="en-CA"/>
              </w:rPr>
            </w:pPr>
            <w:r w:rsidRPr="00DE591E">
              <w:rPr>
                <w:rFonts w:ascii="Arial" w:hAnsi="Arial" w:cs="Arial"/>
                <w:b/>
                <w:bCs/>
                <w:sz w:val="22"/>
                <w:szCs w:val="22"/>
                <w:lang w:val="en-CA"/>
              </w:rPr>
              <w:lastRenderedPageBreak/>
              <w:t>Acronym</w:t>
            </w:r>
          </w:p>
        </w:tc>
        <w:tc>
          <w:tcPr>
            <w:tcW w:w="4353" w:type="dxa"/>
            <w:shd w:val="clear" w:color="auto" w:fill="D9D9D9" w:themeFill="background1" w:themeFillShade="D9"/>
            <w:vAlign w:val="center"/>
          </w:tcPr>
          <w:p w14:paraId="3832D0DE" w14:textId="6DED3D14" w:rsidR="00AA3897" w:rsidRPr="00DE591E" w:rsidRDefault="00DE591E" w:rsidP="00432BC5">
            <w:pPr>
              <w:pStyle w:val="ListParagraph"/>
              <w:ind w:left="0" w:right="-419"/>
              <w:jc w:val="both"/>
              <w:rPr>
                <w:rFonts w:ascii="Arial" w:hAnsi="Arial" w:cs="Arial"/>
                <w:b/>
                <w:bCs/>
                <w:sz w:val="22"/>
                <w:szCs w:val="22"/>
                <w:lang w:val="en-CA"/>
              </w:rPr>
            </w:pPr>
            <w:r w:rsidRPr="00DE591E">
              <w:rPr>
                <w:rFonts w:ascii="Arial" w:hAnsi="Arial" w:cs="Arial"/>
                <w:b/>
                <w:bCs/>
                <w:sz w:val="22"/>
                <w:szCs w:val="22"/>
                <w:lang w:val="en-CA"/>
              </w:rPr>
              <w:t>Definition</w:t>
            </w:r>
          </w:p>
        </w:tc>
      </w:tr>
      <w:tr w:rsidR="00AA3897" w14:paraId="370EF547" w14:textId="77777777" w:rsidTr="00432BC5">
        <w:tc>
          <w:tcPr>
            <w:tcW w:w="873" w:type="dxa"/>
            <w:vAlign w:val="center"/>
          </w:tcPr>
          <w:p w14:paraId="22DE9038" w14:textId="31E5ADC9" w:rsidR="00AA3897" w:rsidRDefault="001F02E2" w:rsidP="00432BC5">
            <w:pPr>
              <w:pStyle w:val="ListParagraph"/>
              <w:ind w:left="0" w:right="-419"/>
              <w:jc w:val="both"/>
              <w:rPr>
                <w:rFonts w:ascii="Arial" w:hAnsi="Arial" w:cs="Arial"/>
                <w:sz w:val="22"/>
                <w:szCs w:val="22"/>
                <w:lang w:val="en-CA"/>
              </w:rPr>
            </w:pPr>
            <w:r>
              <w:rPr>
                <w:rFonts w:ascii="Arial" w:hAnsi="Arial" w:cs="Arial"/>
                <w:sz w:val="22"/>
                <w:szCs w:val="22"/>
                <w:lang w:val="en-CA"/>
              </w:rPr>
              <w:t>APQP</w:t>
            </w:r>
          </w:p>
        </w:tc>
        <w:tc>
          <w:tcPr>
            <w:tcW w:w="4353" w:type="dxa"/>
            <w:vAlign w:val="center"/>
          </w:tcPr>
          <w:p w14:paraId="4F4F7A2D" w14:textId="5D7A3117" w:rsidR="00AA3897" w:rsidRDefault="001D30B3"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Advanced Product Quality Planning</w:t>
            </w:r>
          </w:p>
        </w:tc>
      </w:tr>
      <w:tr w:rsidR="00AA3897" w14:paraId="3E1BAC8C" w14:textId="77777777" w:rsidTr="00432BC5">
        <w:tc>
          <w:tcPr>
            <w:tcW w:w="873" w:type="dxa"/>
            <w:vAlign w:val="center"/>
          </w:tcPr>
          <w:p w14:paraId="53E471F8" w14:textId="7193BA84" w:rsidR="00AA3897" w:rsidRDefault="001F02E2" w:rsidP="00432BC5">
            <w:pPr>
              <w:pStyle w:val="ListParagraph"/>
              <w:ind w:left="0" w:right="-419"/>
              <w:jc w:val="both"/>
              <w:rPr>
                <w:rFonts w:ascii="Arial" w:hAnsi="Arial" w:cs="Arial"/>
                <w:sz w:val="22"/>
                <w:szCs w:val="22"/>
                <w:lang w:val="en-CA"/>
              </w:rPr>
            </w:pPr>
            <w:r>
              <w:rPr>
                <w:rFonts w:ascii="Arial" w:hAnsi="Arial" w:cs="Arial"/>
                <w:sz w:val="22"/>
                <w:szCs w:val="22"/>
                <w:lang w:val="en-CA"/>
              </w:rPr>
              <w:t>ASAP</w:t>
            </w:r>
          </w:p>
        </w:tc>
        <w:tc>
          <w:tcPr>
            <w:tcW w:w="4353" w:type="dxa"/>
            <w:vAlign w:val="center"/>
          </w:tcPr>
          <w:p w14:paraId="7DF51460" w14:textId="4065F5F0" w:rsidR="00AA3897" w:rsidRDefault="001D30B3"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Approved Supplier Alternate Procedure</w:t>
            </w:r>
          </w:p>
        </w:tc>
      </w:tr>
      <w:tr w:rsidR="00AA3897" w14:paraId="3D7DFDCB" w14:textId="77777777" w:rsidTr="00432BC5">
        <w:tc>
          <w:tcPr>
            <w:tcW w:w="873" w:type="dxa"/>
            <w:vAlign w:val="center"/>
          </w:tcPr>
          <w:p w14:paraId="46B7527F" w14:textId="55EF2E61" w:rsidR="00AA3897" w:rsidRDefault="001F02E2" w:rsidP="00432BC5">
            <w:pPr>
              <w:pStyle w:val="ListParagraph"/>
              <w:ind w:left="0" w:right="-419"/>
              <w:jc w:val="both"/>
              <w:rPr>
                <w:rFonts w:ascii="Arial" w:hAnsi="Arial" w:cs="Arial"/>
                <w:sz w:val="22"/>
                <w:szCs w:val="22"/>
                <w:lang w:val="en-CA"/>
              </w:rPr>
            </w:pPr>
            <w:r>
              <w:rPr>
                <w:rFonts w:ascii="Arial" w:hAnsi="Arial" w:cs="Arial"/>
                <w:sz w:val="22"/>
                <w:szCs w:val="22"/>
                <w:lang w:val="en-CA"/>
              </w:rPr>
              <w:t>CI</w:t>
            </w:r>
          </w:p>
        </w:tc>
        <w:tc>
          <w:tcPr>
            <w:tcW w:w="4353" w:type="dxa"/>
            <w:vAlign w:val="center"/>
          </w:tcPr>
          <w:p w14:paraId="01E4B199" w14:textId="5786C95B" w:rsidR="00AA3897" w:rsidRDefault="001D30B3"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Critical Item</w:t>
            </w:r>
          </w:p>
        </w:tc>
      </w:tr>
      <w:tr w:rsidR="00AA3897" w14:paraId="0E07DCC6" w14:textId="77777777" w:rsidTr="00432BC5">
        <w:tc>
          <w:tcPr>
            <w:tcW w:w="873" w:type="dxa"/>
            <w:vAlign w:val="center"/>
          </w:tcPr>
          <w:p w14:paraId="257E2BF8" w14:textId="7C256471" w:rsidR="00AA3897" w:rsidRDefault="001F02E2" w:rsidP="00432BC5">
            <w:pPr>
              <w:pStyle w:val="ListParagraph"/>
              <w:ind w:left="0" w:right="-419"/>
              <w:jc w:val="both"/>
              <w:rPr>
                <w:rFonts w:ascii="Arial" w:hAnsi="Arial" w:cs="Arial"/>
                <w:sz w:val="22"/>
                <w:szCs w:val="22"/>
                <w:lang w:val="en-CA"/>
              </w:rPr>
            </w:pPr>
            <w:proofErr w:type="spellStart"/>
            <w:r>
              <w:rPr>
                <w:rFonts w:ascii="Arial" w:hAnsi="Arial" w:cs="Arial"/>
                <w:sz w:val="22"/>
                <w:szCs w:val="22"/>
                <w:lang w:val="en-CA"/>
              </w:rPr>
              <w:t>Cpk</w:t>
            </w:r>
            <w:proofErr w:type="spellEnd"/>
          </w:p>
        </w:tc>
        <w:tc>
          <w:tcPr>
            <w:tcW w:w="4353" w:type="dxa"/>
            <w:vAlign w:val="center"/>
          </w:tcPr>
          <w:p w14:paraId="74697DB1" w14:textId="5F01B82B" w:rsidR="00AA3897" w:rsidRDefault="001D30B3"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Process Capability Index</w:t>
            </w:r>
          </w:p>
        </w:tc>
      </w:tr>
      <w:tr w:rsidR="00AA3897" w14:paraId="7884C851" w14:textId="77777777" w:rsidTr="00432BC5">
        <w:tc>
          <w:tcPr>
            <w:tcW w:w="873" w:type="dxa"/>
            <w:vAlign w:val="center"/>
          </w:tcPr>
          <w:p w14:paraId="5EAD59F1" w14:textId="1BB77905" w:rsidR="00AA3897" w:rsidRDefault="001F02E2" w:rsidP="00432BC5">
            <w:pPr>
              <w:pStyle w:val="ListParagraph"/>
              <w:ind w:left="0" w:right="-419"/>
              <w:jc w:val="both"/>
              <w:rPr>
                <w:rFonts w:ascii="Arial" w:hAnsi="Arial" w:cs="Arial"/>
                <w:sz w:val="22"/>
                <w:szCs w:val="22"/>
                <w:lang w:val="en-CA"/>
              </w:rPr>
            </w:pPr>
            <w:r>
              <w:rPr>
                <w:rFonts w:ascii="Arial" w:hAnsi="Arial" w:cs="Arial"/>
                <w:sz w:val="22"/>
                <w:szCs w:val="22"/>
                <w:lang w:val="en-CA"/>
              </w:rPr>
              <w:t>CSI</w:t>
            </w:r>
          </w:p>
        </w:tc>
        <w:tc>
          <w:tcPr>
            <w:tcW w:w="4353" w:type="dxa"/>
            <w:vAlign w:val="center"/>
          </w:tcPr>
          <w:p w14:paraId="3B604D5D" w14:textId="1FB863B8" w:rsidR="00AA3897" w:rsidRDefault="001D30B3"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Critical Safety Item</w:t>
            </w:r>
          </w:p>
        </w:tc>
      </w:tr>
      <w:tr w:rsidR="00AA3897" w14:paraId="4D5F97E0" w14:textId="77777777" w:rsidTr="00432BC5">
        <w:tc>
          <w:tcPr>
            <w:tcW w:w="873" w:type="dxa"/>
            <w:vAlign w:val="center"/>
          </w:tcPr>
          <w:p w14:paraId="1905BBF9" w14:textId="16180824" w:rsidR="00AA3897" w:rsidRDefault="001F02E2" w:rsidP="00432BC5">
            <w:pPr>
              <w:pStyle w:val="ListParagraph"/>
              <w:ind w:left="0" w:right="-419"/>
              <w:jc w:val="both"/>
              <w:rPr>
                <w:rFonts w:ascii="Arial" w:hAnsi="Arial" w:cs="Arial"/>
                <w:sz w:val="22"/>
                <w:szCs w:val="22"/>
                <w:lang w:val="en-CA"/>
              </w:rPr>
            </w:pPr>
            <w:r>
              <w:rPr>
                <w:rFonts w:ascii="Arial" w:hAnsi="Arial" w:cs="Arial"/>
                <w:sz w:val="22"/>
                <w:szCs w:val="22"/>
                <w:lang w:val="en-CA"/>
              </w:rPr>
              <w:t>DFMEA</w:t>
            </w:r>
          </w:p>
        </w:tc>
        <w:tc>
          <w:tcPr>
            <w:tcW w:w="4353" w:type="dxa"/>
            <w:vAlign w:val="center"/>
          </w:tcPr>
          <w:p w14:paraId="0C08EC58" w14:textId="72AA061F" w:rsidR="00AA3897" w:rsidRDefault="001D30B3"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Design Failure Mode and Effects Analysis</w:t>
            </w:r>
          </w:p>
        </w:tc>
      </w:tr>
      <w:tr w:rsidR="00AA3897" w14:paraId="0376C45A" w14:textId="77777777" w:rsidTr="00432BC5">
        <w:tc>
          <w:tcPr>
            <w:tcW w:w="873" w:type="dxa"/>
            <w:vAlign w:val="center"/>
          </w:tcPr>
          <w:p w14:paraId="67525725" w14:textId="72B38579" w:rsidR="00AA3897" w:rsidRDefault="001F02E2" w:rsidP="00432BC5">
            <w:pPr>
              <w:pStyle w:val="ListParagraph"/>
              <w:ind w:left="0" w:right="-419"/>
              <w:jc w:val="both"/>
              <w:rPr>
                <w:rFonts w:ascii="Arial" w:hAnsi="Arial" w:cs="Arial"/>
                <w:sz w:val="22"/>
                <w:szCs w:val="22"/>
                <w:lang w:val="en-CA"/>
              </w:rPr>
            </w:pPr>
            <w:r>
              <w:rPr>
                <w:rFonts w:ascii="Arial" w:hAnsi="Arial" w:cs="Arial"/>
                <w:sz w:val="22"/>
                <w:szCs w:val="22"/>
                <w:lang w:val="en-CA"/>
              </w:rPr>
              <w:t>DRA</w:t>
            </w:r>
          </w:p>
        </w:tc>
        <w:tc>
          <w:tcPr>
            <w:tcW w:w="4353" w:type="dxa"/>
            <w:vAlign w:val="center"/>
          </w:tcPr>
          <w:p w14:paraId="5CE6206C" w14:textId="4E6DE644" w:rsidR="00AA3897" w:rsidRDefault="001D30B3"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Design Risk Analysis</w:t>
            </w:r>
          </w:p>
        </w:tc>
      </w:tr>
      <w:tr w:rsidR="001F02E2" w14:paraId="3EA2B697" w14:textId="77777777" w:rsidTr="00432BC5">
        <w:tc>
          <w:tcPr>
            <w:tcW w:w="873" w:type="dxa"/>
          </w:tcPr>
          <w:p w14:paraId="11ED3F4B" w14:textId="552000FF" w:rsidR="001F02E2" w:rsidRDefault="001F02E2" w:rsidP="00432BC5">
            <w:pPr>
              <w:pStyle w:val="ListParagraph"/>
              <w:ind w:left="0" w:right="-419"/>
              <w:jc w:val="both"/>
              <w:rPr>
                <w:rFonts w:ascii="Arial" w:hAnsi="Arial" w:cs="Arial"/>
                <w:sz w:val="22"/>
                <w:szCs w:val="22"/>
                <w:lang w:val="en-CA"/>
              </w:rPr>
            </w:pPr>
            <w:r>
              <w:rPr>
                <w:rFonts w:ascii="Arial" w:hAnsi="Arial" w:cs="Arial"/>
                <w:sz w:val="22"/>
                <w:szCs w:val="22"/>
                <w:lang w:val="en-CA"/>
              </w:rPr>
              <w:t>EC</w:t>
            </w:r>
          </w:p>
        </w:tc>
        <w:tc>
          <w:tcPr>
            <w:tcW w:w="4353" w:type="dxa"/>
          </w:tcPr>
          <w:p w14:paraId="55A1E388" w14:textId="214F8425" w:rsidR="001F02E2" w:rsidRDefault="001D30B3"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Engineering Change</w:t>
            </w:r>
          </w:p>
        </w:tc>
      </w:tr>
      <w:tr w:rsidR="001D30B3" w14:paraId="2AB4979B" w14:textId="77777777" w:rsidTr="00432BC5">
        <w:tc>
          <w:tcPr>
            <w:tcW w:w="873" w:type="dxa"/>
          </w:tcPr>
          <w:p w14:paraId="2100AD95" w14:textId="1D9DA31E" w:rsidR="001D30B3" w:rsidRDefault="001D30B3" w:rsidP="00432BC5">
            <w:pPr>
              <w:pStyle w:val="ListParagraph"/>
              <w:ind w:left="0" w:right="-419"/>
              <w:jc w:val="both"/>
              <w:rPr>
                <w:rFonts w:ascii="Arial" w:hAnsi="Arial" w:cs="Arial"/>
                <w:sz w:val="22"/>
                <w:szCs w:val="22"/>
                <w:lang w:val="en-CA"/>
              </w:rPr>
            </w:pPr>
            <w:proofErr w:type="spellStart"/>
            <w:r>
              <w:rPr>
                <w:rFonts w:ascii="Arial" w:hAnsi="Arial" w:cs="Arial"/>
                <w:sz w:val="22"/>
                <w:szCs w:val="22"/>
                <w:lang w:val="en-CA"/>
              </w:rPr>
              <w:t>eSRI</w:t>
            </w:r>
            <w:proofErr w:type="spellEnd"/>
          </w:p>
        </w:tc>
        <w:tc>
          <w:tcPr>
            <w:tcW w:w="4353" w:type="dxa"/>
          </w:tcPr>
          <w:p w14:paraId="320FFEF4" w14:textId="18689F96" w:rsidR="001D30B3" w:rsidRPr="00381FAD" w:rsidRDefault="001D30B3"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Electronic Supplier Request for Information</w:t>
            </w:r>
          </w:p>
        </w:tc>
      </w:tr>
      <w:tr w:rsidR="001D30B3" w14:paraId="507F4FD4" w14:textId="77777777" w:rsidTr="00432BC5">
        <w:tc>
          <w:tcPr>
            <w:tcW w:w="873" w:type="dxa"/>
          </w:tcPr>
          <w:p w14:paraId="47FDC2C2" w14:textId="38503099" w:rsidR="001D30B3" w:rsidRDefault="001D30B3" w:rsidP="00432BC5">
            <w:pPr>
              <w:pStyle w:val="ListParagraph"/>
              <w:ind w:left="0" w:right="-419"/>
              <w:jc w:val="both"/>
              <w:rPr>
                <w:rFonts w:ascii="Arial" w:hAnsi="Arial" w:cs="Arial"/>
                <w:sz w:val="22"/>
                <w:szCs w:val="22"/>
                <w:lang w:val="en-CA"/>
              </w:rPr>
            </w:pPr>
            <w:r>
              <w:rPr>
                <w:rFonts w:ascii="Arial" w:hAnsi="Arial" w:cs="Arial"/>
                <w:sz w:val="22"/>
                <w:szCs w:val="22"/>
                <w:lang w:val="en-CA"/>
              </w:rPr>
              <w:t>FAIR</w:t>
            </w:r>
          </w:p>
        </w:tc>
        <w:tc>
          <w:tcPr>
            <w:tcW w:w="4353" w:type="dxa"/>
          </w:tcPr>
          <w:p w14:paraId="6D25717A" w14:textId="35AEDEEE" w:rsidR="001D30B3" w:rsidRPr="00381FAD" w:rsidRDefault="001D30B3"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First Article Inspection Report</w:t>
            </w:r>
          </w:p>
        </w:tc>
      </w:tr>
      <w:tr w:rsidR="001D30B3" w14:paraId="1565848B" w14:textId="77777777" w:rsidTr="00432BC5">
        <w:tc>
          <w:tcPr>
            <w:tcW w:w="873" w:type="dxa"/>
          </w:tcPr>
          <w:p w14:paraId="1C8B31B3" w14:textId="6BC76FCE" w:rsidR="001D30B3" w:rsidRDefault="001D30B3" w:rsidP="00432BC5">
            <w:pPr>
              <w:pStyle w:val="ListParagraph"/>
              <w:ind w:left="0" w:right="-419"/>
              <w:jc w:val="both"/>
              <w:rPr>
                <w:rFonts w:ascii="Arial" w:hAnsi="Arial" w:cs="Arial"/>
                <w:sz w:val="22"/>
                <w:szCs w:val="22"/>
                <w:lang w:val="en-CA"/>
              </w:rPr>
            </w:pPr>
            <w:r>
              <w:rPr>
                <w:rFonts w:ascii="Arial" w:hAnsi="Arial" w:cs="Arial"/>
                <w:sz w:val="22"/>
                <w:szCs w:val="22"/>
                <w:lang w:val="en-CA"/>
              </w:rPr>
              <w:t>FSC</w:t>
            </w:r>
          </w:p>
        </w:tc>
        <w:tc>
          <w:tcPr>
            <w:tcW w:w="4353" w:type="dxa"/>
          </w:tcPr>
          <w:p w14:paraId="22FE6B42" w14:textId="17C5C3CA" w:rsidR="001D30B3" w:rsidRPr="00381FAD" w:rsidRDefault="001D30B3"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Flight Safety Characteristic</w:t>
            </w:r>
          </w:p>
        </w:tc>
      </w:tr>
      <w:tr w:rsidR="001D30B3" w14:paraId="3F7F5AB2" w14:textId="77777777" w:rsidTr="00432BC5">
        <w:tc>
          <w:tcPr>
            <w:tcW w:w="873" w:type="dxa"/>
          </w:tcPr>
          <w:p w14:paraId="035A1211" w14:textId="11BD6933" w:rsidR="001D30B3" w:rsidRDefault="001D30B3" w:rsidP="00432BC5">
            <w:pPr>
              <w:pStyle w:val="ListParagraph"/>
              <w:ind w:left="0" w:right="-419"/>
              <w:jc w:val="both"/>
              <w:rPr>
                <w:rFonts w:ascii="Arial" w:hAnsi="Arial" w:cs="Arial"/>
                <w:sz w:val="22"/>
                <w:szCs w:val="22"/>
                <w:lang w:val="en-CA"/>
              </w:rPr>
            </w:pPr>
            <w:r>
              <w:rPr>
                <w:rFonts w:ascii="Arial" w:hAnsi="Arial" w:cs="Arial"/>
                <w:sz w:val="22"/>
                <w:szCs w:val="22"/>
                <w:lang w:val="en-CA"/>
              </w:rPr>
              <w:t>IAQG</w:t>
            </w:r>
          </w:p>
        </w:tc>
        <w:tc>
          <w:tcPr>
            <w:tcW w:w="4353" w:type="dxa"/>
          </w:tcPr>
          <w:p w14:paraId="3173B8A5" w14:textId="1F37F599" w:rsidR="001D30B3" w:rsidRPr="00381FAD" w:rsidRDefault="001D30B3"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International Aerospace Quality Group</w:t>
            </w:r>
          </w:p>
        </w:tc>
      </w:tr>
      <w:tr w:rsidR="001D30B3" w14:paraId="4856067E" w14:textId="77777777" w:rsidTr="00432BC5">
        <w:tc>
          <w:tcPr>
            <w:tcW w:w="873" w:type="dxa"/>
          </w:tcPr>
          <w:p w14:paraId="65BF2846" w14:textId="18F14930" w:rsidR="001D30B3" w:rsidRDefault="001D30B3" w:rsidP="00432BC5">
            <w:pPr>
              <w:pStyle w:val="ListParagraph"/>
              <w:ind w:left="0" w:right="-419"/>
              <w:jc w:val="both"/>
              <w:rPr>
                <w:rFonts w:ascii="Arial" w:hAnsi="Arial" w:cs="Arial"/>
                <w:sz w:val="22"/>
                <w:szCs w:val="22"/>
                <w:lang w:val="en-CA"/>
              </w:rPr>
            </w:pPr>
            <w:r>
              <w:rPr>
                <w:rFonts w:ascii="Arial" w:hAnsi="Arial" w:cs="Arial"/>
                <w:sz w:val="22"/>
                <w:szCs w:val="22"/>
                <w:lang w:val="en-CA"/>
              </w:rPr>
              <w:t>IDS</w:t>
            </w:r>
          </w:p>
        </w:tc>
        <w:tc>
          <w:tcPr>
            <w:tcW w:w="4353" w:type="dxa"/>
          </w:tcPr>
          <w:p w14:paraId="7178F4D8" w14:textId="01E8B5DB" w:rsidR="001D30B3" w:rsidRPr="00381FAD" w:rsidRDefault="001D30B3"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Input Data Sheet</w:t>
            </w:r>
          </w:p>
        </w:tc>
      </w:tr>
      <w:tr w:rsidR="001D30B3" w14:paraId="757EA113" w14:textId="77777777" w:rsidTr="00432BC5">
        <w:tc>
          <w:tcPr>
            <w:tcW w:w="873" w:type="dxa"/>
          </w:tcPr>
          <w:p w14:paraId="3A767715" w14:textId="1808A01C" w:rsidR="001D30B3" w:rsidRDefault="001D30B3" w:rsidP="00432BC5">
            <w:pPr>
              <w:pStyle w:val="ListParagraph"/>
              <w:ind w:left="0" w:right="-419"/>
              <w:jc w:val="both"/>
              <w:rPr>
                <w:rFonts w:ascii="Arial" w:hAnsi="Arial" w:cs="Arial"/>
                <w:sz w:val="22"/>
                <w:szCs w:val="22"/>
                <w:lang w:val="en-CA"/>
              </w:rPr>
            </w:pPr>
            <w:r>
              <w:rPr>
                <w:rFonts w:ascii="Arial" w:hAnsi="Arial" w:cs="Arial"/>
                <w:sz w:val="22"/>
                <w:szCs w:val="22"/>
                <w:lang w:val="en-CA"/>
              </w:rPr>
              <w:t>KC</w:t>
            </w:r>
          </w:p>
        </w:tc>
        <w:tc>
          <w:tcPr>
            <w:tcW w:w="4353" w:type="dxa"/>
          </w:tcPr>
          <w:p w14:paraId="6DC3396B" w14:textId="35FD1CAE" w:rsidR="001D30B3" w:rsidRPr="00381FAD" w:rsidRDefault="001D30B3"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Key Characteristic</w:t>
            </w:r>
          </w:p>
        </w:tc>
      </w:tr>
      <w:tr w:rsidR="001D30B3" w14:paraId="4BE70C01" w14:textId="77777777" w:rsidTr="00432BC5">
        <w:tc>
          <w:tcPr>
            <w:tcW w:w="873" w:type="dxa"/>
          </w:tcPr>
          <w:p w14:paraId="37746B5F" w14:textId="122A5BA7" w:rsidR="001D30B3" w:rsidRDefault="001D30B3" w:rsidP="00432BC5">
            <w:pPr>
              <w:pStyle w:val="ListParagraph"/>
              <w:ind w:left="0" w:right="-419"/>
              <w:jc w:val="both"/>
              <w:rPr>
                <w:rFonts w:ascii="Arial" w:hAnsi="Arial" w:cs="Arial"/>
                <w:sz w:val="22"/>
                <w:szCs w:val="22"/>
                <w:lang w:val="en-CA"/>
              </w:rPr>
            </w:pPr>
            <w:r>
              <w:rPr>
                <w:rFonts w:ascii="Arial" w:hAnsi="Arial" w:cs="Arial"/>
                <w:sz w:val="22"/>
                <w:szCs w:val="22"/>
                <w:lang w:val="en-CA"/>
              </w:rPr>
              <w:t>KPC</w:t>
            </w:r>
          </w:p>
        </w:tc>
        <w:tc>
          <w:tcPr>
            <w:tcW w:w="4353" w:type="dxa"/>
          </w:tcPr>
          <w:p w14:paraId="0847F74D" w14:textId="3FB696E1" w:rsidR="001D30B3" w:rsidRPr="00381FAD" w:rsidRDefault="001D30B3"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Key Product Characteristic</w:t>
            </w:r>
          </w:p>
        </w:tc>
      </w:tr>
      <w:tr w:rsidR="001D30B3" w14:paraId="7EA055B3" w14:textId="77777777" w:rsidTr="00432BC5">
        <w:tc>
          <w:tcPr>
            <w:tcW w:w="873" w:type="dxa"/>
          </w:tcPr>
          <w:p w14:paraId="4B60B2EB" w14:textId="0449C626" w:rsidR="001D30B3" w:rsidRDefault="001D30B3" w:rsidP="00432BC5">
            <w:pPr>
              <w:pStyle w:val="ListParagraph"/>
              <w:ind w:left="0" w:right="-419"/>
              <w:jc w:val="both"/>
              <w:rPr>
                <w:rFonts w:ascii="Arial" w:hAnsi="Arial" w:cs="Arial"/>
                <w:sz w:val="22"/>
                <w:szCs w:val="22"/>
                <w:lang w:val="en-CA"/>
              </w:rPr>
            </w:pPr>
            <w:r>
              <w:rPr>
                <w:rFonts w:ascii="Arial" w:hAnsi="Arial" w:cs="Arial"/>
                <w:sz w:val="22"/>
                <w:szCs w:val="22"/>
                <w:lang w:val="en-CA"/>
              </w:rPr>
              <w:t>MCL</w:t>
            </w:r>
          </w:p>
        </w:tc>
        <w:tc>
          <w:tcPr>
            <w:tcW w:w="4353" w:type="dxa"/>
          </w:tcPr>
          <w:p w14:paraId="57BCBCB5" w14:textId="146A03F1" w:rsidR="001D30B3" w:rsidRPr="00381FAD" w:rsidRDefault="001D30B3"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Materials Control Laboratory</w:t>
            </w:r>
          </w:p>
        </w:tc>
      </w:tr>
      <w:tr w:rsidR="001D30B3" w14:paraId="015683D1" w14:textId="77777777" w:rsidTr="00432BC5">
        <w:tc>
          <w:tcPr>
            <w:tcW w:w="873" w:type="dxa"/>
          </w:tcPr>
          <w:p w14:paraId="470F9309" w14:textId="0E0AFB86" w:rsidR="001D30B3" w:rsidRDefault="001D30B3" w:rsidP="00432BC5">
            <w:pPr>
              <w:pStyle w:val="ListParagraph"/>
              <w:ind w:left="0" w:right="-419"/>
              <w:jc w:val="both"/>
              <w:rPr>
                <w:rFonts w:ascii="Arial" w:hAnsi="Arial" w:cs="Arial"/>
                <w:sz w:val="22"/>
                <w:szCs w:val="22"/>
                <w:lang w:val="en-CA"/>
              </w:rPr>
            </w:pPr>
            <w:r>
              <w:rPr>
                <w:rFonts w:ascii="Arial" w:hAnsi="Arial" w:cs="Arial"/>
                <w:sz w:val="22"/>
                <w:szCs w:val="22"/>
                <w:lang w:val="en-CA"/>
              </w:rPr>
              <w:t>MFP</w:t>
            </w:r>
          </w:p>
        </w:tc>
        <w:tc>
          <w:tcPr>
            <w:tcW w:w="4353" w:type="dxa"/>
          </w:tcPr>
          <w:p w14:paraId="3B889204" w14:textId="11803D65" w:rsidR="001D30B3" w:rsidRPr="00381FAD" w:rsidRDefault="001D30B3"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Member Focal Point</w:t>
            </w:r>
          </w:p>
        </w:tc>
      </w:tr>
      <w:tr w:rsidR="001D30B3" w14:paraId="788C339E" w14:textId="77777777" w:rsidTr="00432BC5">
        <w:tc>
          <w:tcPr>
            <w:tcW w:w="873" w:type="dxa"/>
          </w:tcPr>
          <w:p w14:paraId="6F504490" w14:textId="596518EC" w:rsidR="001D30B3" w:rsidRDefault="001D30B3" w:rsidP="00432BC5">
            <w:pPr>
              <w:pStyle w:val="ListParagraph"/>
              <w:ind w:left="0" w:right="-419"/>
              <w:jc w:val="both"/>
              <w:rPr>
                <w:rFonts w:ascii="Arial" w:hAnsi="Arial" w:cs="Arial"/>
                <w:sz w:val="22"/>
                <w:szCs w:val="22"/>
                <w:lang w:val="en-CA"/>
              </w:rPr>
            </w:pPr>
            <w:r>
              <w:rPr>
                <w:rFonts w:ascii="Arial" w:hAnsi="Arial" w:cs="Arial"/>
                <w:sz w:val="22"/>
                <w:szCs w:val="22"/>
                <w:lang w:val="en-CA"/>
              </w:rPr>
              <w:t>MSA</w:t>
            </w:r>
          </w:p>
        </w:tc>
        <w:tc>
          <w:tcPr>
            <w:tcW w:w="4353" w:type="dxa"/>
          </w:tcPr>
          <w:p w14:paraId="75632B97" w14:textId="6373D968" w:rsidR="001D30B3" w:rsidRPr="00381FAD" w:rsidRDefault="00DE0F5B"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Measurement Systems Analysis</w:t>
            </w:r>
          </w:p>
        </w:tc>
      </w:tr>
      <w:tr w:rsidR="001D30B3" w14:paraId="670E0BFE" w14:textId="77777777" w:rsidTr="00432BC5">
        <w:tc>
          <w:tcPr>
            <w:tcW w:w="873" w:type="dxa"/>
          </w:tcPr>
          <w:p w14:paraId="0E207C00" w14:textId="7985E3CB" w:rsidR="001D30B3" w:rsidRDefault="001D30B3" w:rsidP="00432BC5">
            <w:pPr>
              <w:pStyle w:val="ListParagraph"/>
              <w:ind w:left="0" w:right="-419"/>
              <w:jc w:val="both"/>
              <w:rPr>
                <w:rFonts w:ascii="Arial" w:hAnsi="Arial" w:cs="Arial"/>
                <w:sz w:val="22"/>
                <w:szCs w:val="22"/>
                <w:lang w:val="en-CA"/>
              </w:rPr>
            </w:pPr>
            <w:r>
              <w:rPr>
                <w:rFonts w:ascii="Arial" w:hAnsi="Arial" w:cs="Arial"/>
                <w:sz w:val="22"/>
                <w:szCs w:val="22"/>
                <w:lang w:val="en-CA"/>
              </w:rPr>
              <w:t>NDA</w:t>
            </w:r>
          </w:p>
        </w:tc>
        <w:tc>
          <w:tcPr>
            <w:tcW w:w="4353" w:type="dxa"/>
          </w:tcPr>
          <w:p w14:paraId="0F41B6CA" w14:textId="5DA3B10A" w:rsidR="001D30B3" w:rsidRPr="00381FAD" w:rsidRDefault="00DE0F5B"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Non-Disclosure Agreement</w:t>
            </w:r>
          </w:p>
        </w:tc>
      </w:tr>
      <w:tr w:rsidR="001D30B3" w14:paraId="01CCC93F" w14:textId="77777777" w:rsidTr="00432BC5">
        <w:tc>
          <w:tcPr>
            <w:tcW w:w="873" w:type="dxa"/>
          </w:tcPr>
          <w:p w14:paraId="246A207F" w14:textId="0771CB1E" w:rsidR="001D30B3" w:rsidRDefault="001D30B3" w:rsidP="00432BC5">
            <w:pPr>
              <w:pStyle w:val="ListParagraph"/>
              <w:ind w:left="0" w:right="-419"/>
              <w:jc w:val="both"/>
              <w:rPr>
                <w:rFonts w:ascii="Arial" w:hAnsi="Arial" w:cs="Arial"/>
                <w:sz w:val="22"/>
                <w:szCs w:val="22"/>
                <w:lang w:val="en-CA"/>
              </w:rPr>
            </w:pPr>
            <w:r>
              <w:rPr>
                <w:rFonts w:ascii="Arial" w:hAnsi="Arial" w:cs="Arial"/>
                <w:sz w:val="22"/>
                <w:szCs w:val="22"/>
                <w:lang w:val="en-CA"/>
              </w:rPr>
              <w:t>NDT</w:t>
            </w:r>
          </w:p>
        </w:tc>
        <w:tc>
          <w:tcPr>
            <w:tcW w:w="4353" w:type="dxa"/>
          </w:tcPr>
          <w:p w14:paraId="166D7FCE" w14:textId="157CB449" w:rsidR="001D30B3" w:rsidRPr="00381FAD" w:rsidRDefault="00DE0F5B"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Non-Destructive Testing</w:t>
            </w:r>
          </w:p>
        </w:tc>
      </w:tr>
      <w:tr w:rsidR="001D30B3" w14:paraId="6219119D" w14:textId="77777777" w:rsidTr="00432BC5">
        <w:tc>
          <w:tcPr>
            <w:tcW w:w="873" w:type="dxa"/>
          </w:tcPr>
          <w:p w14:paraId="6B0EB319" w14:textId="2CCFA477" w:rsidR="001D30B3" w:rsidRDefault="001D30B3" w:rsidP="00432BC5">
            <w:pPr>
              <w:pStyle w:val="ListParagraph"/>
              <w:ind w:left="0" w:right="-419"/>
              <w:jc w:val="both"/>
              <w:rPr>
                <w:rFonts w:ascii="Arial" w:hAnsi="Arial" w:cs="Arial"/>
                <w:sz w:val="22"/>
                <w:szCs w:val="22"/>
                <w:lang w:val="en-CA"/>
              </w:rPr>
            </w:pPr>
            <w:r>
              <w:rPr>
                <w:rFonts w:ascii="Arial" w:hAnsi="Arial" w:cs="Arial"/>
                <w:sz w:val="22"/>
                <w:szCs w:val="22"/>
                <w:lang w:val="en-CA"/>
              </w:rPr>
              <w:t>P/T</w:t>
            </w:r>
          </w:p>
        </w:tc>
        <w:tc>
          <w:tcPr>
            <w:tcW w:w="4353" w:type="dxa"/>
          </w:tcPr>
          <w:p w14:paraId="2DF9C576" w14:textId="0A4F4460" w:rsidR="001D30B3" w:rsidRPr="00381FAD" w:rsidRDefault="00DE0F5B"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Precision-to-Tolerance Ratio</w:t>
            </w:r>
          </w:p>
        </w:tc>
      </w:tr>
      <w:tr w:rsidR="001D30B3" w14:paraId="6EA1DD90" w14:textId="77777777" w:rsidTr="00432BC5">
        <w:tc>
          <w:tcPr>
            <w:tcW w:w="873" w:type="dxa"/>
          </w:tcPr>
          <w:p w14:paraId="24BD4E50" w14:textId="2635AB0E" w:rsidR="001D30B3" w:rsidRDefault="001D30B3" w:rsidP="00432BC5">
            <w:pPr>
              <w:pStyle w:val="ListParagraph"/>
              <w:ind w:left="0" w:right="-419"/>
              <w:jc w:val="both"/>
              <w:rPr>
                <w:rFonts w:ascii="Arial" w:hAnsi="Arial" w:cs="Arial"/>
                <w:sz w:val="22"/>
                <w:szCs w:val="22"/>
                <w:lang w:val="en-CA"/>
              </w:rPr>
            </w:pPr>
            <w:r>
              <w:rPr>
                <w:rFonts w:ascii="Arial" w:hAnsi="Arial" w:cs="Arial"/>
                <w:sz w:val="22"/>
                <w:szCs w:val="22"/>
                <w:lang w:val="en-CA"/>
              </w:rPr>
              <w:t>PFD</w:t>
            </w:r>
          </w:p>
        </w:tc>
        <w:tc>
          <w:tcPr>
            <w:tcW w:w="4353" w:type="dxa"/>
          </w:tcPr>
          <w:p w14:paraId="0D72227D" w14:textId="4F2DA2A4" w:rsidR="001D30B3" w:rsidRPr="00381FAD" w:rsidRDefault="00DE0F5B"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Process Flow Diagram</w:t>
            </w:r>
          </w:p>
        </w:tc>
      </w:tr>
      <w:tr w:rsidR="001D30B3" w14:paraId="5ACC65BD" w14:textId="77777777" w:rsidTr="00432BC5">
        <w:tc>
          <w:tcPr>
            <w:tcW w:w="873" w:type="dxa"/>
          </w:tcPr>
          <w:p w14:paraId="29ACB7BE" w14:textId="395940DA" w:rsidR="001D30B3" w:rsidRDefault="00DE0F5B" w:rsidP="00432BC5">
            <w:pPr>
              <w:pStyle w:val="ListParagraph"/>
              <w:ind w:left="0" w:right="-419"/>
              <w:jc w:val="both"/>
              <w:rPr>
                <w:rFonts w:ascii="Arial" w:hAnsi="Arial" w:cs="Arial"/>
                <w:sz w:val="22"/>
                <w:szCs w:val="22"/>
                <w:lang w:val="en-CA"/>
              </w:rPr>
            </w:pPr>
            <w:r>
              <w:rPr>
                <w:rFonts w:ascii="Arial" w:hAnsi="Arial" w:cs="Arial"/>
                <w:sz w:val="22"/>
                <w:szCs w:val="22"/>
                <w:lang w:val="en-CA"/>
              </w:rPr>
              <w:t>PFMEA</w:t>
            </w:r>
          </w:p>
        </w:tc>
        <w:tc>
          <w:tcPr>
            <w:tcW w:w="4353" w:type="dxa"/>
          </w:tcPr>
          <w:p w14:paraId="6211AAA5" w14:textId="5036AA47" w:rsidR="001D30B3" w:rsidRPr="00381FAD" w:rsidRDefault="00DE0F5B"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Process Failure Mode and Effects Analysis</w:t>
            </w:r>
          </w:p>
        </w:tc>
      </w:tr>
      <w:tr w:rsidR="001D30B3" w14:paraId="2B18BE04" w14:textId="77777777" w:rsidTr="00432BC5">
        <w:tc>
          <w:tcPr>
            <w:tcW w:w="873" w:type="dxa"/>
          </w:tcPr>
          <w:p w14:paraId="1185E3D9" w14:textId="68695346" w:rsidR="001D30B3" w:rsidRDefault="00DE0F5B" w:rsidP="00432BC5">
            <w:pPr>
              <w:pStyle w:val="ListParagraph"/>
              <w:ind w:left="0" w:right="-419"/>
              <w:jc w:val="both"/>
              <w:rPr>
                <w:rFonts w:ascii="Arial" w:hAnsi="Arial" w:cs="Arial"/>
                <w:sz w:val="22"/>
                <w:szCs w:val="22"/>
                <w:lang w:val="en-CA"/>
              </w:rPr>
            </w:pPr>
            <w:r>
              <w:rPr>
                <w:rFonts w:ascii="Arial" w:hAnsi="Arial" w:cs="Arial"/>
                <w:sz w:val="22"/>
                <w:szCs w:val="22"/>
                <w:lang w:val="en-CA"/>
              </w:rPr>
              <w:t>PO</w:t>
            </w:r>
          </w:p>
        </w:tc>
        <w:tc>
          <w:tcPr>
            <w:tcW w:w="4353" w:type="dxa"/>
          </w:tcPr>
          <w:p w14:paraId="5882C051" w14:textId="6263440E" w:rsidR="001D30B3" w:rsidRPr="00381FAD" w:rsidRDefault="00DE0F5B"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Purchase Order or Production Order</w:t>
            </w:r>
          </w:p>
        </w:tc>
      </w:tr>
      <w:tr w:rsidR="001D30B3" w14:paraId="18BE23EA" w14:textId="77777777" w:rsidTr="00432BC5">
        <w:tc>
          <w:tcPr>
            <w:tcW w:w="873" w:type="dxa"/>
          </w:tcPr>
          <w:p w14:paraId="518D3008" w14:textId="79CB7D11" w:rsidR="001D30B3" w:rsidRDefault="00DE0F5B" w:rsidP="00432BC5">
            <w:pPr>
              <w:pStyle w:val="ListParagraph"/>
              <w:ind w:left="0" w:right="-419"/>
              <w:jc w:val="both"/>
              <w:rPr>
                <w:rFonts w:ascii="Arial" w:hAnsi="Arial" w:cs="Arial"/>
                <w:sz w:val="22"/>
                <w:szCs w:val="22"/>
                <w:lang w:val="en-CA"/>
              </w:rPr>
            </w:pPr>
            <w:r>
              <w:rPr>
                <w:rFonts w:ascii="Arial" w:hAnsi="Arial" w:cs="Arial"/>
                <w:sz w:val="22"/>
                <w:szCs w:val="22"/>
                <w:lang w:val="en-CA"/>
              </w:rPr>
              <w:t>PPAP</w:t>
            </w:r>
          </w:p>
        </w:tc>
        <w:tc>
          <w:tcPr>
            <w:tcW w:w="4353" w:type="dxa"/>
          </w:tcPr>
          <w:p w14:paraId="307878C6" w14:textId="4E509E57" w:rsidR="001D30B3" w:rsidRPr="00381FAD" w:rsidRDefault="00DE0F5B"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Production Part Approval Process</w:t>
            </w:r>
          </w:p>
        </w:tc>
      </w:tr>
      <w:tr w:rsidR="001D30B3" w14:paraId="54E1AA36" w14:textId="77777777" w:rsidTr="00432BC5">
        <w:tc>
          <w:tcPr>
            <w:tcW w:w="873" w:type="dxa"/>
          </w:tcPr>
          <w:p w14:paraId="2CF66913" w14:textId="5239B54D" w:rsidR="001D30B3" w:rsidRDefault="00DE0F5B" w:rsidP="00432BC5">
            <w:pPr>
              <w:pStyle w:val="ListParagraph"/>
              <w:ind w:left="0" w:right="-419"/>
              <w:jc w:val="both"/>
              <w:rPr>
                <w:rFonts w:ascii="Arial" w:hAnsi="Arial" w:cs="Arial"/>
                <w:sz w:val="22"/>
                <w:szCs w:val="22"/>
                <w:lang w:val="en-CA"/>
              </w:rPr>
            </w:pPr>
            <w:r>
              <w:rPr>
                <w:rFonts w:ascii="Arial" w:hAnsi="Arial" w:cs="Arial"/>
                <w:sz w:val="22"/>
                <w:szCs w:val="22"/>
                <w:lang w:val="en-CA"/>
              </w:rPr>
              <w:t>PRR</w:t>
            </w:r>
          </w:p>
        </w:tc>
        <w:tc>
          <w:tcPr>
            <w:tcW w:w="4353" w:type="dxa"/>
          </w:tcPr>
          <w:p w14:paraId="0429DBCB" w14:textId="04B2E5AB" w:rsidR="001D30B3" w:rsidRPr="00381FAD" w:rsidRDefault="00DE0F5B"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Production Readiness Review</w:t>
            </w:r>
          </w:p>
        </w:tc>
      </w:tr>
      <w:tr w:rsidR="001D30B3" w14:paraId="32414862" w14:textId="77777777" w:rsidTr="00432BC5">
        <w:tc>
          <w:tcPr>
            <w:tcW w:w="873" w:type="dxa"/>
          </w:tcPr>
          <w:p w14:paraId="233BD7CE" w14:textId="45F21983" w:rsidR="001D30B3" w:rsidRDefault="00DE0F5B" w:rsidP="00432BC5">
            <w:pPr>
              <w:pStyle w:val="ListParagraph"/>
              <w:ind w:left="0" w:right="-419"/>
              <w:jc w:val="both"/>
              <w:rPr>
                <w:rFonts w:ascii="Arial" w:hAnsi="Arial" w:cs="Arial"/>
                <w:sz w:val="22"/>
                <w:szCs w:val="22"/>
                <w:lang w:val="en-CA"/>
              </w:rPr>
            </w:pPr>
            <w:r>
              <w:rPr>
                <w:rFonts w:ascii="Arial" w:hAnsi="Arial" w:cs="Arial"/>
                <w:sz w:val="22"/>
                <w:szCs w:val="22"/>
                <w:lang w:val="en-CA"/>
              </w:rPr>
              <w:t>QN</w:t>
            </w:r>
          </w:p>
        </w:tc>
        <w:tc>
          <w:tcPr>
            <w:tcW w:w="4353" w:type="dxa"/>
          </w:tcPr>
          <w:p w14:paraId="49D2ACF0" w14:textId="1FE61634" w:rsidR="001D30B3" w:rsidRPr="00381FAD" w:rsidRDefault="00DE0F5B"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Quality Notification</w:t>
            </w:r>
          </w:p>
        </w:tc>
      </w:tr>
      <w:tr w:rsidR="00DE0F5B" w14:paraId="05C496AD" w14:textId="77777777" w:rsidTr="00432BC5">
        <w:tc>
          <w:tcPr>
            <w:tcW w:w="873" w:type="dxa"/>
          </w:tcPr>
          <w:p w14:paraId="4F8934E5" w14:textId="27DE1E70" w:rsidR="00DE0F5B" w:rsidRDefault="00DE0F5B" w:rsidP="00432BC5">
            <w:pPr>
              <w:pStyle w:val="ListParagraph"/>
              <w:ind w:left="0" w:right="-419"/>
              <w:jc w:val="both"/>
              <w:rPr>
                <w:rFonts w:ascii="Arial" w:hAnsi="Arial" w:cs="Arial"/>
                <w:sz w:val="22"/>
                <w:szCs w:val="22"/>
                <w:lang w:val="en-CA"/>
              </w:rPr>
            </w:pPr>
            <w:r>
              <w:rPr>
                <w:rFonts w:ascii="Arial" w:hAnsi="Arial" w:cs="Arial"/>
                <w:sz w:val="22"/>
                <w:szCs w:val="22"/>
                <w:lang w:val="en-CA"/>
              </w:rPr>
              <w:t>SL</w:t>
            </w:r>
          </w:p>
        </w:tc>
        <w:tc>
          <w:tcPr>
            <w:tcW w:w="4353" w:type="dxa"/>
          </w:tcPr>
          <w:p w14:paraId="5DBF0F8E" w14:textId="6808652C" w:rsidR="00DE0F5B" w:rsidRPr="00381FAD" w:rsidRDefault="00DE0F5B"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Submission Level</w:t>
            </w:r>
          </w:p>
        </w:tc>
      </w:tr>
      <w:tr w:rsidR="00DE0F5B" w14:paraId="1C6B411C" w14:textId="77777777" w:rsidTr="00432BC5">
        <w:tc>
          <w:tcPr>
            <w:tcW w:w="873" w:type="dxa"/>
          </w:tcPr>
          <w:p w14:paraId="5BC1AFD0" w14:textId="5C91813B" w:rsidR="00DE0F5B" w:rsidRDefault="00DE0F5B" w:rsidP="00432BC5">
            <w:pPr>
              <w:pStyle w:val="ListParagraph"/>
              <w:ind w:left="0" w:right="-419"/>
              <w:jc w:val="both"/>
              <w:rPr>
                <w:rFonts w:ascii="Arial" w:hAnsi="Arial" w:cs="Arial"/>
                <w:sz w:val="22"/>
                <w:szCs w:val="22"/>
                <w:lang w:val="en-CA"/>
              </w:rPr>
            </w:pPr>
            <w:r>
              <w:rPr>
                <w:rFonts w:ascii="Arial" w:hAnsi="Arial" w:cs="Arial"/>
                <w:sz w:val="22"/>
                <w:szCs w:val="22"/>
                <w:lang w:val="en-CA"/>
              </w:rPr>
              <w:t>SME</w:t>
            </w:r>
          </w:p>
        </w:tc>
        <w:tc>
          <w:tcPr>
            <w:tcW w:w="4353" w:type="dxa"/>
          </w:tcPr>
          <w:p w14:paraId="308293C2" w14:textId="6FDEC704" w:rsidR="00DE0F5B" w:rsidRPr="00381FAD" w:rsidRDefault="00DE0F5B"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Subject Matter Expert</w:t>
            </w:r>
          </w:p>
        </w:tc>
      </w:tr>
      <w:tr w:rsidR="00DE0F5B" w14:paraId="76E6F098" w14:textId="77777777" w:rsidTr="00432BC5">
        <w:tc>
          <w:tcPr>
            <w:tcW w:w="873" w:type="dxa"/>
          </w:tcPr>
          <w:p w14:paraId="13B002EA" w14:textId="209DDFF7" w:rsidR="00DE0F5B" w:rsidRDefault="00DE0F5B" w:rsidP="00432BC5">
            <w:pPr>
              <w:pStyle w:val="ListParagraph"/>
              <w:ind w:left="0" w:right="-419"/>
              <w:jc w:val="both"/>
              <w:rPr>
                <w:rFonts w:ascii="Arial" w:hAnsi="Arial" w:cs="Arial"/>
                <w:sz w:val="22"/>
                <w:szCs w:val="22"/>
                <w:lang w:val="en-CA"/>
              </w:rPr>
            </w:pPr>
            <w:r>
              <w:rPr>
                <w:rFonts w:ascii="Arial" w:hAnsi="Arial" w:cs="Arial"/>
                <w:sz w:val="22"/>
                <w:szCs w:val="22"/>
                <w:lang w:val="en-CA"/>
              </w:rPr>
              <w:t>SPC</w:t>
            </w:r>
          </w:p>
        </w:tc>
        <w:tc>
          <w:tcPr>
            <w:tcW w:w="4353" w:type="dxa"/>
          </w:tcPr>
          <w:p w14:paraId="626C7C3C" w14:textId="01790135" w:rsidR="00DE0F5B" w:rsidRPr="00381FAD" w:rsidRDefault="00DE0F5B"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Statistical Process Control</w:t>
            </w:r>
          </w:p>
        </w:tc>
      </w:tr>
      <w:tr w:rsidR="00DE0F5B" w14:paraId="0C79EDED" w14:textId="77777777" w:rsidTr="00432BC5">
        <w:tc>
          <w:tcPr>
            <w:tcW w:w="873" w:type="dxa"/>
          </w:tcPr>
          <w:p w14:paraId="087518BD" w14:textId="2A42A864" w:rsidR="00DE0F5B" w:rsidRDefault="00DE0F5B" w:rsidP="00432BC5">
            <w:pPr>
              <w:pStyle w:val="ListParagraph"/>
              <w:ind w:left="0" w:right="-419"/>
              <w:jc w:val="both"/>
              <w:rPr>
                <w:rFonts w:ascii="Arial" w:hAnsi="Arial" w:cs="Arial"/>
                <w:sz w:val="22"/>
                <w:szCs w:val="22"/>
                <w:lang w:val="en-CA"/>
              </w:rPr>
            </w:pPr>
            <w:r>
              <w:rPr>
                <w:rFonts w:ascii="Arial" w:hAnsi="Arial" w:cs="Arial"/>
                <w:sz w:val="22"/>
                <w:szCs w:val="22"/>
                <w:lang w:val="en-CA"/>
              </w:rPr>
              <w:t>TKC</w:t>
            </w:r>
          </w:p>
        </w:tc>
        <w:tc>
          <w:tcPr>
            <w:tcW w:w="4353" w:type="dxa"/>
          </w:tcPr>
          <w:p w14:paraId="0F42B081" w14:textId="61E26509" w:rsidR="00DE0F5B" w:rsidRPr="00381FAD" w:rsidRDefault="00DE0F5B" w:rsidP="00432BC5">
            <w:pPr>
              <w:pStyle w:val="ListParagraph"/>
              <w:ind w:left="0" w:right="-419"/>
              <w:jc w:val="both"/>
              <w:rPr>
                <w:rFonts w:ascii="Arial" w:hAnsi="Arial" w:cs="Arial"/>
                <w:sz w:val="22"/>
                <w:szCs w:val="22"/>
                <w:lang w:val="en-CA"/>
              </w:rPr>
            </w:pPr>
            <w:r w:rsidRPr="00381FAD">
              <w:rPr>
                <w:rFonts w:ascii="Arial" w:hAnsi="Arial" w:cs="Arial"/>
                <w:sz w:val="22"/>
                <w:szCs w:val="22"/>
                <w:lang w:val="en-CA"/>
              </w:rPr>
              <w:t>Temporary Key Characteristic</w:t>
            </w:r>
          </w:p>
        </w:tc>
      </w:tr>
    </w:tbl>
    <w:p w14:paraId="75E414BB" w14:textId="315ADA87" w:rsidR="00DA34AB" w:rsidRPr="00381FAD" w:rsidRDefault="00432BC5" w:rsidP="00694321">
      <w:pPr>
        <w:pStyle w:val="ListParagraph"/>
        <w:spacing w:before="120" w:after="120"/>
        <w:ind w:left="792" w:right="-419"/>
        <w:jc w:val="both"/>
        <w:rPr>
          <w:rFonts w:ascii="Arial" w:hAnsi="Arial" w:cs="Arial"/>
          <w:sz w:val="22"/>
          <w:szCs w:val="22"/>
          <w:lang w:val="en-CA"/>
        </w:rPr>
      </w:pPr>
      <w:r>
        <w:rPr>
          <w:rFonts w:ascii="Arial" w:hAnsi="Arial" w:cs="Arial"/>
          <w:sz w:val="22"/>
          <w:szCs w:val="22"/>
          <w:lang w:val="en-CA"/>
        </w:rPr>
        <w:br w:type="textWrapping" w:clear="all"/>
      </w:r>
    </w:p>
    <w:p w14:paraId="0BF0151C" w14:textId="68894135" w:rsidR="00A349F0" w:rsidRPr="00D76B67" w:rsidRDefault="00433B5A" w:rsidP="003D03BC">
      <w:pPr>
        <w:pStyle w:val="Heading1"/>
        <w:pageBreakBefore/>
        <w:spacing w:after="180"/>
        <w:ind w:left="357" w:right="-420" w:hanging="357"/>
        <w:jc w:val="both"/>
        <w:rPr>
          <w:lang w:val="en-CA"/>
        </w:rPr>
      </w:pPr>
      <w:bookmarkStart w:id="9" w:name="_Toc533077933"/>
      <w:r w:rsidRPr="00D76B67">
        <w:rPr>
          <w:lang w:val="en-CA"/>
        </w:rPr>
        <w:lastRenderedPageBreak/>
        <w:t xml:space="preserve">PPAP </w:t>
      </w:r>
      <w:r w:rsidR="004D79A9" w:rsidRPr="00D76B67">
        <w:rPr>
          <w:lang w:val="en-CA"/>
        </w:rPr>
        <w:t>REQUIR</w:t>
      </w:r>
      <w:r w:rsidR="00782B39">
        <w:rPr>
          <w:lang w:val="en-CA"/>
        </w:rPr>
        <w:t>E</w:t>
      </w:r>
      <w:r w:rsidR="00A349F0" w:rsidRPr="00D76B67">
        <w:rPr>
          <w:lang w:val="en-CA"/>
        </w:rPr>
        <w:t>MENTS</w:t>
      </w:r>
      <w:bookmarkEnd w:id="9"/>
    </w:p>
    <w:p w14:paraId="14669A0F" w14:textId="77777777" w:rsidR="00BC3757" w:rsidRPr="00D76B67" w:rsidRDefault="00A47F68" w:rsidP="00597E1B">
      <w:pPr>
        <w:pStyle w:val="ListParagraph"/>
        <w:numPr>
          <w:ilvl w:val="1"/>
          <w:numId w:val="4"/>
        </w:numPr>
        <w:spacing w:before="120" w:after="120"/>
        <w:ind w:left="805" w:right="-420" w:hanging="663"/>
        <w:contextualSpacing w:val="0"/>
        <w:jc w:val="both"/>
        <w:rPr>
          <w:rFonts w:ascii="Arial" w:hAnsi="Arial" w:cs="Arial"/>
          <w:b/>
          <w:sz w:val="22"/>
          <w:szCs w:val="22"/>
          <w:lang w:val="en-CA"/>
        </w:rPr>
      </w:pPr>
      <w:r w:rsidRPr="00D76B67">
        <w:rPr>
          <w:rFonts w:ascii="Arial" w:hAnsi="Arial" w:cs="Arial"/>
          <w:b/>
          <w:sz w:val="22"/>
          <w:szCs w:val="22"/>
          <w:lang w:val="en-CA"/>
        </w:rPr>
        <w:t>General Requirements</w:t>
      </w:r>
    </w:p>
    <w:p w14:paraId="3F30DE7B" w14:textId="5958F785" w:rsidR="00BC3757" w:rsidRPr="00D76B67" w:rsidRDefault="00683DF3" w:rsidP="00597E1B">
      <w:pPr>
        <w:pStyle w:val="ListParagraph"/>
        <w:numPr>
          <w:ilvl w:val="2"/>
          <w:numId w:val="4"/>
        </w:numPr>
        <w:spacing w:before="60" w:after="120"/>
        <w:ind w:left="805" w:right="-420" w:hanging="663"/>
        <w:contextualSpacing w:val="0"/>
        <w:jc w:val="both"/>
        <w:rPr>
          <w:rFonts w:ascii="Arial" w:hAnsi="Arial" w:cs="Arial"/>
          <w:sz w:val="22"/>
          <w:szCs w:val="22"/>
          <w:lang w:val="en-CA"/>
        </w:rPr>
      </w:pPr>
      <w:r w:rsidRPr="00D76B67">
        <w:rPr>
          <w:rFonts w:ascii="Arial" w:hAnsi="Arial" w:cs="Arial"/>
          <w:sz w:val="22"/>
          <w:szCs w:val="22"/>
          <w:lang w:val="en-CA"/>
        </w:rPr>
        <w:t>T</w:t>
      </w:r>
      <w:r w:rsidRPr="00381FAD">
        <w:rPr>
          <w:rFonts w:ascii="Arial" w:hAnsi="Arial" w:cs="Arial"/>
          <w:sz w:val="22"/>
          <w:szCs w:val="22"/>
          <w:lang w:val="en-CA"/>
        </w:rPr>
        <w:t xml:space="preserve">he </w:t>
      </w:r>
      <w:r w:rsidR="00F767DD" w:rsidRPr="00381FAD">
        <w:rPr>
          <w:rFonts w:ascii="Arial" w:hAnsi="Arial" w:cs="Arial"/>
          <w:sz w:val="22"/>
          <w:szCs w:val="22"/>
          <w:lang w:val="en-CA"/>
        </w:rPr>
        <w:t xml:space="preserve">Producer </w:t>
      </w:r>
      <w:r w:rsidR="004A459C" w:rsidRPr="00381FAD">
        <w:rPr>
          <w:rFonts w:ascii="Arial" w:hAnsi="Arial" w:cs="Arial"/>
          <w:sz w:val="22"/>
          <w:szCs w:val="22"/>
          <w:lang w:val="en-CA"/>
        </w:rPr>
        <w:t xml:space="preserve">shall submit all PPAP planning &amp; objective evidence utilizing </w:t>
      </w:r>
      <w:r w:rsidR="009E4B51" w:rsidRPr="00381FAD">
        <w:rPr>
          <w:rFonts w:ascii="Arial" w:eastAsia="Arial" w:hAnsi="Arial" w:cs="Arial"/>
          <w:sz w:val="22"/>
          <w:szCs w:val="22"/>
          <w:lang w:val="en-CA"/>
        </w:rPr>
        <w:t>Member</w:t>
      </w:r>
      <w:r w:rsidR="00F767DD" w:rsidRPr="00F767DD">
        <w:rPr>
          <w:rFonts w:ascii="Arial" w:hAnsi="Arial" w:cs="Arial"/>
          <w:color w:val="0000FF"/>
          <w:sz w:val="22"/>
          <w:szCs w:val="22"/>
          <w:lang w:val="en-CA"/>
        </w:rPr>
        <w:t xml:space="preserve"> </w:t>
      </w:r>
      <w:hyperlink r:id="rId36" w:history="1">
        <w:r w:rsidR="003F2429" w:rsidRPr="00184881">
          <w:rPr>
            <w:rStyle w:val="Hyperlink"/>
            <w:rFonts w:ascii="Arial" w:hAnsi="Arial" w:cs="Arial"/>
            <w:bCs/>
            <w:sz w:val="22"/>
            <w:szCs w:val="22"/>
          </w:rPr>
          <w:t>Online PPAP Software Application</w:t>
        </w:r>
      </w:hyperlink>
      <w:r w:rsidR="004A459C" w:rsidRPr="00D76B67">
        <w:rPr>
          <w:rFonts w:ascii="Arial" w:hAnsi="Arial" w:cs="Arial"/>
          <w:sz w:val="22"/>
          <w:szCs w:val="22"/>
          <w:lang w:val="en-CA"/>
        </w:rPr>
        <w:t xml:space="preserve">. In the event </w:t>
      </w:r>
      <w:r w:rsidR="00EF719F" w:rsidRPr="00D76B67">
        <w:rPr>
          <w:rFonts w:ascii="Arial" w:hAnsi="Arial" w:cs="Arial"/>
          <w:sz w:val="22"/>
          <w:szCs w:val="22"/>
          <w:lang w:val="en-CA"/>
        </w:rPr>
        <w:t>the software</w:t>
      </w:r>
      <w:r w:rsidRPr="00D76B67">
        <w:rPr>
          <w:rFonts w:ascii="Arial" w:hAnsi="Arial" w:cs="Arial"/>
          <w:sz w:val="22"/>
          <w:szCs w:val="22"/>
          <w:lang w:val="en-CA"/>
        </w:rPr>
        <w:t xml:space="preserve"> is not available, the </w:t>
      </w:r>
      <w:r w:rsidR="00F767DD" w:rsidRPr="00381FAD">
        <w:rPr>
          <w:rFonts w:ascii="Arial" w:hAnsi="Arial" w:cs="Arial"/>
          <w:sz w:val="22"/>
          <w:szCs w:val="22"/>
          <w:lang w:val="en-CA"/>
        </w:rPr>
        <w:t xml:space="preserve">Producer </w:t>
      </w:r>
      <w:r w:rsidR="004A459C" w:rsidRPr="00D76B67">
        <w:rPr>
          <w:rFonts w:ascii="Arial" w:hAnsi="Arial" w:cs="Arial"/>
          <w:sz w:val="22"/>
          <w:szCs w:val="22"/>
          <w:lang w:val="en-CA"/>
        </w:rPr>
        <w:t>shall contact the MFP for submission requirements</w:t>
      </w:r>
      <w:r w:rsidR="000E1607" w:rsidRPr="00D76B67">
        <w:rPr>
          <w:rFonts w:ascii="Arial" w:hAnsi="Arial" w:cs="Arial"/>
          <w:sz w:val="22"/>
          <w:szCs w:val="22"/>
          <w:lang w:val="en-CA"/>
        </w:rPr>
        <w:t>.</w:t>
      </w:r>
    </w:p>
    <w:p w14:paraId="50D3F4E4" w14:textId="451C881A" w:rsidR="00335106" w:rsidRPr="00381FAD" w:rsidRDefault="00335106" w:rsidP="00597E1B">
      <w:pPr>
        <w:pStyle w:val="ListParagraph"/>
        <w:numPr>
          <w:ilvl w:val="2"/>
          <w:numId w:val="4"/>
        </w:numPr>
        <w:spacing w:before="60" w:after="120"/>
        <w:ind w:left="805" w:right="-420" w:hanging="663"/>
        <w:contextualSpacing w:val="0"/>
        <w:jc w:val="both"/>
        <w:rPr>
          <w:rFonts w:ascii="Arial" w:hAnsi="Arial" w:cs="Arial"/>
          <w:sz w:val="22"/>
          <w:szCs w:val="22"/>
          <w:lang w:val="en-CA"/>
        </w:rPr>
      </w:pPr>
      <w:r w:rsidRPr="00381FAD">
        <w:rPr>
          <w:rFonts w:ascii="Arial" w:hAnsi="Arial" w:cs="Arial"/>
          <w:sz w:val="22"/>
          <w:szCs w:val="22"/>
          <w:lang w:val="en-CA"/>
        </w:rPr>
        <w:t>Upon notifica</w:t>
      </w:r>
      <w:r w:rsidR="00D00058" w:rsidRPr="00381FAD">
        <w:rPr>
          <w:rFonts w:ascii="Arial" w:hAnsi="Arial" w:cs="Arial"/>
          <w:sz w:val="22"/>
          <w:szCs w:val="22"/>
          <w:lang w:val="en-CA"/>
        </w:rPr>
        <w:t>tion of a PPAP requirement</w:t>
      </w:r>
      <w:r w:rsidR="00F767DD" w:rsidRPr="00381FAD">
        <w:rPr>
          <w:rFonts w:ascii="Arial" w:hAnsi="Arial" w:cs="Arial"/>
          <w:sz w:val="22"/>
          <w:szCs w:val="22"/>
          <w:lang w:val="en-CA"/>
        </w:rPr>
        <w:t xml:space="preserve"> </w:t>
      </w:r>
      <w:r w:rsidR="003A6A5B" w:rsidRPr="00381FAD">
        <w:rPr>
          <w:rFonts w:ascii="Arial" w:hAnsi="Arial" w:cs="Arial"/>
          <w:sz w:val="22"/>
          <w:szCs w:val="22"/>
          <w:lang w:val="en-CA"/>
        </w:rPr>
        <w:t xml:space="preserve">(i.e., for P&amp;W internal Producers, via QAD with PW-QA 6100 called out), </w:t>
      </w:r>
      <w:r w:rsidR="001257DC" w:rsidRPr="00381FAD">
        <w:rPr>
          <w:rFonts w:ascii="Arial" w:hAnsi="Arial" w:cs="Arial"/>
          <w:sz w:val="22"/>
          <w:szCs w:val="22"/>
          <w:lang w:val="en-CA"/>
        </w:rPr>
        <w:t xml:space="preserve">the Producer </w:t>
      </w:r>
      <w:r w:rsidRPr="00381FAD">
        <w:rPr>
          <w:rFonts w:ascii="Arial" w:hAnsi="Arial" w:cs="Arial"/>
          <w:sz w:val="22"/>
          <w:szCs w:val="22"/>
          <w:lang w:val="en-CA"/>
        </w:rPr>
        <w:t xml:space="preserve">shall </w:t>
      </w:r>
      <w:r w:rsidR="00FD7F7E" w:rsidRPr="00381FAD">
        <w:rPr>
          <w:rFonts w:ascii="Arial" w:hAnsi="Arial" w:cs="Arial"/>
          <w:sz w:val="22"/>
          <w:szCs w:val="22"/>
          <w:lang w:val="en-CA"/>
        </w:rPr>
        <w:t xml:space="preserve">submit </w:t>
      </w:r>
      <w:r w:rsidRPr="00381FAD">
        <w:rPr>
          <w:rFonts w:ascii="Arial" w:hAnsi="Arial" w:cs="Arial"/>
          <w:sz w:val="22"/>
          <w:szCs w:val="22"/>
          <w:lang w:val="en-CA"/>
        </w:rPr>
        <w:t xml:space="preserve">a </w:t>
      </w:r>
      <w:r w:rsidR="00533532" w:rsidRPr="00381FAD">
        <w:rPr>
          <w:rFonts w:ascii="Arial" w:hAnsi="Arial" w:cs="Arial"/>
          <w:sz w:val="22"/>
          <w:szCs w:val="22"/>
          <w:lang w:val="en-CA"/>
        </w:rPr>
        <w:t>PPAP Project P</w:t>
      </w:r>
      <w:r w:rsidRPr="00381FAD">
        <w:rPr>
          <w:rFonts w:ascii="Arial" w:hAnsi="Arial" w:cs="Arial"/>
          <w:sz w:val="22"/>
          <w:szCs w:val="22"/>
          <w:lang w:val="en-CA"/>
        </w:rPr>
        <w:t xml:space="preserve">lan </w:t>
      </w:r>
      <w:r w:rsidR="00777330" w:rsidRPr="00381FAD">
        <w:rPr>
          <w:rFonts w:ascii="Arial" w:hAnsi="Arial" w:cs="Arial"/>
          <w:sz w:val="22"/>
          <w:szCs w:val="22"/>
          <w:lang w:val="en-CA"/>
        </w:rPr>
        <w:t xml:space="preserve">on </w:t>
      </w:r>
      <w:hyperlink r:id="rId37" w:history="1">
        <w:r w:rsidR="000064E8" w:rsidRPr="000064E8">
          <w:rPr>
            <w:rStyle w:val="Hyperlink"/>
            <w:rFonts w:ascii="Arial" w:hAnsi="Arial" w:cs="Arial"/>
            <w:sz w:val="22"/>
            <w:szCs w:val="22"/>
          </w:rPr>
          <w:t>ASQR-09.2 Form 1</w:t>
        </w:r>
      </w:hyperlink>
      <w:r w:rsidR="000064E8" w:rsidRPr="000064E8">
        <w:rPr>
          <w:rStyle w:val="Hyperlink"/>
          <w:rFonts w:ascii="Arial" w:hAnsi="Arial" w:cs="Arial"/>
          <w:sz w:val="22"/>
          <w:szCs w:val="22"/>
          <w:u w:val="none"/>
        </w:rPr>
        <w:t xml:space="preserve"> </w:t>
      </w:r>
      <w:r w:rsidR="0096728D" w:rsidRPr="00381FAD">
        <w:rPr>
          <w:rStyle w:val="Hyperlink"/>
          <w:rFonts w:ascii="Arial" w:hAnsi="Arial" w:cs="Arial"/>
          <w:color w:val="auto"/>
          <w:sz w:val="22"/>
          <w:szCs w:val="22"/>
          <w:u w:val="none"/>
        </w:rPr>
        <w:t xml:space="preserve">or electronic equivalent </w:t>
      </w:r>
      <w:r w:rsidR="00777330" w:rsidRPr="00381FAD">
        <w:rPr>
          <w:rFonts w:ascii="Arial" w:hAnsi="Arial" w:cs="Arial"/>
          <w:sz w:val="22"/>
          <w:szCs w:val="22"/>
          <w:lang w:val="en-CA"/>
        </w:rPr>
        <w:t xml:space="preserve">to the MFP </w:t>
      </w:r>
      <w:r w:rsidR="002B7B79" w:rsidRPr="00381FAD">
        <w:rPr>
          <w:rFonts w:ascii="Arial" w:hAnsi="Arial" w:cs="Arial"/>
          <w:sz w:val="22"/>
          <w:szCs w:val="22"/>
          <w:lang w:val="en-CA"/>
        </w:rPr>
        <w:t>with the commitment dates to complete each PPAP Element</w:t>
      </w:r>
      <w:r w:rsidRPr="00381FAD">
        <w:rPr>
          <w:rFonts w:ascii="Arial" w:hAnsi="Arial" w:cs="Arial"/>
          <w:sz w:val="22"/>
          <w:szCs w:val="22"/>
          <w:lang w:val="en-CA"/>
        </w:rPr>
        <w:t xml:space="preserve"> </w:t>
      </w:r>
      <w:r w:rsidR="002B7B79" w:rsidRPr="00381FAD">
        <w:rPr>
          <w:rFonts w:ascii="Arial" w:hAnsi="Arial" w:cs="Arial"/>
          <w:sz w:val="22"/>
          <w:szCs w:val="22"/>
          <w:lang w:val="en-CA"/>
        </w:rPr>
        <w:t>(</w:t>
      </w:r>
      <w:r w:rsidR="00611384" w:rsidRPr="00381FAD">
        <w:rPr>
          <w:rFonts w:ascii="Arial" w:hAnsi="Arial" w:cs="Arial"/>
          <w:sz w:val="22"/>
          <w:szCs w:val="22"/>
          <w:lang w:val="en-CA"/>
        </w:rPr>
        <w:t xml:space="preserve">i.e. </w:t>
      </w:r>
      <w:r w:rsidR="002B7B79" w:rsidRPr="00381FAD">
        <w:rPr>
          <w:rFonts w:ascii="Arial" w:hAnsi="Arial" w:cs="Arial"/>
          <w:sz w:val="22"/>
          <w:szCs w:val="22"/>
          <w:lang w:val="en-CA"/>
        </w:rPr>
        <w:t xml:space="preserve">the </w:t>
      </w:r>
      <w:r w:rsidRPr="00381FAD">
        <w:rPr>
          <w:rFonts w:ascii="Arial" w:hAnsi="Arial" w:cs="Arial"/>
          <w:sz w:val="22"/>
          <w:szCs w:val="22"/>
          <w:lang w:val="en-CA"/>
        </w:rPr>
        <w:t xml:space="preserve">“PPAP </w:t>
      </w:r>
      <w:r w:rsidR="00ED152B" w:rsidRPr="00381FAD">
        <w:rPr>
          <w:rFonts w:ascii="Arial" w:hAnsi="Arial" w:cs="Arial"/>
          <w:sz w:val="22"/>
          <w:szCs w:val="22"/>
          <w:lang w:val="en-CA"/>
        </w:rPr>
        <w:t xml:space="preserve">Project </w:t>
      </w:r>
      <w:r w:rsidRPr="00381FAD">
        <w:rPr>
          <w:rFonts w:ascii="Arial" w:hAnsi="Arial" w:cs="Arial"/>
          <w:sz w:val="22"/>
          <w:szCs w:val="22"/>
          <w:lang w:val="en-CA"/>
        </w:rPr>
        <w:t>Plan”)</w:t>
      </w:r>
      <w:r w:rsidR="00FD7F7E" w:rsidRPr="00381FAD">
        <w:rPr>
          <w:rFonts w:ascii="Arial" w:hAnsi="Arial" w:cs="Arial"/>
          <w:sz w:val="22"/>
          <w:szCs w:val="22"/>
          <w:lang w:val="en-CA"/>
        </w:rPr>
        <w:t xml:space="preserve"> within 15 business days</w:t>
      </w:r>
      <w:r w:rsidR="0033450D" w:rsidRPr="00381FAD">
        <w:rPr>
          <w:rFonts w:ascii="Arial" w:hAnsi="Arial" w:cs="Arial"/>
          <w:sz w:val="22"/>
          <w:szCs w:val="22"/>
          <w:lang w:val="en-CA"/>
        </w:rPr>
        <w:t xml:space="preserve"> containing the commitment dates to complete each PPAP Element</w:t>
      </w:r>
      <w:r w:rsidR="004C40BB" w:rsidRPr="00381FAD">
        <w:rPr>
          <w:rFonts w:ascii="Arial" w:hAnsi="Arial" w:cs="Arial"/>
          <w:sz w:val="22"/>
          <w:szCs w:val="22"/>
          <w:lang w:val="en-CA"/>
        </w:rPr>
        <w:t>.</w:t>
      </w:r>
      <w:r w:rsidR="00577FAC" w:rsidRPr="00381FAD">
        <w:rPr>
          <w:rFonts w:ascii="Arial" w:hAnsi="Arial" w:cs="Arial"/>
          <w:sz w:val="22"/>
          <w:szCs w:val="22"/>
          <w:lang w:val="en-CA"/>
        </w:rPr>
        <w:t xml:space="preserve"> If business conditions cannot support submission of a PPAP </w:t>
      </w:r>
      <w:r w:rsidR="0033450D" w:rsidRPr="00381FAD">
        <w:rPr>
          <w:rFonts w:ascii="Arial" w:hAnsi="Arial" w:cs="Arial"/>
          <w:sz w:val="22"/>
          <w:szCs w:val="22"/>
          <w:lang w:val="en-CA"/>
        </w:rPr>
        <w:t>P</w:t>
      </w:r>
      <w:r w:rsidR="00577FAC" w:rsidRPr="00381FAD">
        <w:rPr>
          <w:rFonts w:ascii="Arial" w:hAnsi="Arial" w:cs="Arial"/>
          <w:sz w:val="22"/>
          <w:szCs w:val="22"/>
          <w:lang w:val="en-CA"/>
        </w:rPr>
        <w:t xml:space="preserve">roject </w:t>
      </w:r>
      <w:r w:rsidR="0033450D" w:rsidRPr="00381FAD">
        <w:rPr>
          <w:rFonts w:ascii="Arial" w:hAnsi="Arial" w:cs="Arial"/>
          <w:sz w:val="22"/>
          <w:szCs w:val="22"/>
          <w:lang w:val="en-CA"/>
        </w:rPr>
        <w:t>Pl</w:t>
      </w:r>
      <w:r w:rsidR="00577FAC" w:rsidRPr="00381FAD">
        <w:rPr>
          <w:rFonts w:ascii="Arial" w:hAnsi="Arial" w:cs="Arial"/>
          <w:sz w:val="22"/>
          <w:szCs w:val="22"/>
          <w:lang w:val="en-CA"/>
        </w:rPr>
        <w:t xml:space="preserve">an within </w:t>
      </w:r>
      <w:r w:rsidR="005E55FC" w:rsidRPr="00381FAD">
        <w:rPr>
          <w:rFonts w:ascii="Arial" w:hAnsi="Arial" w:cs="Arial"/>
          <w:sz w:val="22"/>
          <w:szCs w:val="22"/>
          <w:lang w:val="en-CA"/>
        </w:rPr>
        <w:t xml:space="preserve">the </w:t>
      </w:r>
      <w:r w:rsidR="00577FAC" w:rsidRPr="00381FAD">
        <w:rPr>
          <w:rFonts w:ascii="Arial" w:hAnsi="Arial" w:cs="Arial"/>
          <w:sz w:val="22"/>
          <w:szCs w:val="22"/>
          <w:lang w:val="en-CA"/>
        </w:rPr>
        <w:t>15 business day</w:t>
      </w:r>
      <w:r w:rsidR="005E55FC" w:rsidRPr="00381FAD">
        <w:rPr>
          <w:rFonts w:ascii="Arial" w:hAnsi="Arial" w:cs="Arial"/>
          <w:sz w:val="22"/>
          <w:szCs w:val="22"/>
          <w:lang w:val="en-CA"/>
        </w:rPr>
        <w:t>s interval</w:t>
      </w:r>
      <w:r w:rsidR="00577FAC" w:rsidRPr="00381FAD">
        <w:rPr>
          <w:rFonts w:ascii="Arial" w:hAnsi="Arial" w:cs="Arial"/>
          <w:sz w:val="22"/>
          <w:szCs w:val="22"/>
          <w:lang w:val="en-CA"/>
        </w:rPr>
        <w:t xml:space="preserve">, the </w:t>
      </w:r>
      <w:r w:rsidR="001C4507" w:rsidRPr="00381FAD">
        <w:rPr>
          <w:rFonts w:ascii="Arial" w:hAnsi="Arial" w:cs="Arial"/>
          <w:sz w:val="22"/>
          <w:szCs w:val="22"/>
          <w:lang w:val="en-CA"/>
        </w:rPr>
        <w:t>Producer</w:t>
      </w:r>
      <w:r w:rsidR="00577FAC" w:rsidRPr="00381FAD">
        <w:rPr>
          <w:rFonts w:ascii="Arial" w:hAnsi="Arial" w:cs="Arial"/>
          <w:sz w:val="22"/>
          <w:szCs w:val="22"/>
          <w:lang w:val="en-CA"/>
        </w:rPr>
        <w:t xml:space="preserve"> shall work with the MFP to establish an alternate submission date</w:t>
      </w:r>
      <w:r w:rsidRPr="00381FAD">
        <w:rPr>
          <w:rFonts w:ascii="Arial" w:hAnsi="Arial" w:cs="Arial"/>
          <w:sz w:val="22"/>
          <w:szCs w:val="22"/>
          <w:lang w:val="en-CA"/>
        </w:rPr>
        <w:t>.</w:t>
      </w:r>
    </w:p>
    <w:p w14:paraId="74AEEACA" w14:textId="5A3BD043" w:rsidR="00BC3757" w:rsidRPr="00D76B67" w:rsidRDefault="00335106" w:rsidP="00CD16C5">
      <w:pPr>
        <w:pStyle w:val="ListParagraph"/>
        <w:spacing w:before="60" w:after="120"/>
        <w:ind w:left="1985" w:right="-419" w:hanging="851"/>
        <w:contextualSpacing w:val="0"/>
        <w:jc w:val="both"/>
        <w:rPr>
          <w:rFonts w:ascii="Arial" w:hAnsi="Arial" w:cs="Arial"/>
          <w:i/>
          <w:sz w:val="20"/>
          <w:szCs w:val="22"/>
          <w:lang w:val="en-CA"/>
        </w:rPr>
      </w:pPr>
      <w:r w:rsidRPr="00381FAD">
        <w:rPr>
          <w:rFonts w:ascii="Arial" w:hAnsi="Arial" w:cs="Arial"/>
          <w:i/>
          <w:sz w:val="20"/>
          <w:szCs w:val="22"/>
          <w:lang w:val="en-CA"/>
        </w:rPr>
        <w:t>Note</w:t>
      </w:r>
      <w:r w:rsidR="00606CEC" w:rsidRPr="00381FAD">
        <w:rPr>
          <w:rFonts w:ascii="Arial" w:hAnsi="Arial" w:cs="Arial"/>
          <w:i/>
          <w:sz w:val="20"/>
          <w:szCs w:val="22"/>
          <w:lang w:val="en-CA"/>
        </w:rPr>
        <w:t>:</w:t>
      </w:r>
      <w:r w:rsidR="00606CEC" w:rsidRPr="00381FAD">
        <w:rPr>
          <w:rFonts w:ascii="Arial" w:hAnsi="Arial" w:cs="Arial"/>
          <w:i/>
          <w:sz w:val="20"/>
          <w:szCs w:val="22"/>
          <w:lang w:val="en-CA"/>
        </w:rPr>
        <w:tab/>
      </w:r>
      <w:r w:rsidRPr="00381FAD">
        <w:rPr>
          <w:rFonts w:ascii="Arial" w:hAnsi="Arial" w:cs="Arial"/>
          <w:i/>
          <w:sz w:val="20"/>
          <w:szCs w:val="22"/>
          <w:lang w:val="en-CA"/>
        </w:rPr>
        <w:t xml:space="preserve">The PPAP </w:t>
      </w:r>
      <w:r w:rsidR="000B29A5" w:rsidRPr="00381FAD">
        <w:rPr>
          <w:rFonts w:ascii="Arial" w:hAnsi="Arial" w:cs="Arial"/>
          <w:i/>
          <w:sz w:val="20"/>
          <w:szCs w:val="22"/>
          <w:lang w:val="en-CA"/>
        </w:rPr>
        <w:t xml:space="preserve">Project </w:t>
      </w:r>
      <w:r w:rsidRPr="00381FAD">
        <w:rPr>
          <w:rFonts w:ascii="Arial" w:hAnsi="Arial" w:cs="Arial"/>
          <w:i/>
          <w:sz w:val="20"/>
          <w:szCs w:val="22"/>
          <w:lang w:val="en-CA"/>
        </w:rPr>
        <w:t>Plan should show development of the</w:t>
      </w:r>
      <w:r w:rsidR="00087424" w:rsidRPr="00381FAD">
        <w:rPr>
          <w:rFonts w:ascii="Arial" w:hAnsi="Arial" w:cs="Arial"/>
          <w:i/>
          <w:sz w:val="20"/>
          <w:szCs w:val="22"/>
          <w:lang w:val="en-CA"/>
        </w:rPr>
        <w:t xml:space="preserve"> PPAP</w:t>
      </w:r>
      <w:r w:rsidRPr="00381FAD">
        <w:rPr>
          <w:rFonts w:ascii="Arial" w:hAnsi="Arial" w:cs="Arial"/>
          <w:i/>
          <w:sz w:val="20"/>
          <w:szCs w:val="22"/>
          <w:lang w:val="en-CA"/>
        </w:rPr>
        <w:t xml:space="preserve"> Elements as early as possible in the part design </w:t>
      </w:r>
      <w:r w:rsidRPr="00D76B67">
        <w:rPr>
          <w:rFonts w:ascii="Arial" w:hAnsi="Arial" w:cs="Arial"/>
          <w:i/>
          <w:sz w:val="20"/>
          <w:szCs w:val="22"/>
          <w:lang w:val="en-CA"/>
        </w:rPr>
        <w:t xml:space="preserve">and manufacturing process development phases as </w:t>
      </w:r>
      <w:r w:rsidR="00D51714" w:rsidRPr="00D76B67">
        <w:rPr>
          <w:rFonts w:ascii="Arial" w:hAnsi="Arial" w:cs="Arial"/>
          <w:i/>
          <w:sz w:val="20"/>
          <w:szCs w:val="22"/>
          <w:lang w:val="en-CA"/>
        </w:rPr>
        <w:t xml:space="preserve">illustrated </w:t>
      </w:r>
      <w:r w:rsidRPr="00D76B67">
        <w:rPr>
          <w:rFonts w:ascii="Arial" w:hAnsi="Arial" w:cs="Arial"/>
          <w:i/>
          <w:sz w:val="20"/>
          <w:szCs w:val="22"/>
          <w:lang w:val="en-CA"/>
        </w:rPr>
        <w:t xml:space="preserve">in </w:t>
      </w:r>
      <w:r w:rsidR="00F40FBD" w:rsidRPr="00D76B67">
        <w:rPr>
          <w:rFonts w:ascii="Arial" w:hAnsi="Arial" w:cs="Arial"/>
          <w:i/>
          <w:sz w:val="20"/>
          <w:szCs w:val="22"/>
          <w:lang w:val="en-CA"/>
        </w:rPr>
        <w:t xml:space="preserve">the </w:t>
      </w:r>
      <w:hyperlink w:anchor="INTRODUCTION" w:history="1">
        <w:r w:rsidR="00F40FBD" w:rsidRPr="00EA5BA2">
          <w:rPr>
            <w:rStyle w:val="Hyperlink"/>
            <w:rFonts w:ascii="Arial" w:hAnsi="Arial" w:cs="Arial"/>
            <w:i/>
            <w:sz w:val="20"/>
            <w:szCs w:val="22"/>
            <w:lang w:val="en-CA"/>
          </w:rPr>
          <w:t>Introduction</w:t>
        </w:r>
      </w:hyperlink>
      <w:r w:rsidR="00F40FBD" w:rsidRPr="00D76B67">
        <w:rPr>
          <w:rFonts w:ascii="Arial" w:hAnsi="Arial" w:cs="Arial"/>
          <w:i/>
          <w:sz w:val="20"/>
          <w:szCs w:val="22"/>
          <w:lang w:val="en-CA"/>
        </w:rPr>
        <w:t xml:space="preserve"> </w:t>
      </w:r>
      <w:r w:rsidRPr="00D76B67">
        <w:rPr>
          <w:rFonts w:ascii="Arial" w:hAnsi="Arial" w:cs="Arial"/>
          <w:i/>
          <w:sz w:val="20"/>
          <w:szCs w:val="22"/>
          <w:lang w:val="en-CA"/>
        </w:rPr>
        <w:t>(e.g.</w:t>
      </w:r>
      <w:r w:rsidR="006A51A9" w:rsidRPr="00D76B67">
        <w:rPr>
          <w:rFonts w:ascii="Arial" w:hAnsi="Arial" w:cs="Arial"/>
          <w:i/>
          <w:sz w:val="20"/>
          <w:szCs w:val="22"/>
          <w:lang w:val="en-CA"/>
        </w:rPr>
        <w:t>,</w:t>
      </w:r>
      <w:r w:rsidRPr="00D76B67">
        <w:rPr>
          <w:rFonts w:ascii="Arial" w:hAnsi="Arial" w:cs="Arial"/>
          <w:i/>
          <w:sz w:val="20"/>
          <w:szCs w:val="22"/>
          <w:lang w:val="en-CA"/>
        </w:rPr>
        <w:t xml:space="preserve"> </w:t>
      </w:r>
      <w:r w:rsidR="00CD222A" w:rsidRPr="00D76B67">
        <w:rPr>
          <w:rFonts w:ascii="Arial" w:hAnsi="Arial" w:cs="Arial"/>
          <w:i/>
          <w:sz w:val="20"/>
          <w:szCs w:val="22"/>
          <w:lang w:val="en-CA"/>
        </w:rPr>
        <w:t>DRA</w:t>
      </w:r>
      <w:r w:rsidRPr="00D76B67">
        <w:rPr>
          <w:rFonts w:ascii="Arial" w:hAnsi="Arial" w:cs="Arial"/>
          <w:i/>
          <w:sz w:val="20"/>
          <w:szCs w:val="22"/>
          <w:lang w:val="en-CA"/>
        </w:rPr>
        <w:t>, P</w:t>
      </w:r>
      <w:r w:rsidR="00D51714" w:rsidRPr="00D76B67">
        <w:rPr>
          <w:rFonts w:ascii="Arial" w:hAnsi="Arial" w:cs="Arial"/>
          <w:i/>
          <w:sz w:val="20"/>
          <w:szCs w:val="22"/>
          <w:lang w:val="en-CA"/>
        </w:rPr>
        <w:t>FD</w:t>
      </w:r>
      <w:r w:rsidRPr="00D76B67">
        <w:rPr>
          <w:rFonts w:ascii="Arial" w:hAnsi="Arial" w:cs="Arial"/>
          <w:i/>
          <w:sz w:val="20"/>
          <w:szCs w:val="22"/>
          <w:lang w:val="en-CA"/>
        </w:rPr>
        <w:t>, PFMEA</w:t>
      </w:r>
      <w:r w:rsidR="00D51714" w:rsidRPr="00D76B67">
        <w:rPr>
          <w:rFonts w:ascii="Arial" w:hAnsi="Arial" w:cs="Arial"/>
          <w:i/>
          <w:sz w:val="20"/>
          <w:szCs w:val="22"/>
          <w:lang w:val="en-CA"/>
        </w:rPr>
        <w:t>, Control Plan</w:t>
      </w:r>
      <w:r w:rsidRPr="00D76B67">
        <w:rPr>
          <w:rFonts w:ascii="Arial" w:hAnsi="Arial" w:cs="Arial"/>
          <w:i/>
          <w:sz w:val="20"/>
          <w:szCs w:val="22"/>
          <w:lang w:val="en-CA"/>
        </w:rPr>
        <w:t>).</w:t>
      </w:r>
    </w:p>
    <w:p w14:paraId="75723599" w14:textId="58866501" w:rsidR="00335106" w:rsidRPr="00381FAD" w:rsidRDefault="00335106" w:rsidP="00597E1B">
      <w:pPr>
        <w:pStyle w:val="ListParagraph"/>
        <w:numPr>
          <w:ilvl w:val="2"/>
          <w:numId w:val="4"/>
        </w:numPr>
        <w:spacing w:before="60" w:after="120"/>
        <w:ind w:left="805" w:right="-420" w:hanging="663"/>
        <w:contextualSpacing w:val="0"/>
        <w:jc w:val="both"/>
        <w:rPr>
          <w:rFonts w:ascii="Arial" w:hAnsi="Arial" w:cs="Arial"/>
          <w:sz w:val="22"/>
          <w:szCs w:val="22"/>
          <w:lang w:val="en-CA"/>
        </w:rPr>
      </w:pPr>
      <w:r w:rsidRPr="00D76B67">
        <w:rPr>
          <w:rFonts w:ascii="Arial" w:hAnsi="Arial" w:cs="Arial"/>
          <w:sz w:val="22"/>
          <w:szCs w:val="22"/>
          <w:lang w:val="en-CA"/>
        </w:rPr>
        <w:t>There are 11</w:t>
      </w:r>
      <w:r w:rsidR="00381FAD">
        <w:rPr>
          <w:rFonts w:ascii="Arial" w:hAnsi="Arial" w:cs="Arial"/>
          <w:sz w:val="22"/>
          <w:szCs w:val="22"/>
          <w:lang w:val="en-CA"/>
        </w:rPr>
        <w:t xml:space="preserve"> </w:t>
      </w:r>
      <w:r w:rsidRPr="00D76B67">
        <w:rPr>
          <w:rFonts w:ascii="Arial" w:hAnsi="Arial" w:cs="Arial"/>
          <w:sz w:val="22"/>
          <w:szCs w:val="22"/>
          <w:lang w:val="en-CA"/>
        </w:rPr>
        <w:t xml:space="preserve">PPAP </w:t>
      </w:r>
      <w:r w:rsidR="00EF719F" w:rsidRPr="00D76B67">
        <w:rPr>
          <w:rFonts w:ascii="Arial" w:hAnsi="Arial" w:cs="Arial"/>
          <w:sz w:val="22"/>
          <w:szCs w:val="22"/>
          <w:lang w:val="en-CA"/>
        </w:rPr>
        <w:t>E</w:t>
      </w:r>
      <w:r w:rsidR="00FA4347" w:rsidRPr="00D76B67">
        <w:rPr>
          <w:rFonts w:ascii="Arial" w:hAnsi="Arial" w:cs="Arial"/>
          <w:sz w:val="22"/>
          <w:szCs w:val="22"/>
          <w:lang w:val="en-CA"/>
        </w:rPr>
        <w:t xml:space="preserve">lements described in </w:t>
      </w:r>
      <w:hyperlink w:anchor="_ELEMENT_REQUIREMENTS" w:history="1">
        <w:r w:rsidR="00FA4347" w:rsidRPr="00E95D21">
          <w:rPr>
            <w:rStyle w:val="Hyperlink"/>
            <w:rFonts w:ascii="Arial" w:hAnsi="Arial" w:cs="Arial"/>
            <w:sz w:val="22"/>
            <w:szCs w:val="22"/>
            <w:lang w:val="en-CA"/>
          </w:rPr>
          <w:t>Section 5</w:t>
        </w:r>
      </w:hyperlink>
      <w:r w:rsidR="00683DF3" w:rsidRPr="00D76B67">
        <w:rPr>
          <w:rFonts w:ascii="Arial" w:hAnsi="Arial" w:cs="Arial"/>
          <w:sz w:val="22"/>
          <w:szCs w:val="22"/>
          <w:lang w:val="en-CA"/>
        </w:rPr>
        <w:t xml:space="preserve">. </w:t>
      </w:r>
      <w:r w:rsidR="00683DF3" w:rsidRPr="00381FAD">
        <w:rPr>
          <w:rFonts w:ascii="Arial" w:hAnsi="Arial" w:cs="Arial"/>
          <w:sz w:val="22"/>
          <w:szCs w:val="22"/>
          <w:lang w:val="en-CA"/>
        </w:rPr>
        <w:t xml:space="preserve">The </w:t>
      </w:r>
      <w:r w:rsidR="00F767DD" w:rsidRPr="00381FAD">
        <w:rPr>
          <w:rFonts w:ascii="Arial" w:hAnsi="Arial" w:cs="Arial"/>
          <w:sz w:val="22"/>
          <w:szCs w:val="22"/>
          <w:lang w:val="en-CA"/>
        </w:rPr>
        <w:t xml:space="preserve">Producer </w:t>
      </w:r>
      <w:r w:rsidR="00227A62" w:rsidRPr="00381FAD">
        <w:rPr>
          <w:rFonts w:ascii="Arial" w:hAnsi="Arial" w:cs="Arial"/>
          <w:sz w:val="22"/>
          <w:szCs w:val="22"/>
          <w:lang w:val="en-CA"/>
        </w:rPr>
        <w:t xml:space="preserve">shall </w:t>
      </w:r>
      <w:r w:rsidR="007711B8" w:rsidRPr="00381FAD">
        <w:rPr>
          <w:rFonts w:ascii="Arial" w:hAnsi="Arial" w:cs="Arial"/>
          <w:sz w:val="22"/>
          <w:szCs w:val="22"/>
          <w:lang w:val="en-CA"/>
        </w:rPr>
        <w:t xml:space="preserve">satisfy </w:t>
      </w:r>
      <w:r w:rsidR="00923C7D" w:rsidRPr="00381FAD">
        <w:rPr>
          <w:rFonts w:ascii="Arial" w:hAnsi="Arial" w:cs="Arial"/>
          <w:sz w:val="22"/>
          <w:szCs w:val="22"/>
          <w:lang w:val="en-CA"/>
        </w:rPr>
        <w:t>the requirements of</w:t>
      </w:r>
      <w:r w:rsidRPr="00381FAD">
        <w:rPr>
          <w:rFonts w:ascii="Arial" w:hAnsi="Arial" w:cs="Arial"/>
          <w:sz w:val="22"/>
          <w:szCs w:val="22"/>
          <w:lang w:val="en-CA"/>
        </w:rPr>
        <w:t xml:space="preserve"> all </w:t>
      </w:r>
      <w:r w:rsidR="005E55FC" w:rsidRPr="00381FAD">
        <w:rPr>
          <w:rFonts w:ascii="Arial" w:hAnsi="Arial" w:cs="Arial"/>
          <w:sz w:val="22"/>
          <w:szCs w:val="22"/>
          <w:lang w:val="en-CA"/>
        </w:rPr>
        <w:t xml:space="preserve">PPAP </w:t>
      </w:r>
      <w:r w:rsidRPr="00381FAD">
        <w:rPr>
          <w:rFonts w:ascii="Arial" w:hAnsi="Arial" w:cs="Arial"/>
          <w:sz w:val="22"/>
          <w:szCs w:val="22"/>
          <w:lang w:val="en-CA"/>
        </w:rPr>
        <w:t xml:space="preserve">Elements unless a </w:t>
      </w:r>
      <w:r w:rsidR="005E55FC" w:rsidRPr="00381FAD">
        <w:rPr>
          <w:rFonts w:ascii="Arial" w:hAnsi="Arial" w:cs="Arial"/>
          <w:sz w:val="22"/>
          <w:szCs w:val="22"/>
          <w:lang w:val="en-CA"/>
        </w:rPr>
        <w:t>PPAP</w:t>
      </w:r>
      <w:r w:rsidR="00593029" w:rsidRPr="00381FAD">
        <w:rPr>
          <w:rFonts w:ascii="Arial" w:hAnsi="Arial" w:cs="Arial"/>
          <w:sz w:val="22"/>
          <w:szCs w:val="22"/>
          <w:lang w:val="en-CA"/>
        </w:rPr>
        <w:t xml:space="preserve"> </w:t>
      </w:r>
      <w:r w:rsidRPr="00381FAD">
        <w:rPr>
          <w:rFonts w:ascii="Arial" w:hAnsi="Arial" w:cs="Arial"/>
          <w:sz w:val="22"/>
          <w:szCs w:val="22"/>
          <w:lang w:val="en-CA"/>
        </w:rPr>
        <w:t>Element is not applicable to the part or to t</w:t>
      </w:r>
      <w:r w:rsidR="00683DF3" w:rsidRPr="00381FAD">
        <w:rPr>
          <w:rFonts w:ascii="Arial" w:hAnsi="Arial" w:cs="Arial"/>
          <w:sz w:val="22"/>
          <w:szCs w:val="22"/>
          <w:lang w:val="en-CA"/>
        </w:rPr>
        <w:t xml:space="preserve">he activities performed by the </w:t>
      </w:r>
      <w:r w:rsidR="00F767DD" w:rsidRPr="00381FAD">
        <w:rPr>
          <w:rFonts w:ascii="Arial" w:hAnsi="Arial" w:cs="Arial"/>
          <w:sz w:val="22"/>
          <w:szCs w:val="22"/>
          <w:lang w:val="en-CA"/>
        </w:rPr>
        <w:t xml:space="preserve">Producer </w:t>
      </w:r>
      <w:r w:rsidRPr="00381FAD">
        <w:rPr>
          <w:rFonts w:ascii="Arial" w:hAnsi="Arial" w:cs="Arial"/>
          <w:sz w:val="22"/>
          <w:szCs w:val="22"/>
          <w:lang w:val="en-CA"/>
        </w:rPr>
        <w:t>(e.g.</w:t>
      </w:r>
      <w:r w:rsidR="006A51A9" w:rsidRPr="00381FAD">
        <w:rPr>
          <w:rFonts w:ascii="Arial" w:hAnsi="Arial" w:cs="Arial"/>
          <w:sz w:val="22"/>
          <w:szCs w:val="22"/>
          <w:lang w:val="en-CA"/>
        </w:rPr>
        <w:t>,</w:t>
      </w:r>
      <w:r w:rsidRPr="00381FAD">
        <w:rPr>
          <w:rFonts w:ascii="Arial" w:hAnsi="Arial" w:cs="Arial"/>
          <w:sz w:val="22"/>
          <w:szCs w:val="22"/>
          <w:lang w:val="en-CA"/>
        </w:rPr>
        <w:t xml:space="preserve"> Element 2</w:t>
      </w:r>
      <w:r w:rsidR="000A33C0" w:rsidRPr="00381FAD">
        <w:rPr>
          <w:rFonts w:ascii="Arial" w:hAnsi="Arial" w:cs="Arial"/>
          <w:sz w:val="22"/>
          <w:szCs w:val="22"/>
          <w:lang w:val="en-CA"/>
        </w:rPr>
        <w:t xml:space="preserve"> </w:t>
      </w:r>
      <w:r w:rsidR="0009581D" w:rsidRPr="00381FAD">
        <w:rPr>
          <w:rFonts w:ascii="Arial" w:hAnsi="Arial" w:cs="Arial"/>
          <w:sz w:val="22"/>
          <w:szCs w:val="22"/>
          <w:lang w:val="en-CA"/>
        </w:rPr>
        <w:t xml:space="preserve">- </w:t>
      </w:r>
      <w:r w:rsidR="00220572" w:rsidRPr="00381FAD">
        <w:rPr>
          <w:rFonts w:ascii="Arial" w:hAnsi="Arial" w:cs="Arial"/>
          <w:sz w:val="22"/>
          <w:szCs w:val="22"/>
          <w:lang w:val="en-CA"/>
        </w:rPr>
        <w:t>D</w:t>
      </w:r>
      <w:r w:rsidR="00B54202" w:rsidRPr="00381FAD">
        <w:rPr>
          <w:rFonts w:ascii="Arial" w:hAnsi="Arial" w:cs="Arial"/>
          <w:sz w:val="22"/>
          <w:szCs w:val="22"/>
          <w:lang w:val="en-CA"/>
        </w:rPr>
        <w:t xml:space="preserve">esign </w:t>
      </w:r>
      <w:r w:rsidR="00220572" w:rsidRPr="00381FAD">
        <w:rPr>
          <w:rFonts w:ascii="Arial" w:hAnsi="Arial" w:cs="Arial"/>
          <w:sz w:val="22"/>
          <w:szCs w:val="22"/>
          <w:lang w:val="en-CA"/>
        </w:rPr>
        <w:t>R</w:t>
      </w:r>
      <w:r w:rsidR="00B54202" w:rsidRPr="00381FAD">
        <w:rPr>
          <w:rFonts w:ascii="Arial" w:hAnsi="Arial" w:cs="Arial"/>
          <w:sz w:val="22"/>
          <w:szCs w:val="22"/>
          <w:lang w:val="en-CA"/>
        </w:rPr>
        <w:t xml:space="preserve">isk </w:t>
      </w:r>
      <w:r w:rsidR="00220572" w:rsidRPr="00381FAD">
        <w:rPr>
          <w:rFonts w:ascii="Arial" w:hAnsi="Arial" w:cs="Arial"/>
          <w:sz w:val="22"/>
          <w:szCs w:val="22"/>
          <w:lang w:val="en-CA"/>
        </w:rPr>
        <w:t>A</w:t>
      </w:r>
      <w:r w:rsidR="00B54202" w:rsidRPr="00381FAD">
        <w:rPr>
          <w:rFonts w:ascii="Arial" w:hAnsi="Arial" w:cs="Arial"/>
          <w:sz w:val="22"/>
          <w:szCs w:val="22"/>
          <w:lang w:val="en-CA"/>
        </w:rPr>
        <w:t>nalysis</w:t>
      </w:r>
      <w:r w:rsidRPr="00381FAD">
        <w:rPr>
          <w:rFonts w:ascii="Arial" w:hAnsi="Arial" w:cs="Arial"/>
          <w:sz w:val="22"/>
          <w:szCs w:val="22"/>
          <w:lang w:val="en-CA"/>
        </w:rPr>
        <w:t xml:space="preserve"> would </w:t>
      </w:r>
      <w:r w:rsidR="000D3620" w:rsidRPr="00381FAD">
        <w:rPr>
          <w:rFonts w:ascii="Arial" w:hAnsi="Arial" w:cs="Arial"/>
          <w:sz w:val="22"/>
          <w:szCs w:val="22"/>
          <w:lang w:val="en-CA"/>
        </w:rPr>
        <w:t>only</w:t>
      </w:r>
      <w:r w:rsidRPr="00381FAD">
        <w:rPr>
          <w:rFonts w:ascii="Arial" w:hAnsi="Arial" w:cs="Arial"/>
          <w:sz w:val="22"/>
          <w:szCs w:val="22"/>
          <w:lang w:val="en-CA"/>
        </w:rPr>
        <w:t xml:space="preserve"> be applicable </w:t>
      </w:r>
      <w:r w:rsidR="00335E70" w:rsidRPr="00381FAD">
        <w:rPr>
          <w:rFonts w:ascii="Arial" w:hAnsi="Arial" w:cs="Arial"/>
          <w:sz w:val="22"/>
          <w:szCs w:val="22"/>
          <w:lang w:val="en-CA"/>
        </w:rPr>
        <w:t xml:space="preserve">to a </w:t>
      </w:r>
      <w:r w:rsidRPr="00381FAD">
        <w:rPr>
          <w:rFonts w:ascii="Arial" w:hAnsi="Arial" w:cs="Arial"/>
          <w:sz w:val="22"/>
          <w:szCs w:val="22"/>
          <w:lang w:val="en-CA"/>
        </w:rPr>
        <w:t xml:space="preserve">Design Responsible </w:t>
      </w:r>
      <w:r w:rsidR="00275A08" w:rsidRPr="00381FAD">
        <w:rPr>
          <w:rFonts w:ascii="Arial" w:hAnsi="Arial" w:cs="Arial"/>
          <w:sz w:val="22"/>
          <w:szCs w:val="22"/>
          <w:lang w:val="en-CA"/>
        </w:rPr>
        <w:t>Party</w:t>
      </w:r>
      <w:r w:rsidR="00683DF3" w:rsidRPr="00381FAD">
        <w:rPr>
          <w:rFonts w:ascii="Arial" w:hAnsi="Arial" w:cs="Arial"/>
          <w:sz w:val="22"/>
          <w:szCs w:val="22"/>
          <w:lang w:val="en-CA"/>
        </w:rPr>
        <w:t xml:space="preserve">). </w:t>
      </w:r>
      <w:r w:rsidR="005E55FC" w:rsidRPr="00381FAD">
        <w:rPr>
          <w:rFonts w:ascii="Arial" w:hAnsi="Arial" w:cs="Arial"/>
          <w:sz w:val="22"/>
          <w:szCs w:val="22"/>
          <w:lang w:val="en-CA"/>
        </w:rPr>
        <w:t xml:space="preserve">PPAP </w:t>
      </w:r>
      <w:r w:rsidR="00683DF3" w:rsidRPr="00381FAD">
        <w:rPr>
          <w:rFonts w:ascii="Arial" w:hAnsi="Arial" w:cs="Arial"/>
          <w:sz w:val="22"/>
          <w:szCs w:val="22"/>
          <w:lang w:val="en-CA"/>
        </w:rPr>
        <w:t xml:space="preserve">Elements that the </w:t>
      </w:r>
      <w:r w:rsidR="00F767DD" w:rsidRPr="00381FAD">
        <w:rPr>
          <w:rFonts w:ascii="Arial" w:hAnsi="Arial" w:cs="Arial"/>
          <w:sz w:val="22"/>
          <w:szCs w:val="22"/>
          <w:lang w:val="en-CA"/>
        </w:rPr>
        <w:t xml:space="preserve">Producer </w:t>
      </w:r>
      <w:r w:rsidRPr="00381FAD">
        <w:rPr>
          <w:rFonts w:ascii="Arial" w:hAnsi="Arial" w:cs="Arial"/>
          <w:sz w:val="22"/>
          <w:szCs w:val="22"/>
          <w:lang w:val="en-CA"/>
        </w:rPr>
        <w:t xml:space="preserve">proposes as </w:t>
      </w:r>
      <w:r w:rsidR="005E55FC" w:rsidRPr="00381FAD">
        <w:rPr>
          <w:rFonts w:ascii="Arial" w:hAnsi="Arial" w:cs="Arial"/>
          <w:sz w:val="22"/>
          <w:szCs w:val="22"/>
          <w:lang w:val="en-CA"/>
        </w:rPr>
        <w:t>“</w:t>
      </w:r>
      <w:r w:rsidRPr="00381FAD">
        <w:rPr>
          <w:rFonts w:ascii="Arial" w:hAnsi="Arial" w:cs="Arial"/>
          <w:sz w:val="22"/>
          <w:szCs w:val="22"/>
          <w:lang w:val="en-CA"/>
        </w:rPr>
        <w:t>not applicable</w:t>
      </w:r>
      <w:r w:rsidR="005E55FC" w:rsidRPr="00381FAD">
        <w:rPr>
          <w:rFonts w:ascii="Arial" w:hAnsi="Arial" w:cs="Arial"/>
          <w:sz w:val="22"/>
          <w:szCs w:val="22"/>
          <w:lang w:val="en-CA"/>
        </w:rPr>
        <w:t>”</w:t>
      </w:r>
      <w:r w:rsidRPr="00381FAD">
        <w:rPr>
          <w:rFonts w:ascii="Arial" w:hAnsi="Arial" w:cs="Arial"/>
          <w:sz w:val="22"/>
          <w:szCs w:val="22"/>
          <w:lang w:val="en-CA"/>
        </w:rPr>
        <w:t xml:space="preserve"> require approval by the MFP.</w:t>
      </w:r>
    </w:p>
    <w:p w14:paraId="397F3647" w14:textId="3590FFD0" w:rsidR="00335106" w:rsidRPr="00D76B67" w:rsidRDefault="00683DF3" w:rsidP="00597E1B">
      <w:pPr>
        <w:pStyle w:val="ListParagraph"/>
        <w:numPr>
          <w:ilvl w:val="2"/>
          <w:numId w:val="4"/>
        </w:numPr>
        <w:spacing w:before="60" w:after="120"/>
        <w:ind w:left="805" w:right="-420" w:hanging="663"/>
        <w:contextualSpacing w:val="0"/>
        <w:jc w:val="both"/>
        <w:rPr>
          <w:rFonts w:ascii="Arial" w:hAnsi="Arial" w:cs="Arial"/>
          <w:sz w:val="22"/>
          <w:szCs w:val="22"/>
          <w:lang w:val="en-CA"/>
        </w:rPr>
      </w:pPr>
      <w:r w:rsidRPr="00381FAD">
        <w:rPr>
          <w:rFonts w:ascii="Arial" w:hAnsi="Arial" w:cs="Arial"/>
          <w:sz w:val="22"/>
          <w:szCs w:val="22"/>
          <w:lang w:val="en-CA"/>
        </w:rPr>
        <w:t xml:space="preserve">The </w:t>
      </w:r>
      <w:r w:rsidR="00F767DD" w:rsidRPr="00381FAD">
        <w:rPr>
          <w:rFonts w:ascii="Arial" w:hAnsi="Arial" w:cs="Arial"/>
          <w:sz w:val="22"/>
          <w:szCs w:val="22"/>
          <w:lang w:val="en-CA"/>
        </w:rPr>
        <w:t xml:space="preserve">Producer </w:t>
      </w:r>
      <w:r w:rsidR="00335106" w:rsidRPr="00381FAD">
        <w:rPr>
          <w:rFonts w:ascii="Arial" w:hAnsi="Arial" w:cs="Arial"/>
          <w:sz w:val="22"/>
          <w:szCs w:val="22"/>
          <w:lang w:val="en-CA"/>
        </w:rPr>
        <w:t xml:space="preserve">shall flow down the requirements of PPAP to all levels of its supply chain </w:t>
      </w:r>
      <w:r w:rsidR="007A69C1" w:rsidRPr="00381FAD">
        <w:rPr>
          <w:rFonts w:ascii="Arial" w:hAnsi="Arial" w:cs="Arial"/>
          <w:sz w:val="22"/>
          <w:szCs w:val="22"/>
          <w:lang w:val="en-CA"/>
        </w:rPr>
        <w:t xml:space="preserve">(internal &amp; external) </w:t>
      </w:r>
      <w:r w:rsidR="00335106" w:rsidRPr="00381FAD">
        <w:rPr>
          <w:rFonts w:ascii="Arial" w:hAnsi="Arial" w:cs="Arial"/>
          <w:sz w:val="22"/>
          <w:szCs w:val="22"/>
          <w:lang w:val="en-CA"/>
        </w:rPr>
        <w:t>and maintain records of their compliance.</w:t>
      </w:r>
      <w:r w:rsidR="00B107E2" w:rsidRPr="00381FAD">
        <w:rPr>
          <w:rFonts w:ascii="Arial" w:hAnsi="Arial" w:cs="Arial"/>
          <w:sz w:val="22"/>
          <w:szCs w:val="22"/>
          <w:lang w:val="en-CA"/>
        </w:rPr>
        <w:t xml:space="preserve"> A risk</w:t>
      </w:r>
      <w:r w:rsidR="00593029" w:rsidRPr="00381FAD">
        <w:rPr>
          <w:rFonts w:ascii="Arial" w:hAnsi="Arial" w:cs="Arial"/>
          <w:sz w:val="22"/>
          <w:szCs w:val="22"/>
          <w:lang w:val="en-CA"/>
        </w:rPr>
        <w:t>-</w:t>
      </w:r>
      <w:r w:rsidR="00B107E2" w:rsidRPr="00381FAD">
        <w:rPr>
          <w:rFonts w:ascii="Arial" w:hAnsi="Arial" w:cs="Arial"/>
          <w:sz w:val="22"/>
          <w:szCs w:val="22"/>
          <w:lang w:val="en-CA"/>
        </w:rPr>
        <w:t>based dec</w:t>
      </w:r>
      <w:r w:rsidR="007A69C1" w:rsidRPr="00381FAD">
        <w:rPr>
          <w:rFonts w:ascii="Arial" w:hAnsi="Arial" w:cs="Arial"/>
          <w:sz w:val="22"/>
          <w:szCs w:val="22"/>
          <w:lang w:val="en-CA"/>
        </w:rPr>
        <w:t>ision process may be used to ass</w:t>
      </w:r>
      <w:r w:rsidR="00B107E2" w:rsidRPr="00381FAD">
        <w:rPr>
          <w:rFonts w:ascii="Arial" w:hAnsi="Arial" w:cs="Arial"/>
          <w:sz w:val="22"/>
          <w:szCs w:val="22"/>
          <w:lang w:val="en-CA"/>
        </w:rPr>
        <w:t xml:space="preserve">ess PPAP applicability </w:t>
      </w:r>
      <w:r w:rsidR="007E1943" w:rsidRPr="00381FAD">
        <w:rPr>
          <w:rFonts w:ascii="Arial" w:hAnsi="Arial" w:cs="Arial"/>
          <w:sz w:val="22"/>
          <w:szCs w:val="22"/>
          <w:lang w:val="en-CA"/>
        </w:rPr>
        <w:t xml:space="preserve">for sub-level </w:t>
      </w:r>
      <w:r w:rsidR="007A69C1" w:rsidRPr="00381FAD">
        <w:rPr>
          <w:rFonts w:ascii="Arial" w:hAnsi="Arial" w:cs="Arial"/>
          <w:sz w:val="22"/>
          <w:szCs w:val="22"/>
          <w:lang w:val="en-CA"/>
        </w:rPr>
        <w:t xml:space="preserve">components </w:t>
      </w:r>
      <w:r w:rsidR="007E1943" w:rsidRPr="00381FAD">
        <w:rPr>
          <w:rFonts w:ascii="Arial" w:hAnsi="Arial" w:cs="Arial"/>
          <w:sz w:val="22"/>
          <w:szCs w:val="22"/>
          <w:lang w:val="en-CA"/>
        </w:rPr>
        <w:t>or</w:t>
      </w:r>
      <w:r w:rsidR="007A69C1" w:rsidRPr="00381FAD">
        <w:rPr>
          <w:rFonts w:ascii="Arial" w:hAnsi="Arial" w:cs="Arial"/>
          <w:sz w:val="22"/>
          <w:szCs w:val="22"/>
          <w:lang w:val="en-CA"/>
        </w:rPr>
        <w:t xml:space="preserve"> operations</w:t>
      </w:r>
      <w:r w:rsidR="006A51A9" w:rsidRPr="00381FAD">
        <w:rPr>
          <w:rFonts w:ascii="Arial" w:hAnsi="Arial" w:cs="Arial"/>
          <w:sz w:val="22"/>
          <w:szCs w:val="22"/>
          <w:lang w:val="en-CA"/>
        </w:rPr>
        <w:t xml:space="preserve"> </w:t>
      </w:r>
      <w:r w:rsidR="007E1943" w:rsidRPr="00381FAD">
        <w:rPr>
          <w:rFonts w:ascii="Arial" w:hAnsi="Arial" w:cs="Arial"/>
          <w:sz w:val="22"/>
          <w:szCs w:val="22"/>
          <w:lang w:val="en-CA"/>
        </w:rPr>
        <w:t xml:space="preserve">processes </w:t>
      </w:r>
      <w:r w:rsidR="006A51A9" w:rsidRPr="00381FAD">
        <w:rPr>
          <w:rFonts w:ascii="Arial" w:hAnsi="Arial" w:cs="Arial"/>
          <w:sz w:val="22"/>
          <w:szCs w:val="22"/>
          <w:lang w:val="en-CA"/>
        </w:rPr>
        <w:t xml:space="preserve">when approved by </w:t>
      </w:r>
      <w:r w:rsidR="009E4B51" w:rsidRPr="00381FAD">
        <w:rPr>
          <w:rFonts w:ascii="Arial" w:eastAsia="Arial" w:hAnsi="Arial" w:cs="Arial"/>
          <w:sz w:val="22"/>
          <w:szCs w:val="22"/>
          <w:lang w:val="en-CA"/>
        </w:rPr>
        <w:t xml:space="preserve">Member </w:t>
      </w:r>
      <w:r w:rsidR="00B107E2" w:rsidRPr="00381FAD">
        <w:rPr>
          <w:rFonts w:ascii="Arial" w:hAnsi="Arial" w:cs="Arial"/>
          <w:sz w:val="22"/>
          <w:szCs w:val="22"/>
          <w:lang w:val="en-CA"/>
        </w:rPr>
        <w:t>(</w:t>
      </w:r>
      <w:r w:rsidR="006A51A9" w:rsidRPr="00D76B67">
        <w:rPr>
          <w:rFonts w:ascii="Arial" w:hAnsi="Arial" w:cs="Arial"/>
          <w:sz w:val="22"/>
          <w:szCs w:val="22"/>
          <w:lang w:val="en-CA"/>
        </w:rPr>
        <w:t>Reference</w:t>
      </w:r>
      <w:r w:rsidR="00B107E2" w:rsidRPr="00D76B67">
        <w:rPr>
          <w:rFonts w:ascii="Arial" w:hAnsi="Arial" w:cs="Arial"/>
          <w:sz w:val="22"/>
          <w:szCs w:val="22"/>
          <w:lang w:val="en-CA"/>
        </w:rPr>
        <w:t xml:space="preserve"> </w:t>
      </w:r>
      <w:hyperlink w:anchor="_Element_11_–" w:history="1">
        <w:r w:rsidR="00D36A66" w:rsidRPr="00EC08E0">
          <w:rPr>
            <w:rStyle w:val="Hyperlink"/>
            <w:rFonts w:ascii="Arial" w:hAnsi="Arial" w:cs="Arial"/>
            <w:sz w:val="22"/>
            <w:szCs w:val="22"/>
            <w:lang w:val="en-CA"/>
          </w:rPr>
          <w:t>5.</w:t>
        </w:r>
        <w:r w:rsidR="00B107E2" w:rsidRPr="00EC08E0">
          <w:rPr>
            <w:rStyle w:val="Hyperlink"/>
            <w:rFonts w:ascii="Arial" w:hAnsi="Arial" w:cs="Arial"/>
            <w:sz w:val="22"/>
            <w:szCs w:val="22"/>
            <w:lang w:val="en-CA"/>
          </w:rPr>
          <w:t>11</w:t>
        </w:r>
      </w:hyperlink>
      <w:r w:rsidR="00B107E2" w:rsidRPr="00D76B67">
        <w:rPr>
          <w:rFonts w:ascii="Arial" w:hAnsi="Arial" w:cs="Arial"/>
          <w:sz w:val="22"/>
          <w:szCs w:val="22"/>
          <w:lang w:val="en-CA"/>
        </w:rPr>
        <w:t>)</w:t>
      </w:r>
      <w:r w:rsidR="0057014B" w:rsidRPr="00D76B67">
        <w:rPr>
          <w:rFonts w:ascii="Arial" w:hAnsi="Arial" w:cs="Arial"/>
          <w:sz w:val="22"/>
          <w:szCs w:val="22"/>
          <w:lang w:val="en-CA"/>
        </w:rPr>
        <w:t>.</w:t>
      </w:r>
      <w:r w:rsidR="00423AF1">
        <w:rPr>
          <w:rFonts w:ascii="Arial" w:hAnsi="Arial" w:cs="Arial"/>
          <w:sz w:val="22"/>
          <w:szCs w:val="22"/>
          <w:lang w:val="en-CA"/>
        </w:rPr>
        <w:t xml:space="preserve"> </w:t>
      </w:r>
      <w:r w:rsidR="00423AF1" w:rsidRPr="00381FAD">
        <w:rPr>
          <w:rFonts w:ascii="Arial" w:hAnsi="Arial" w:cs="Arial"/>
          <w:sz w:val="22"/>
          <w:szCs w:val="22"/>
          <w:lang w:val="en-CA"/>
        </w:rPr>
        <w:t>The Producer’s deployment to all levels of its supply chain shall include obtaining records of such deployment and ensuring all KCs are properly identified in the PPAP package as objective evidence of PPAP execution.</w:t>
      </w:r>
    </w:p>
    <w:p w14:paraId="6DF07624" w14:textId="5EF908D4" w:rsidR="00C77F5F" w:rsidRPr="00381FAD" w:rsidRDefault="00683DF3" w:rsidP="00597E1B">
      <w:pPr>
        <w:pStyle w:val="ListParagraph"/>
        <w:numPr>
          <w:ilvl w:val="2"/>
          <w:numId w:val="4"/>
        </w:numPr>
        <w:spacing w:before="60" w:after="120"/>
        <w:ind w:left="805" w:right="-420" w:hanging="663"/>
        <w:contextualSpacing w:val="0"/>
        <w:jc w:val="both"/>
        <w:rPr>
          <w:rFonts w:ascii="Arial" w:hAnsi="Arial" w:cs="Arial"/>
          <w:sz w:val="22"/>
          <w:szCs w:val="22"/>
          <w:lang w:val="en-CA"/>
        </w:rPr>
      </w:pPr>
      <w:r w:rsidRPr="00381FAD">
        <w:rPr>
          <w:rFonts w:ascii="Arial" w:hAnsi="Arial" w:cs="Arial"/>
          <w:sz w:val="22"/>
          <w:szCs w:val="22"/>
          <w:lang w:val="en-CA"/>
        </w:rPr>
        <w:t xml:space="preserve">The </w:t>
      </w:r>
      <w:r w:rsidR="00F767DD" w:rsidRPr="00381FAD">
        <w:rPr>
          <w:rFonts w:ascii="Arial" w:hAnsi="Arial" w:cs="Arial"/>
          <w:sz w:val="22"/>
          <w:szCs w:val="22"/>
          <w:lang w:val="en-CA"/>
        </w:rPr>
        <w:t xml:space="preserve">Producer </w:t>
      </w:r>
      <w:r w:rsidR="00335106" w:rsidRPr="00381FAD">
        <w:rPr>
          <w:rFonts w:ascii="Arial" w:hAnsi="Arial" w:cs="Arial"/>
          <w:sz w:val="22"/>
          <w:szCs w:val="22"/>
          <w:lang w:val="en-CA"/>
        </w:rPr>
        <w:t>shall collect supporting data to demonstrate that it has met the requirement</w:t>
      </w:r>
      <w:r w:rsidR="00D51714" w:rsidRPr="00381FAD">
        <w:rPr>
          <w:rFonts w:ascii="Arial" w:hAnsi="Arial" w:cs="Arial"/>
          <w:sz w:val="22"/>
          <w:szCs w:val="22"/>
          <w:lang w:val="en-CA"/>
        </w:rPr>
        <w:t>s</w:t>
      </w:r>
      <w:r w:rsidR="00335106" w:rsidRPr="00381FAD">
        <w:rPr>
          <w:rFonts w:ascii="Arial" w:hAnsi="Arial" w:cs="Arial"/>
          <w:sz w:val="22"/>
          <w:szCs w:val="22"/>
          <w:lang w:val="en-CA"/>
        </w:rPr>
        <w:t xml:space="preserve"> of each </w:t>
      </w:r>
      <w:r w:rsidR="000338AA" w:rsidRPr="00381FAD">
        <w:rPr>
          <w:rFonts w:ascii="Arial" w:hAnsi="Arial" w:cs="Arial"/>
          <w:sz w:val="22"/>
          <w:szCs w:val="22"/>
          <w:lang w:val="en-CA"/>
        </w:rPr>
        <w:t xml:space="preserve">PPAP </w:t>
      </w:r>
      <w:r w:rsidR="00335106" w:rsidRPr="00381FAD">
        <w:rPr>
          <w:rFonts w:ascii="Arial" w:hAnsi="Arial" w:cs="Arial"/>
          <w:sz w:val="22"/>
          <w:szCs w:val="22"/>
          <w:lang w:val="en-CA"/>
        </w:rPr>
        <w:t>Element and include it in the PPAP File as the data is produced. Supporting data shall be representative of the production process (e.g.</w:t>
      </w:r>
      <w:r w:rsidR="006A51A9" w:rsidRPr="00381FAD">
        <w:rPr>
          <w:rFonts w:ascii="Arial" w:hAnsi="Arial" w:cs="Arial"/>
          <w:sz w:val="22"/>
          <w:szCs w:val="22"/>
          <w:lang w:val="en-CA"/>
        </w:rPr>
        <w:t>,</w:t>
      </w:r>
      <w:r w:rsidR="00335106" w:rsidRPr="00381FAD">
        <w:rPr>
          <w:rFonts w:ascii="Arial" w:hAnsi="Arial" w:cs="Arial"/>
          <w:sz w:val="22"/>
          <w:szCs w:val="22"/>
          <w:lang w:val="en-CA"/>
        </w:rPr>
        <w:t xml:space="preserve"> tools, machines, instructions, methods</w:t>
      </w:r>
      <w:r w:rsidR="006A51A9" w:rsidRPr="00381FAD">
        <w:rPr>
          <w:rFonts w:ascii="Arial" w:hAnsi="Arial" w:cs="Arial"/>
          <w:sz w:val="22"/>
          <w:szCs w:val="22"/>
          <w:lang w:val="en-CA"/>
        </w:rPr>
        <w:t>,</w:t>
      </w:r>
      <w:r w:rsidR="00335106" w:rsidRPr="00381FAD">
        <w:rPr>
          <w:rFonts w:ascii="Arial" w:hAnsi="Arial" w:cs="Arial"/>
          <w:sz w:val="22"/>
          <w:szCs w:val="22"/>
          <w:lang w:val="en-CA"/>
        </w:rPr>
        <w:t xml:space="preserve"> </w:t>
      </w:r>
      <w:r w:rsidR="000D1E19" w:rsidRPr="00381FAD">
        <w:rPr>
          <w:rFonts w:ascii="Arial" w:hAnsi="Arial" w:cs="Arial"/>
          <w:sz w:val="22"/>
          <w:szCs w:val="22"/>
          <w:lang w:val="en-CA"/>
        </w:rPr>
        <w:t xml:space="preserve">and </w:t>
      </w:r>
      <w:r w:rsidR="00335106" w:rsidRPr="00381FAD">
        <w:rPr>
          <w:rFonts w:ascii="Arial" w:hAnsi="Arial" w:cs="Arial"/>
          <w:sz w:val="22"/>
          <w:szCs w:val="22"/>
          <w:lang w:val="en-CA"/>
        </w:rPr>
        <w:t>operators</w:t>
      </w:r>
      <w:r w:rsidR="00035B22" w:rsidRPr="00381FAD">
        <w:rPr>
          <w:rFonts w:ascii="Arial" w:hAnsi="Arial" w:cs="Arial"/>
          <w:sz w:val="22"/>
          <w:szCs w:val="22"/>
          <w:lang w:val="en-CA"/>
        </w:rPr>
        <w:t>, etc.</w:t>
      </w:r>
      <w:r w:rsidR="00335106" w:rsidRPr="00381FAD">
        <w:rPr>
          <w:rFonts w:ascii="Arial" w:hAnsi="Arial" w:cs="Arial"/>
          <w:sz w:val="22"/>
          <w:szCs w:val="22"/>
          <w:lang w:val="en-CA"/>
        </w:rPr>
        <w:t xml:space="preserve">). Data from non-production tooling or processes must be identified and documented within the </w:t>
      </w:r>
      <w:r w:rsidR="008F4258" w:rsidRPr="00381FAD">
        <w:rPr>
          <w:rFonts w:ascii="Arial" w:hAnsi="Arial" w:cs="Arial"/>
          <w:sz w:val="22"/>
          <w:szCs w:val="22"/>
          <w:lang w:val="en-CA"/>
        </w:rPr>
        <w:t xml:space="preserve">PPAP </w:t>
      </w:r>
      <w:r w:rsidR="00335106" w:rsidRPr="00381FAD">
        <w:rPr>
          <w:rFonts w:ascii="Arial" w:hAnsi="Arial" w:cs="Arial"/>
          <w:sz w:val="22"/>
          <w:szCs w:val="22"/>
          <w:lang w:val="en-CA"/>
        </w:rPr>
        <w:t xml:space="preserve">Element(s) and may only be used in the PPAP </w:t>
      </w:r>
      <w:r w:rsidR="009E32FC" w:rsidRPr="00381FAD">
        <w:rPr>
          <w:rFonts w:ascii="Arial" w:hAnsi="Arial" w:cs="Arial"/>
          <w:sz w:val="22"/>
          <w:szCs w:val="22"/>
          <w:lang w:val="en-CA"/>
        </w:rPr>
        <w:t>File</w:t>
      </w:r>
      <w:r w:rsidR="00D00058" w:rsidRPr="00381FAD">
        <w:rPr>
          <w:rFonts w:ascii="Arial" w:hAnsi="Arial" w:cs="Arial"/>
          <w:sz w:val="22"/>
          <w:szCs w:val="22"/>
          <w:lang w:val="en-CA"/>
        </w:rPr>
        <w:t xml:space="preserve"> when approv</w:t>
      </w:r>
      <w:r w:rsidR="00654F3E" w:rsidRPr="00381FAD">
        <w:rPr>
          <w:rFonts w:ascii="Arial" w:hAnsi="Arial" w:cs="Arial"/>
          <w:sz w:val="22"/>
          <w:szCs w:val="22"/>
          <w:lang w:val="en-CA"/>
        </w:rPr>
        <w:t>ed by the MFP</w:t>
      </w:r>
      <w:r w:rsidR="002B710B" w:rsidRPr="00381FAD">
        <w:rPr>
          <w:rFonts w:ascii="Arial" w:hAnsi="Arial" w:cs="Arial"/>
          <w:sz w:val="22"/>
          <w:szCs w:val="22"/>
          <w:lang w:val="en-CA"/>
        </w:rPr>
        <w:t xml:space="preserve"> and must be identified as “non-production” and documented within the PPAP Element(s)</w:t>
      </w:r>
      <w:r w:rsidR="00654F3E" w:rsidRPr="00381FAD">
        <w:rPr>
          <w:rFonts w:ascii="Arial" w:hAnsi="Arial" w:cs="Arial"/>
          <w:sz w:val="22"/>
          <w:szCs w:val="22"/>
          <w:lang w:val="en-CA"/>
        </w:rPr>
        <w:t>.</w:t>
      </w:r>
    </w:p>
    <w:p w14:paraId="605219D5" w14:textId="12D4A488" w:rsidR="00335106" w:rsidRPr="00D76B67" w:rsidRDefault="00683DF3" w:rsidP="00D51262">
      <w:pPr>
        <w:pStyle w:val="List2"/>
        <w:keepLines/>
        <w:numPr>
          <w:ilvl w:val="3"/>
          <w:numId w:val="4"/>
        </w:numPr>
        <w:tabs>
          <w:tab w:val="clear" w:pos="720"/>
          <w:tab w:val="clear" w:pos="1800"/>
          <w:tab w:val="left" w:pos="1701"/>
        </w:tabs>
        <w:spacing w:before="120" w:after="120" w:line="240" w:lineRule="auto"/>
        <w:ind w:left="1702" w:right="-420" w:hanging="851"/>
        <w:rPr>
          <w:rFonts w:ascii="Arial" w:hAnsi="Arial" w:cs="Arial"/>
          <w:sz w:val="22"/>
          <w:szCs w:val="22"/>
          <w:lang w:val="en-CA"/>
        </w:rPr>
      </w:pPr>
      <w:r w:rsidRPr="00D76B67">
        <w:rPr>
          <w:rFonts w:ascii="Arial" w:hAnsi="Arial" w:cs="Arial"/>
          <w:sz w:val="22"/>
          <w:szCs w:val="22"/>
          <w:lang w:val="en-CA"/>
        </w:rPr>
        <w:t xml:space="preserve">The </w:t>
      </w:r>
      <w:r w:rsidR="00F767DD" w:rsidRPr="00381FAD">
        <w:rPr>
          <w:rFonts w:ascii="Arial" w:hAnsi="Arial" w:cs="Arial"/>
          <w:sz w:val="22"/>
          <w:szCs w:val="22"/>
          <w:lang w:val="en-CA"/>
        </w:rPr>
        <w:t xml:space="preserve">Producer </w:t>
      </w:r>
      <w:r w:rsidR="00335106" w:rsidRPr="00381FAD">
        <w:rPr>
          <w:rFonts w:ascii="Arial" w:hAnsi="Arial" w:cs="Arial"/>
          <w:sz w:val="22"/>
          <w:szCs w:val="22"/>
          <w:lang w:val="en-CA"/>
        </w:rPr>
        <w:t>s</w:t>
      </w:r>
      <w:r w:rsidR="00335106" w:rsidRPr="00D76B67">
        <w:rPr>
          <w:rFonts w:ascii="Arial" w:hAnsi="Arial" w:cs="Arial"/>
          <w:sz w:val="22"/>
          <w:szCs w:val="22"/>
          <w:lang w:val="en-CA"/>
        </w:rPr>
        <w:t xml:space="preserve">hall submit the required evidence for each applicable </w:t>
      </w:r>
      <w:r w:rsidR="00F607F7">
        <w:rPr>
          <w:rFonts w:ascii="Arial" w:hAnsi="Arial" w:cs="Arial"/>
          <w:sz w:val="22"/>
          <w:szCs w:val="22"/>
          <w:lang w:val="en-CA"/>
        </w:rPr>
        <w:t xml:space="preserve">PPAP </w:t>
      </w:r>
      <w:r w:rsidR="00335106" w:rsidRPr="00D76B67">
        <w:rPr>
          <w:rFonts w:ascii="Arial" w:hAnsi="Arial" w:cs="Arial"/>
          <w:sz w:val="22"/>
          <w:szCs w:val="22"/>
          <w:lang w:val="en-CA"/>
        </w:rPr>
        <w:t>Element as it is completed.</w:t>
      </w:r>
    </w:p>
    <w:p w14:paraId="48B5EAA1" w14:textId="2A6A4E8F" w:rsidR="00335106" w:rsidRPr="00D76B67" w:rsidRDefault="00335106" w:rsidP="00C77F5F">
      <w:pPr>
        <w:pStyle w:val="ListParagraph"/>
        <w:spacing w:before="60" w:after="120"/>
        <w:ind w:left="2835" w:right="-419" w:hanging="851"/>
        <w:contextualSpacing w:val="0"/>
        <w:jc w:val="both"/>
        <w:rPr>
          <w:rFonts w:ascii="Arial" w:hAnsi="Arial" w:cs="Arial"/>
          <w:i/>
          <w:sz w:val="20"/>
          <w:szCs w:val="22"/>
          <w:lang w:val="en-CA"/>
        </w:rPr>
      </w:pPr>
      <w:r w:rsidRPr="00D76B67">
        <w:rPr>
          <w:rFonts w:ascii="Arial" w:hAnsi="Arial" w:cs="Arial"/>
          <w:i/>
          <w:sz w:val="20"/>
          <w:szCs w:val="22"/>
          <w:lang w:val="en-CA"/>
        </w:rPr>
        <w:t>Note</w:t>
      </w:r>
      <w:r w:rsidR="00606CEC" w:rsidRPr="00D76B67">
        <w:rPr>
          <w:rFonts w:ascii="Arial" w:hAnsi="Arial" w:cs="Arial"/>
          <w:i/>
          <w:sz w:val="20"/>
          <w:szCs w:val="22"/>
          <w:lang w:val="en-CA"/>
        </w:rPr>
        <w:t>:</w:t>
      </w:r>
      <w:r w:rsidR="00606CEC" w:rsidRPr="00D76B67">
        <w:rPr>
          <w:rFonts w:ascii="Arial" w:hAnsi="Arial" w:cs="Arial"/>
          <w:i/>
          <w:sz w:val="20"/>
          <w:szCs w:val="22"/>
          <w:lang w:val="en-CA"/>
        </w:rPr>
        <w:tab/>
      </w:r>
      <w:r w:rsidRPr="00D76B67">
        <w:rPr>
          <w:rFonts w:ascii="Arial" w:hAnsi="Arial" w:cs="Arial"/>
          <w:i/>
          <w:sz w:val="20"/>
          <w:szCs w:val="22"/>
          <w:lang w:val="en-CA"/>
        </w:rPr>
        <w:t xml:space="preserve">MFP will review and disposition </w:t>
      </w:r>
      <w:r w:rsidR="009B01D7" w:rsidRPr="00D76B67">
        <w:rPr>
          <w:rFonts w:ascii="Arial" w:hAnsi="Arial" w:cs="Arial"/>
          <w:i/>
          <w:sz w:val="20"/>
          <w:szCs w:val="22"/>
          <w:lang w:val="en-CA"/>
        </w:rPr>
        <w:t xml:space="preserve">individual </w:t>
      </w:r>
      <w:r w:rsidR="00F607F7">
        <w:rPr>
          <w:rFonts w:ascii="Arial" w:hAnsi="Arial" w:cs="Arial"/>
          <w:i/>
          <w:sz w:val="20"/>
          <w:szCs w:val="22"/>
          <w:lang w:val="en-CA"/>
        </w:rPr>
        <w:t xml:space="preserve">PPAP </w:t>
      </w:r>
      <w:r w:rsidRPr="00D76B67">
        <w:rPr>
          <w:rFonts w:ascii="Arial" w:hAnsi="Arial" w:cs="Arial"/>
          <w:i/>
          <w:sz w:val="20"/>
          <w:szCs w:val="22"/>
          <w:lang w:val="en-CA"/>
        </w:rPr>
        <w:t xml:space="preserve">Elements. The PPAP Package disposition is initiated upon </w:t>
      </w:r>
      <w:r w:rsidR="00F607F7">
        <w:rPr>
          <w:rFonts w:ascii="Arial" w:hAnsi="Arial" w:cs="Arial"/>
          <w:i/>
          <w:sz w:val="20"/>
          <w:szCs w:val="22"/>
          <w:lang w:val="en-CA"/>
        </w:rPr>
        <w:t xml:space="preserve">PPAP </w:t>
      </w:r>
      <w:r w:rsidRPr="00D76B67">
        <w:rPr>
          <w:rFonts w:ascii="Arial" w:hAnsi="Arial" w:cs="Arial"/>
          <w:i/>
          <w:sz w:val="20"/>
          <w:szCs w:val="22"/>
          <w:lang w:val="en-CA"/>
        </w:rPr>
        <w:t>Element 11</w:t>
      </w:r>
      <w:r w:rsidR="00220572" w:rsidRPr="00D76B67">
        <w:rPr>
          <w:rFonts w:ascii="Arial" w:hAnsi="Arial" w:cs="Arial"/>
          <w:i/>
          <w:sz w:val="20"/>
          <w:szCs w:val="22"/>
          <w:lang w:val="en-CA"/>
        </w:rPr>
        <w:t xml:space="preserve"> (PPAP Approval)</w:t>
      </w:r>
      <w:r w:rsidRPr="00D76B67">
        <w:rPr>
          <w:rFonts w:ascii="Arial" w:hAnsi="Arial" w:cs="Arial"/>
          <w:i/>
          <w:sz w:val="20"/>
          <w:szCs w:val="22"/>
          <w:lang w:val="en-CA"/>
        </w:rPr>
        <w:t xml:space="preserve"> submission.</w:t>
      </w:r>
    </w:p>
    <w:p w14:paraId="05F6EBB2" w14:textId="3D8F0CBE" w:rsidR="00335106" w:rsidRPr="00D76B67" w:rsidRDefault="00F4374F" w:rsidP="00597E1B">
      <w:pPr>
        <w:pStyle w:val="ListParagraph"/>
        <w:numPr>
          <w:ilvl w:val="2"/>
          <w:numId w:val="4"/>
        </w:numPr>
        <w:spacing w:before="60" w:after="120"/>
        <w:ind w:left="805" w:right="-420" w:hanging="663"/>
        <w:contextualSpacing w:val="0"/>
        <w:jc w:val="both"/>
        <w:rPr>
          <w:rFonts w:ascii="Arial" w:hAnsi="Arial" w:cs="Arial"/>
          <w:sz w:val="22"/>
          <w:szCs w:val="22"/>
          <w:lang w:val="en-CA"/>
        </w:rPr>
      </w:pPr>
      <w:r w:rsidRPr="00381FAD">
        <w:rPr>
          <w:rFonts w:ascii="Arial" w:hAnsi="Arial" w:cs="Arial"/>
          <w:sz w:val="22"/>
          <w:szCs w:val="22"/>
          <w:lang w:val="en-CA"/>
        </w:rPr>
        <w:t>T</w:t>
      </w:r>
      <w:r w:rsidR="00683DF3" w:rsidRPr="00381FAD">
        <w:rPr>
          <w:rFonts w:ascii="Arial" w:hAnsi="Arial" w:cs="Arial"/>
          <w:sz w:val="22"/>
          <w:szCs w:val="22"/>
          <w:lang w:val="en-CA"/>
        </w:rPr>
        <w:t xml:space="preserve">he </w:t>
      </w:r>
      <w:r w:rsidR="00F767DD" w:rsidRPr="00381FAD">
        <w:rPr>
          <w:rFonts w:ascii="Arial" w:hAnsi="Arial" w:cs="Arial"/>
          <w:sz w:val="22"/>
          <w:szCs w:val="22"/>
          <w:lang w:val="en-CA"/>
        </w:rPr>
        <w:t xml:space="preserve">Producer </w:t>
      </w:r>
      <w:r w:rsidRPr="00381FAD">
        <w:rPr>
          <w:rFonts w:ascii="Arial" w:hAnsi="Arial" w:cs="Arial"/>
          <w:sz w:val="22"/>
          <w:szCs w:val="22"/>
          <w:lang w:val="en-CA"/>
        </w:rPr>
        <w:t xml:space="preserve">is permitted to </w:t>
      </w:r>
      <w:r w:rsidR="00227A62" w:rsidRPr="00381FAD">
        <w:rPr>
          <w:rFonts w:ascii="Arial" w:hAnsi="Arial" w:cs="Arial"/>
          <w:sz w:val="22"/>
          <w:szCs w:val="22"/>
          <w:lang w:val="en-CA"/>
        </w:rPr>
        <w:t>submit</w:t>
      </w:r>
      <w:r w:rsidR="00335106" w:rsidRPr="00381FAD">
        <w:rPr>
          <w:rFonts w:ascii="Arial" w:hAnsi="Arial" w:cs="Arial"/>
          <w:sz w:val="22"/>
          <w:szCs w:val="22"/>
          <w:lang w:val="en-CA"/>
        </w:rPr>
        <w:t xml:space="preserve"> </w:t>
      </w:r>
      <w:r w:rsidR="00165AE6" w:rsidRPr="00381FAD">
        <w:rPr>
          <w:rFonts w:ascii="Arial" w:hAnsi="Arial" w:cs="Arial"/>
          <w:sz w:val="22"/>
          <w:szCs w:val="22"/>
          <w:lang w:val="en-CA"/>
        </w:rPr>
        <w:t xml:space="preserve">a </w:t>
      </w:r>
      <w:r w:rsidR="00335106" w:rsidRPr="00381FAD">
        <w:rPr>
          <w:rFonts w:ascii="Arial" w:hAnsi="Arial" w:cs="Arial"/>
          <w:sz w:val="22"/>
          <w:szCs w:val="22"/>
          <w:lang w:val="en-CA"/>
        </w:rPr>
        <w:t xml:space="preserve">PPAP Package </w:t>
      </w:r>
      <w:r w:rsidRPr="00381FAD">
        <w:rPr>
          <w:rFonts w:ascii="Arial" w:hAnsi="Arial" w:cs="Arial"/>
          <w:sz w:val="22"/>
          <w:szCs w:val="22"/>
          <w:lang w:val="en-CA"/>
        </w:rPr>
        <w:t xml:space="preserve">that </w:t>
      </w:r>
      <w:r w:rsidR="00335106" w:rsidRPr="00381FAD">
        <w:rPr>
          <w:rFonts w:ascii="Arial" w:hAnsi="Arial" w:cs="Arial"/>
          <w:sz w:val="22"/>
          <w:szCs w:val="22"/>
          <w:lang w:val="en-CA"/>
        </w:rPr>
        <w:t>includ</w:t>
      </w:r>
      <w:r w:rsidR="00165AE6" w:rsidRPr="00381FAD">
        <w:rPr>
          <w:rFonts w:ascii="Arial" w:hAnsi="Arial" w:cs="Arial"/>
          <w:sz w:val="22"/>
          <w:szCs w:val="22"/>
          <w:lang w:val="en-CA"/>
        </w:rPr>
        <w:t>es</w:t>
      </w:r>
      <w:r w:rsidR="00335106" w:rsidRPr="00381FAD">
        <w:rPr>
          <w:rFonts w:ascii="Arial" w:hAnsi="Arial" w:cs="Arial"/>
          <w:sz w:val="22"/>
          <w:szCs w:val="22"/>
          <w:lang w:val="en-CA"/>
        </w:rPr>
        <w:t xml:space="preserve"> partially completed </w:t>
      </w:r>
      <w:r w:rsidR="007D1665" w:rsidRPr="00381FAD">
        <w:rPr>
          <w:rFonts w:ascii="Arial" w:hAnsi="Arial" w:cs="Arial"/>
          <w:sz w:val="22"/>
          <w:szCs w:val="22"/>
          <w:lang w:val="en-CA"/>
        </w:rPr>
        <w:t xml:space="preserve">PPAP </w:t>
      </w:r>
      <w:r w:rsidR="00EF719F" w:rsidRPr="00381FAD">
        <w:rPr>
          <w:rFonts w:ascii="Arial" w:hAnsi="Arial" w:cs="Arial"/>
          <w:sz w:val="22"/>
          <w:szCs w:val="22"/>
          <w:lang w:val="en-CA"/>
        </w:rPr>
        <w:t>E</w:t>
      </w:r>
      <w:r w:rsidR="00335106" w:rsidRPr="00381FAD">
        <w:rPr>
          <w:rFonts w:ascii="Arial" w:hAnsi="Arial" w:cs="Arial"/>
          <w:sz w:val="22"/>
          <w:szCs w:val="22"/>
          <w:lang w:val="en-CA"/>
        </w:rPr>
        <w:t xml:space="preserve">lements </w:t>
      </w:r>
      <w:r w:rsidR="00326E75" w:rsidRPr="00381FAD">
        <w:rPr>
          <w:rFonts w:ascii="Arial" w:hAnsi="Arial" w:cs="Arial"/>
          <w:sz w:val="22"/>
          <w:szCs w:val="22"/>
          <w:lang w:val="en-CA"/>
        </w:rPr>
        <w:t>(</w:t>
      </w:r>
      <w:r w:rsidR="00335106" w:rsidRPr="00381FAD">
        <w:rPr>
          <w:rFonts w:ascii="Arial" w:hAnsi="Arial" w:cs="Arial"/>
          <w:sz w:val="22"/>
          <w:szCs w:val="22"/>
          <w:lang w:val="en-CA"/>
        </w:rPr>
        <w:t xml:space="preserve">per </w:t>
      </w:r>
      <w:hyperlink w:anchor="Disposition" w:history="1">
        <w:r w:rsidR="00BF6818" w:rsidRPr="00381FAD">
          <w:rPr>
            <w:rStyle w:val="Hyperlink"/>
            <w:rFonts w:ascii="Arial" w:hAnsi="Arial" w:cs="Arial"/>
            <w:color w:val="auto"/>
            <w:sz w:val="22"/>
            <w:szCs w:val="22"/>
            <w:lang w:val="en-CA"/>
          </w:rPr>
          <w:t>Disposition</w:t>
        </w:r>
      </w:hyperlink>
      <w:r w:rsidR="00BF6818" w:rsidRPr="00381FAD">
        <w:rPr>
          <w:rFonts w:ascii="Arial" w:hAnsi="Arial" w:cs="Arial"/>
          <w:sz w:val="22"/>
          <w:szCs w:val="22"/>
          <w:lang w:val="en-CA"/>
        </w:rPr>
        <w:t xml:space="preserve"> </w:t>
      </w:r>
      <w:r w:rsidR="00326E75" w:rsidRPr="00381FAD">
        <w:rPr>
          <w:rFonts w:ascii="Arial" w:hAnsi="Arial" w:cs="Arial"/>
          <w:sz w:val="22"/>
          <w:szCs w:val="22"/>
          <w:lang w:val="en-CA"/>
        </w:rPr>
        <w:t xml:space="preserve">section </w:t>
      </w:r>
      <w:r w:rsidR="00335106" w:rsidRPr="00381FAD">
        <w:rPr>
          <w:rFonts w:ascii="Arial" w:hAnsi="Arial" w:cs="Arial"/>
          <w:sz w:val="22"/>
          <w:szCs w:val="22"/>
          <w:lang w:val="en-CA"/>
        </w:rPr>
        <w:t>for review</w:t>
      </w:r>
      <w:r w:rsidR="00F14324" w:rsidRPr="00381FAD">
        <w:rPr>
          <w:rFonts w:ascii="Arial" w:hAnsi="Arial" w:cs="Arial"/>
          <w:sz w:val="22"/>
          <w:szCs w:val="22"/>
          <w:lang w:val="en-CA"/>
        </w:rPr>
        <w:t>)</w:t>
      </w:r>
      <w:r w:rsidR="00335106" w:rsidRPr="00381FAD">
        <w:rPr>
          <w:rFonts w:ascii="Arial" w:hAnsi="Arial" w:cs="Arial"/>
          <w:sz w:val="22"/>
          <w:szCs w:val="22"/>
          <w:lang w:val="en-CA"/>
        </w:rPr>
        <w:t xml:space="preserve">. </w:t>
      </w:r>
      <w:r w:rsidR="007D1665" w:rsidRPr="00381FAD">
        <w:rPr>
          <w:rFonts w:ascii="Arial" w:hAnsi="Arial" w:cs="Arial"/>
          <w:sz w:val="22"/>
          <w:szCs w:val="22"/>
          <w:lang w:val="en-CA"/>
        </w:rPr>
        <w:t xml:space="preserve">PPAP </w:t>
      </w:r>
      <w:r w:rsidR="00335106" w:rsidRPr="00381FAD">
        <w:rPr>
          <w:rFonts w:ascii="Arial" w:hAnsi="Arial" w:cs="Arial"/>
          <w:sz w:val="22"/>
          <w:szCs w:val="22"/>
          <w:lang w:val="en-CA"/>
        </w:rPr>
        <w:t xml:space="preserve">Elements identified as incomplete shall contain an action plan to achieve closure </w:t>
      </w:r>
      <w:r w:rsidR="00335106" w:rsidRPr="00D76B67">
        <w:rPr>
          <w:rFonts w:ascii="Arial" w:hAnsi="Arial" w:cs="Arial"/>
          <w:sz w:val="22"/>
          <w:szCs w:val="22"/>
          <w:lang w:val="en-CA"/>
        </w:rPr>
        <w:t>of any open item(s) including the commitment of actions, target dates and owners to achieve Full Approval.</w:t>
      </w:r>
    </w:p>
    <w:p w14:paraId="6CBCD0E5" w14:textId="00584829" w:rsidR="00335106" w:rsidRPr="00381FAD" w:rsidRDefault="00683DF3" w:rsidP="00597E1B">
      <w:pPr>
        <w:pStyle w:val="ListParagraph"/>
        <w:numPr>
          <w:ilvl w:val="2"/>
          <w:numId w:val="4"/>
        </w:numPr>
        <w:spacing w:before="60" w:after="120"/>
        <w:ind w:left="805" w:right="-420" w:hanging="663"/>
        <w:contextualSpacing w:val="0"/>
        <w:jc w:val="both"/>
        <w:rPr>
          <w:rFonts w:ascii="Arial" w:hAnsi="Arial" w:cs="Arial"/>
          <w:sz w:val="22"/>
          <w:szCs w:val="22"/>
          <w:lang w:val="en-CA"/>
        </w:rPr>
      </w:pPr>
      <w:r w:rsidRPr="00381FAD">
        <w:rPr>
          <w:rFonts w:ascii="Arial" w:hAnsi="Arial" w:cs="Arial"/>
          <w:sz w:val="22"/>
          <w:szCs w:val="22"/>
          <w:lang w:val="en-CA"/>
        </w:rPr>
        <w:lastRenderedPageBreak/>
        <w:t xml:space="preserve">The </w:t>
      </w:r>
      <w:r w:rsidR="00F767DD" w:rsidRPr="00381FAD">
        <w:rPr>
          <w:rFonts w:ascii="Arial" w:hAnsi="Arial" w:cs="Arial"/>
          <w:sz w:val="22"/>
          <w:szCs w:val="22"/>
          <w:lang w:val="en-CA"/>
        </w:rPr>
        <w:t xml:space="preserve">Producer </w:t>
      </w:r>
      <w:r w:rsidR="00335106" w:rsidRPr="00381FAD">
        <w:rPr>
          <w:rFonts w:ascii="Arial" w:hAnsi="Arial" w:cs="Arial"/>
          <w:sz w:val="22"/>
          <w:szCs w:val="22"/>
          <w:lang w:val="en-CA"/>
        </w:rPr>
        <w:t xml:space="preserve">shall obtain authorization via </w:t>
      </w:r>
      <w:r w:rsidR="00EF719F" w:rsidRPr="00381FAD">
        <w:rPr>
          <w:rFonts w:ascii="Arial" w:hAnsi="Arial" w:cs="Arial"/>
          <w:sz w:val="22"/>
          <w:szCs w:val="22"/>
          <w:lang w:val="en-CA"/>
        </w:rPr>
        <w:t xml:space="preserve">the </w:t>
      </w:r>
      <w:r w:rsidR="009E4B51" w:rsidRPr="00381FAD">
        <w:rPr>
          <w:rFonts w:ascii="Arial" w:eastAsia="Arial" w:hAnsi="Arial" w:cs="Arial"/>
          <w:sz w:val="22"/>
          <w:szCs w:val="22"/>
          <w:lang w:val="en-CA"/>
        </w:rPr>
        <w:t xml:space="preserve">Member </w:t>
      </w:r>
      <w:hyperlink r:id="rId38" w:history="1">
        <w:r w:rsidR="00184881" w:rsidRPr="00184881">
          <w:rPr>
            <w:rStyle w:val="Hyperlink"/>
            <w:rFonts w:ascii="Arial" w:hAnsi="Arial" w:cs="Arial"/>
            <w:bCs/>
            <w:sz w:val="22"/>
            <w:szCs w:val="22"/>
          </w:rPr>
          <w:t>Online PPAP Software Application</w:t>
        </w:r>
      </w:hyperlink>
      <w:r w:rsidR="00335106" w:rsidRPr="00D76B67">
        <w:rPr>
          <w:rFonts w:ascii="Arial" w:hAnsi="Arial" w:cs="Arial"/>
          <w:sz w:val="22"/>
          <w:szCs w:val="22"/>
          <w:lang w:val="en-CA"/>
        </w:rPr>
        <w:t xml:space="preserve"> or </w:t>
      </w:r>
      <w:r w:rsidR="007B077E" w:rsidRPr="00D76B67">
        <w:rPr>
          <w:rFonts w:ascii="Arial" w:hAnsi="Arial" w:cs="Arial"/>
          <w:sz w:val="22"/>
          <w:szCs w:val="22"/>
          <w:lang w:val="en-CA"/>
        </w:rPr>
        <w:t>PPAP Approval Form (</w:t>
      </w:r>
      <w:hyperlink r:id="rId39" w:history="1">
        <w:r w:rsidR="00335106" w:rsidRPr="00D76B67">
          <w:rPr>
            <w:rStyle w:val="Hyperlink"/>
            <w:rFonts w:ascii="Arial" w:hAnsi="Arial" w:cs="Arial"/>
            <w:sz w:val="22"/>
            <w:szCs w:val="22"/>
            <w:lang w:val="en-CA"/>
          </w:rPr>
          <w:t>ASQR-09.2 Form 1</w:t>
        </w:r>
      </w:hyperlink>
      <w:r w:rsidR="007B077E" w:rsidRPr="00D76B67">
        <w:rPr>
          <w:rFonts w:ascii="Arial" w:hAnsi="Arial" w:cs="Arial"/>
          <w:sz w:val="22"/>
          <w:szCs w:val="22"/>
          <w:lang w:val="en-CA"/>
        </w:rPr>
        <w:t>)</w:t>
      </w:r>
      <w:r w:rsidR="00335106" w:rsidRPr="00D76B67">
        <w:rPr>
          <w:rFonts w:ascii="Arial" w:hAnsi="Arial" w:cs="Arial"/>
          <w:sz w:val="22"/>
          <w:szCs w:val="22"/>
          <w:lang w:val="en-CA"/>
        </w:rPr>
        <w:t xml:space="preserve"> </w:t>
      </w:r>
      <w:r w:rsidR="007E25F8" w:rsidRPr="00381FAD">
        <w:rPr>
          <w:rFonts w:ascii="Arial" w:hAnsi="Arial" w:cs="Arial"/>
          <w:sz w:val="22"/>
          <w:szCs w:val="22"/>
          <w:lang w:val="en-CA"/>
        </w:rPr>
        <w:t xml:space="preserve">or </w:t>
      </w:r>
      <w:r w:rsidR="005A67EC" w:rsidRPr="00381FAD">
        <w:rPr>
          <w:rFonts w:ascii="Arial" w:hAnsi="Arial" w:cs="Arial"/>
          <w:sz w:val="22"/>
          <w:szCs w:val="22"/>
          <w:lang w:val="en-CA"/>
        </w:rPr>
        <w:t xml:space="preserve">electronic equivalent </w:t>
      </w:r>
      <w:r w:rsidR="00335106" w:rsidRPr="00381FAD">
        <w:rPr>
          <w:rFonts w:ascii="Arial" w:hAnsi="Arial" w:cs="Arial"/>
          <w:sz w:val="22"/>
          <w:szCs w:val="22"/>
          <w:lang w:val="en-CA"/>
        </w:rPr>
        <w:t>for Full or Interim Approval from the MFP before production parts are shipped.</w:t>
      </w:r>
    </w:p>
    <w:p w14:paraId="22A6DB1A" w14:textId="7D72BB04" w:rsidR="00335106" w:rsidRPr="00D76B67" w:rsidRDefault="00683DF3" w:rsidP="00597E1B">
      <w:pPr>
        <w:pStyle w:val="ListParagraph"/>
        <w:numPr>
          <w:ilvl w:val="2"/>
          <w:numId w:val="4"/>
        </w:numPr>
        <w:spacing w:before="60" w:after="120"/>
        <w:ind w:left="805" w:right="-420" w:hanging="663"/>
        <w:contextualSpacing w:val="0"/>
        <w:jc w:val="both"/>
        <w:rPr>
          <w:rFonts w:ascii="Arial" w:hAnsi="Arial" w:cs="Arial"/>
          <w:sz w:val="22"/>
          <w:szCs w:val="22"/>
          <w:lang w:val="en-CA"/>
        </w:rPr>
      </w:pPr>
      <w:r w:rsidRPr="00D76B67">
        <w:rPr>
          <w:rFonts w:ascii="Arial" w:hAnsi="Arial" w:cs="Arial"/>
          <w:sz w:val="22"/>
          <w:szCs w:val="22"/>
          <w:lang w:val="en-CA"/>
        </w:rPr>
        <w:t xml:space="preserve">The </w:t>
      </w:r>
      <w:r w:rsidR="00F767DD" w:rsidRPr="00381FAD">
        <w:rPr>
          <w:rFonts w:ascii="Arial" w:hAnsi="Arial" w:cs="Arial"/>
          <w:sz w:val="22"/>
          <w:szCs w:val="22"/>
          <w:lang w:val="en-CA"/>
        </w:rPr>
        <w:t xml:space="preserve">Producer </w:t>
      </w:r>
      <w:r w:rsidR="00CE353D" w:rsidRPr="00381FAD">
        <w:rPr>
          <w:rFonts w:ascii="Arial" w:hAnsi="Arial" w:cs="Arial"/>
          <w:sz w:val="22"/>
          <w:szCs w:val="22"/>
          <w:lang w:val="en-CA"/>
        </w:rPr>
        <w:t xml:space="preserve">shall submit all required evidence for </w:t>
      </w:r>
      <w:r w:rsidR="00AD21BB" w:rsidRPr="00381FAD">
        <w:rPr>
          <w:rFonts w:ascii="Arial" w:hAnsi="Arial" w:cs="Arial"/>
          <w:sz w:val="22"/>
          <w:szCs w:val="22"/>
          <w:lang w:val="en-CA"/>
        </w:rPr>
        <w:t xml:space="preserve">PPAP </w:t>
      </w:r>
      <w:r w:rsidR="00CE353D" w:rsidRPr="00381FAD">
        <w:rPr>
          <w:rFonts w:ascii="Arial" w:hAnsi="Arial" w:cs="Arial"/>
          <w:sz w:val="22"/>
          <w:szCs w:val="22"/>
          <w:lang w:val="en-CA"/>
        </w:rPr>
        <w:t xml:space="preserve">Elements previously identified as incomplete </w:t>
      </w:r>
      <w:proofErr w:type="gramStart"/>
      <w:r w:rsidR="00EB321D">
        <w:rPr>
          <w:rFonts w:ascii="Arial" w:hAnsi="Arial" w:cs="Arial"/>
          <w:sz w:val="22"/>
          <w:szCs w:val="22"/>
          <w:lang w:val="en-CA"/>
        </w:rPr>
        <w:t xml:space="preserve">in order </w:t>
      </w:r>
      <w:r w:rsidR="00381FAD" w:rsidRPr="00381FAD">
        <w:rPr>
          <w:rFonts w:ascii="Arial" w:hAnsi="Arial" w:cs="Arial"/>
          <w:sz w:val="22"/>
          <w:szCs w:val="22"/>
          <w:lang w:val="en-CA"/>
        </w:rPr>
        <w:t>to</w:t>
      </w:r>
      <w:proofErr w:type="gramEnd"/>
      <w:r w:rsidR="00CE353D" w:rsidRPr="00D76B67">
        <w:rPr>
          <w:rFonts w:ascii="Arial" w:hAnsi="Arial" w:cs="Arial"/>
          <w:sz w:val="22"/>
          <w:szCs w:val="22"/>
          <w:lang w:val="en-CA"/>
        </w:rPr>
        <w:t xml:space="preserve"> obtain a formal Full Approval disposition from the MFP (</w:t>
      </w:r>
      <w:r w:rsidR="00682A81">
        <w:rPr>
          <w:rFonts w:ascii="Arial" w:hAnsi="Arial" w:cs="Arial"/>
          <w:sz w:val="22"/>
          <w:szCs w:val="22"/>
          <w:lang w:val="en-CA"/>
        </w:rPr>
        <w:t>r</w:t>
      </w:r>
      <w:r w:rsidR="00CE353D" w:rsidRPr="00D76B67">
        <w:rPr>
          <w:rFonts w:ascii="Arial" w:hAnsi="Arial" w:cs="Arial"/>
          <w:sz w:val="22"/>
          <w:szCs w:val="22"/>
          <w:lang w:val="en-CA"/>
        </w:rPr>
        <w:t xml:space="preserve">eference </w:t>
      </w:r>
      <w:hyperlink w:anchor="Disposition" w:history="1">
        <w:r w:rsidR="00874844" w:rsidRPr="00874844">
          <w:rPr>
            <w:rStyle w:val="Hyperlink"/>
            <w:rFonts w:ascii="Arial" w:hAnsi="Arial" w:cs="Arial"/>
            <w:sz w:val="22"/>
            <w:szCs w:val="22"/>
            <w:lang w:val="en-CA"/>
          </w:rPr>
          <w:t>Disposition</w:t>
        </w:r>
      </w:hyperlink>
      <w:r w:rsidR="00874844">
        <w:rPr>
          <w:rFonts w:ascii="Arial" w:hAnsi="Arial" w:cs="Arial"/>
          <w:sz w:val="22"/>
          <w:szCs w:val="22"/>
          <w:lang w:val="en-CA"/>
        </w:rPr>
        <w:t xml:space="preserve"> section</w:t>
      </w:r>
      <w:r w:rsidR="00D915B8" w:rsidRPr="00D76B67">
        <w:rPr>
          <w:rFonts w:ascii="Arial" w:hAnsi="Arial" w:cs="Arial"/>
          <w:sz w:val="22"/>
          <w:szCs w:val="22"/>
          <w:lang w:val="en-CA"/>
        </w:rPr>
        <w:t>).</w:t>
      </w:r>
    </w:p>
    <w:p w14:paraId="3BF4F0BD" w14:textId="543E29CB" w:rsidR="00A01156" w:rsidRPr="00A01156" w:rsidRDefault="00FD428F" w:rsidP="00A01156">
      <w:pPr>
        <w:pStyle w:val="ListParagraph"/>
        <w:numPr>
          <w:ilvl w:val="2"/>
          <w:numId w:val="4"/>
        </w:numPr>
        <w:spacing w:before="60" w:after="120"/>
        <w:ind w:left="805" w:right="-420" w:hanging="663"/>
        <w:contextualSpacing w:val="0"/>
        <w:jc w:val="both"/>
        <w:rPr>
          <w:rFonts w:ascii="Arial" w:hAnsi="Arial" w:cs="Arial"/>
          <w:sz w:val="22"/>
          <w:lang w:val="en-CA"/>
        </w:rPr>
        <w:sectPr w:rsidR="00A01156" w:rsidRPr="00A01156" w:rsidSect="00E14B4B">
          <w:pgSz w:w="12240" w:h="15840" w:code="1"/>
          <w:pgMar w:top="244" w:right="1440" w:bottom="680" w:left="1298" w:header="403" w:footer="283" w:gutter="0"/>
          <w:cols w:space="720"/>
          <w:docGrid w:linePitch="360"/>
        </w:sectPr>
      </w:pPr>
      <w:r w:rsidRPr="00381FAD">
        <w:rPr>
          <w:rFonts w:ascii="Arial" w:hAnsi="Arial" w:cs="Arial"/>
          <w:sz w:val="22"/>
          <w:szCs w:val="22"/>
          <w:lang w:val="en-CA"/>
        </w:rPr>
        <w:t xml:space="preserve">The </w:t>
      </w:r>
      <w:r w:rsidR="00F767DD" w:rsidRPr="00381FAD">
        <w:rPr>
          <w:rFonts w:ascii="Arial" w:hAnsi="Arial" w:cs="Arial"/>
          <w:sz w:val="22"/>
          <w:szCs w:val="22"/>
          <w:lang w:val="en-CA"/>
        </w:rPr>
        <w:t xml:space="preserve">Producer </w:t>
      </w:r>
      <w:r w:rsidRPr="00381FAD">
        <w:rPr>
          <w:rFonts w:ascii="Arial" w:hAnsi="Arial" w:cs="Arial"/>
          <w:sz w:val="22"/>
          <w:szCs w:val="22"/>
          <w:lang w:val="en-CA"/>
        </w:rPr>
        <w:t xml:space="preserve">shall </w:t>
      </w:r>
      <w:r w:rsidR="00335106" w:rsidRPr="00381FAD">
        <w:rPr>
          <w:rFonts w:ascii="Arial" w:hAnsi="Arial" w:cs="Arial"/>
          <w:sz w:val="22"/>
          <w:szCs w:val="22"/>
          <w:lang w:val="en-CA"/>
        </w:rPr>
        <w:t>review</w:t>
      </w:r>
      <w:r w:rsidRPr="00381FAD">
        <w:rPr>
          <w:rFonts w:ascii="Arial" w:hAnsi="Arial" w:cs="Arial"/>
          <w:sz w:val="22"/>
          <w:szCs w:val="22"/>
          <w:lang w:val="en-CA"/>
        </w:rPr>
        <w:t xml:space="preserve"> </w:t>
      </w:r>
      <w:r w:rsidR="00335106" w:rsidRPr="00381FAD">
        <w:rPr>
          <w:rFonts w:ascii="Arial" w:hAnsi="Arial" w:cs="Arial"/>
          <w:sz w:val="22"/>
          <w:szCs w:val="22"/>
          <w:lang w:val="en-CA"/>
        </w:rPr>
        <w:t xml:space="preserve">applicable </w:t>
      </w:r>
      <w:r w:rsidR="000E746E" w:rsidRPr="00381FAD">
        <w:rPr>
          <w:rFonts w:ascii="Arial" w:hAnsi="Arial" w:cs="Arial"/>
          <w:sz w:val="22"/>
          <w:szCs w:val="22"/>
          <w:lang w:val="en-CA"/>
        </w:rPr>
        <w:t xml:space="preserve">PPAP </w:t>
      </w:r>
      <w:r w:rsidR="00335106" w:rsidRPr="00381FAD">
        <w:rPr>
          <w:rFonts w:ascii="Arial" w:hAnsi="Arial" w:cs="Arial"/>
          <w:sz w:val="22"/>
          <w:szCs w:val="22"/>
          <w:lang w:val="en-CA"/>
        </w:rPr>
        <w:t>Ele</w:t>
      </w:r>
      <w:r w:rsidR="00981EF2" w:rsidRPr="00381FAD">
        <w:rPr>
          <w:rFonts w:ascii="Arial" w:hAnsi="Arial" w:cs="Arial"/>
          <w:sz w:val="22"/>
          <w:szCs w:val="22"/>
          <w:lang w:val="en-CA"/>
        </w:rPr>
        <w:t>ments as part of any corrective action</w:t>
      </w:r>
      <w:r w:rsidR="00335106" w:rsidRPr="00381FAD">
        <w:rPr>
          <w:rFonts w:ascii="Arial" w:hAnsi="Arial" w:cs="Arial"/>
          <w:sz w:val="22"/>
          <w:szCs w:val="22"/>
          <w:lang w:val="en-CA"/>
        </w:rPr>
        <w:t xml:space="preserve"> </w:t>
      </w:r>
      <w:r w:rsidR="00AC50B2" w:rsidRPr="00381FAD">
        <w:rPr>
          <w:rFonts w:ascii="Arial" w:hAnsi="Arial" w:cs="Arial"/>
          <w:sz w:val="22"/>
          <w:szCs w:val="22"/>
          <w:lang w:val="en-CA"/>
        </w:rPr>
        <w:t>(e.g.</w:t>
      </w:r>
      <w:r w:rsidR="006A51A9" w:rsidRPr="00381FAD">
        <w:rPr>
          <w:rFonts w:ascii="Arial" w:hAnsi="Arial" w:cs="Arial"/>
          <w:sz w:val="22"/>
          <w:szCs w:val="22"/>
          <w:lang w:val="en-CA"/>
        </w:rPr>
        <w:t>,</w:t>
      </w:r>
      <w:r w:rsidR="00AC50B2" w:rsidRPr="00381FAD">
        <w:rPr>
          <w:rFonts w:ascii="Arial" w:hAnsi="Arial" w:cs="Arial"/>
          <w:sz w:val="22"/>
          <w:szCs w:val="22"/>
          <w:lang w:val="en-CA"/>
        </w:rPr>
        <w:t xml:space="preserve"> </w:t>
      </w:r>
      <w:r w:rsidR="00C908B8" w:rsidRPr="00381FAD">
        <w:rPr>
          <w:rFonts w:ascii="Arial" w:hAnsi="Arial" w:cs="Arial"/>
          <w:sz w:val="22"/>
          <w:szCs w:val="22"/>
          <w:lang w:val="en-CA"/>
        </w:rPr>
        <w:t xml:space="preserve">QNs, </w:t>
      </w:r>
      <w:r w:rsidR="00AC50B2" w:rsidRPr="00381FAD">
        <w:rPr>
          <w:rFonts w:ascii="Arial" w:hAnsi="Arial" w:cs="Arial"/>
          <w:sz w:val="22"/>
          <w:szCs w:val="22"/>
          <w:lang w:val="en-CA"/>
        </w:rPr>
        <w:t>escapes,</w:t>
      </w:r>
      <w:r w:rsidR="00C908B8" w:rsidRPr="00381FAD">
        <w:rPr>
          <w:rFonts w:ascii="Arial" w:hAnsi="Arial" w:cs="Arial"/>
          <w:sz w:val="22"/>
          <w:szCs w:val="22"/>
          <w:lang w:val="en-CA"/>
        </w:rPr>
        <w:t xml:space="preserve"> </w:t>
      </w:r>
      <w:r w:rsidR="009E4B51" w:rsidRPr="00381FAD">
        <w:rPr>
          <w:rFonts w:ascii="Arial" w:eastAsia="Arial" w:hAnsi="Arial" w:cs="Arial"/>
          <w:sz w:val="22"/>
          <w:szCs w:val="22"/>
          <w:lang w:val="en-CA"/>
        </w:rPr>
        <w:t>Member</w:t>
      </w:r>
      <w:r w:rsidR="000A33C0" w:rsidRPr="00381FAD">
        <w:rPr>
          <w:rFonts w:ascii="Arial" w:hAnsi="Arial" w:cs="Arial"/>
          <w:sz w:val="22"/>
          <w:szCs w:val="22"/>
          <w:lang w:val="en-CA"/>
        </w:rPr>
        <w:t>/Certification Body/R</w:t>
      </w:r>
      <w:r w:rsidR="00AC50B2" w:rsidRPr="00381FAD">
        <w:rPr>
          <w:rFonts w:ascii="Arial" w:hAnsi="Arial" w:cs="Arial"/>
          <w:sz w:val="22"/>
          <w:szCs w:val="22"/>
          <w:lang w:val="en-CA"/>
        </w:rPr>
        <w:t xml:space="preserve">egulatory </w:t>
      </w:r>
      <w:r w:rsidR="00D51714" w:rsidRPr="00381FAD">
        <w:rPr>
          <w:rFonts w:ascii="Arial" w:hAnsi="Arial" w:cs="Arial"/>
          <w:sz w:val="22"/>
          <w:szCs w:val="22"/>
          <w:lang w:val="en-CA"/>
        </w:rPr>
        <w:t xml:space="preserve">audit </w:t>
      </w:r>
      <w:r w:rsidR="00AC50B2" w:rsidRPr="00381FAD">
        <w:rPr>
          <w:rFonts w:ascii="Arial" w:hAnsi="Arial" w:cs="Arial"/>
          <w:sz w:val="22"/>
          <w:szCs w:val="22"/>
          <w:lang w:val="en-CA"/>
        </w:rPr>
        <w:t xml:space="preserve">findings, </w:t>
      </w:r>
      <w:r w:rsidR="00B107E2" w:rsidRPr="00381FAD">
        <w:rPr>
          <w:rFonts w:ascii="Arial" w:hAnsi="Arial" w:cs="Arial"/>
          <w:sz w:val="22"/>
          <w:szCs w:val="22"/>
          <w:lang w:val="en-CA"/>
        </w:rPr>
        <w:t xml:space="preserve">negative </w:t>
      </w:r>
      <w:r w:rsidR="00D32854" w:rsidRPr="00381FAD">
        <w:rPr>
          <w:rFonts w:ascii="Arial" w:hAnsi="Arial" w:cs="Arial"/>
          <w:sz w:val="22"/>
          <w:szCs w:val="22"/>
          <w:lang w:val="en-CA"/>
        </w:rPr>
        <w:t>t</w:t>
      </w:r>
      <w:r w:rsidR="00D51714" w:rsidRPr="00381FAD">
        <w:rPr>
          <w:rFonts w:ascii="Arial" w:hAnsi="Arial" w:cs="Arial"/>
          <w:sz w:val="22"/>
          <w:szCs w:val="22"/>
          <w:lang w:val="en-CA"/>
        </w:rPr>
        <w:t>r</w:t>
      </w:r>
      <w:r w:rsidR="00D32854" w:rsidRPr="00381FAD">
        <w:rPr>
          <w:rFonts w:ascii="Arial" w:hAnsi="Arial" w:cs="Arial"/>
          <w:sz w:val="22"/>
          <w:szCs w:val="22"/>
          <w:lang w:val="en-CA"/>
        </w:rPr>
        <w:t xml:space="preserve">ending of </w:t>
      </w:r>
      <w:r w:rsidR="00145423" w:rsidRPr="00381FAD">
        <w:rPr>
          <w:rFonts w:ascii="Arial" w:hAnsi="Arial" w:cs="Arial"/>
          <w:sz w:val="22"/>
          <w:szCs w:val="22"/>
          <w:lang w:val="en-CA"/>
        </w:rPr>
        <w:t>Cost of Poor Quality</w:t>
      </w:r>
      <w:r w:rsidR="00CE4D1C" w:rsidRPr="00381FAD">
        <w:rPr>
          <w:rFonts w:ascii="Arial" w:hAnsi="Arial" w:cs="Arial"/>
          <w:sz w:val="22"/>
          <w:szCs w:val="22"/>
          <w:lang w:val="en-CA"/>
        </w:rPr>
        <w:t>, etc.</w:t>
      </w:r>
      <w:r w:rsidR="00AC50B2" w:rsidRPr="00381FAD">
        <w:rPr>
          <w:rFonts w:ascii="Arial" w:hAnsi="Arial" w:cs="Arial"/>
          <w:sz w:val="22"/>
          <w:szCs w:val="22"/>
          <w:lang w:val="en-CA"/>
        </w:rPr>
        <w:t xml:space="preserve">) </w:t>
      </w:r>
      <w:r w:rsidR="0067554E" w:rsidRPr="00381FAD">
        <w:rPr>
          <w:rFonts w:ascii="Arial" w:hAnsi="Arial" w:cs="Arial"/>
          <w:sz w:val="22"/>
          <w:szCs w:val="22"/>
          <w:lang w:val="en-CA"/>
        </w:rPr>
        <w:t xml:space="preserve">to determine the impact and </w:t>
      </w:r>
      <w:r w:rsidR="00316C33" w:rsidRPr="00381FAD">
        <w:rPr>
          <w:rFonts w:ascii="Arial" w:hAnsi="Arial" w:cs="Arial"/>
          <w:sz w:val="22"/>
          <w:szCs w:val="22"/>
          <w:lang w:val="en-CA"/>
        </w:rPr>
        <w:t xml:space="preserve">shall </w:t>
      </w:r>
      <w:r w:rsidR="0067554E" w:rsidRPr="00381FAD">
        <w:rPr>
          <w:rFonts w:ascii="Arial" w:hAnsi="Arial" w:cs="Arial"/>
          <w:sz w:val="22"/>
          <w:szCs w:val="22"/>
          <w:lang w:val="en-CA"/>
        </w:rPr>
        <w:t xml:space="preserve">update </w:t>
      </w:r>
      <w:r w:rsidR="0067554E" w:rsidRPr="00D76B67">
        <w:rPr>
          <w:rFonts w:ascii="Arial" w:hAnsi="Arial" w:cs="Arial"/>
          <w:sz w:val="22"/>
          <w:szCs w:val="22"/>
          <w:lang w:val="en-CA"/>
        </w:rPr>
        <w:t>a</w:t>
      </w:r>
      <w:r w:rsidR="00981EF2" w:rsidRPr="00D76B67">
        <w:rPr>
          <w:rFonts w:ascii="Arial" w:hAnsi="Arial" w:cs="Arial"/>
          <w:sz w:val="22"/>
          <w:szCs w:val="22"/>
          <w:lang w:val="en-CA"/>
        </w:rPr>
        <w:t xml:space="preserve">ffected </w:t>
      </w:r>
      <w:r w:rsidR="00316C33">
        <w:rPr>
          <w:rFonts w:ascii="Arial" w:hAnsi="Arial" w:cs="Arial"/>
          <w:sz w:val="22"/>
          <w:szCs w:val="22"/>
          <w:lang w:val="en-CA"/>
        </w:rPr>
        <w:t xml:space="preserve">PPAP </w:t>
      </w:r>
      <w:r w:rsidR="00981EF2" w:rsidRPr="00D76B67">
        <w:rPr>
          <w:rFonts w:ascii="Arial" w:hAnsi="Arial" w:cs="Arial"/>
          <w:sz w:val="22"/>
          <w:szCs w:val="22"/>
          <w:lang w:val="en-CA"/>
        </w:rPr>
        <w:t xml:space="preserve">Elements </w:t>
      </w:r>
      <w:r w:rsidR="00335106" w:rsidRPr="00D76B67">
        <w:rPr>
          <w:rFonts w:ascii="Arial" w:hAnsi="Arial" w:cs="Arial"/>
          <w:sz w:val="22"/>
          <w:szCs w:val="22"/>
          <w:lang w:val="en-CA"/>
        </w:rPr>
        <w:t>where appropriate</w:t>
      </w:r>
      <w:r w:rsidR="00981EF2" w:rsidRPr="00D76B67">
        <w:rPr>
          <w:rFonts w:ascii="Arial" w:hAnsi="Arial" w:cs="Arial"/>
          <w:sz w:val="22"/>
          <w:szCs w:val="22"/>
          <w:lang w:val="en-CA"/>
        </w:rPr>
        <w:t xml:space="preserve"> as per </w:t>
      </w:r>
      <w:hyperlink w:anchor="PPAPChange" w:history="1">
        <w:r w:rsidR="00B62F9B" w:rsidRPr="00B62F9B">
          <w:rPr>
            <w:rStyle w:val="Hyperlink"/>
            <w:rFonts w:ascii="Arial" w:hAnsi="Arial" w:cs="Arial"/>
            <w:sz w:val="22"/>
            <w:szCs w:val="22"/>
            <w:lang w:val="en-CA"/>
          </w:rPr>
          <w:t>PPAP Change (Delta)</w:t>
        </w:r>
      </w:hyperlink>
      <w:r w:rsidR="00B62F9B">
        <w:rPr>
          <w:rFonts w:ascii="Arial" w:hAnsi="Arial" w:cs="Arial"/>
          <w:sz w:val="22"/>
          <w:szCs w:val="22"/>
          <w:lang w:val="en-CA"/>
        </w:rPr>
        <w:t xml:space="preserve"> section</w:t>
      </w:r>
      <w:r w:rsidR="00A01156">
        <w:rPr>
          <w:rFonts w:ascii="Arial" w:hAnsi="Arial" w:cs="Arial"/>
          <w:sz w:val="22"/>
          <w:szCs w:val="22"/>
          <w:lang w:val="en-CA"/>
        </w:rPr>
        <w:t>.</w:t>
      </w:r>
    </w:p>
    <w:p w14:paraId="3CED5A1B" w14:textId="015C4108" w:rsidR="002B7E77" w:rsidRPr="00D76B67" w:rsidRDefault="00D915B8" w:rsidP="003D03BC">
      <w:pPr>
        <w:pStyle w:val="ListParagraph"/>
        <w:pageBreakBefore/>
        <w:numPr>
          <w:ilvl w:val="1"/>
          <w:numId w:val="4"/>
        </w:numPr>
        <w:spacing w:before="300" w:after="120"/>
        <w:ind w:left="805" w:right="-420" w:hanging="663"/>
        <w:contextualSpacing w:val="0"/>
        <w:jc w:val="both"/>
        <w:rPr>
          <w:rFonts w:ascii="Arial" w:hAnsi="Arial" w:cs="Arial"/>
          <w:sz w:val="22"/>
          <w:lang w:val="en-CA"/>
        </w:rPr>
      </w:pPr>
      <w:r w:rsidRPr="00D76B67">
        <w:rPr>
          <w:rFonts w:ascii="Arial" w:hAnsi="Arial" w:cs="Arial"/>
          <w:b/>
          <w:sz w:val="22"/>
          <w:lang w:val="en-CA"/>
        </w:rPr>
        <w:lastRenderedPageBreak/>
        <w:t xml:space="preserve">PPAP Submission and </w:t>
      </w:r>
      <w:r w:rsidR="002B7E77" w:rsidRPr="00D76B67">
        <w:rPr>
          <w:rFonts w:ascii="Arial" w:hAnsi="Arial" w:cs="Arial"/>
          <w:b/>
          <w:sz w:val="22"/>
          <w:lang w:val="en-CA"/>
        </w:rPr>
        <w:t>Disposition</w:t>
      </w:r>
    </w:p>
    <w:p w14:paraId="1D027A4D" w14:textId="77777777" w:rsidR="00F8418A" w:rsidRPr="00D76B67" w:rsidRDefault="002B7E77" w:rsidP="00597E1B">
      <w:pPr>
        <w:pStyle w:val="ListParagraph"/>
        <w:numPr>
          <w:ilvl w:val="2"/>
          <w:numId w:val="4"/>
        </w:numPr>
        <w:spacing w:before="60" w:after="120"/>
        <w:ind w:left="851" w:right="-419" w:hanging="709"/>
        <w:contextualSpacing w:val="0"/>
        <w:jc w:val="both"/>
        <w:rPr>
          <w:rFonts w:ascii="Arial" w:hAnsi="Arial" w:cs="Arial"/>
          <w:sz w:val="22"/>
          <w:szCs w:val="22"/>
          <w:u w:val="single"/>
          <w:lang w:val="en-CA"/>
        </w:rPr>
      </w:pPr>
      <w:r w:rsidRPr="00D76B67">
        <w:rPr>
          <w:rFonts w:ascii="Arial" w:hAnsi="Arial" w:cs="Arial"/>
          <w:sz w:val="22"/>
          <w:szCs w:val="22"/>
          <w:u w:val="single"/>
          <w:lang w:val="en-CA"/>
        </w:rPr>
        <w:t>Submission Levels</w:t>
      </w:r>
    </w:p>
    <w:p w14:paraId="22322107" w14:textId="55456CA2" w:rsidR="00621599" w:rsidRPr="00EB321D" w:rsidRDefault="00621599" w:rsidP="00D51262">
      <w:pPr>
        <w:pStyle w:val="List2"/>
        <w:keepLines/>
        <w:numPr>
          <w:ilvl w:val="3"/>
          <w:numId w:val="4"/>
        </w:numPr>
        <w:tabs>
          <w:tab w:val="clear" w:pos="720"/>
          <w:tab w:val="clear" w:pos="1800"/>
          <w:tab w:val="left" w:pos="1701"/>
        </w:tabs>
        <w:spacing w:before="120" w:after="120" w:line="240" w:lineRule="auto"/>
        <w:ind w:left="1702" w:right="-420" w:hanging="851"/>
        <w:rPr>
          <w:rFonts w:ascii="Arial" w:hAnsi="Arial" w:cs="Arial"/>
          <w:sz w:val="22"/>
          <w:szCs w:val="22"/>
          <w:lang w:val="en-CA"/>
        </w:rPr>
      </w:pPr>
      <w:r w:rsidRPr="00EB321D">
        <w:rPr>
          <w:rFonts w:ascii="Arial" w:hAnsi="Arial" w:cs="Arial"/>
          <w:sz w:val="22"/>
          <w:szCs w:val="22"/>
          <w:lang w:val="en-CA"/>
        </w:rPr>
        <w:t>The Producer Submission Level shall be established by the MFP based on risk assessment, where Level 1 is the lowest level of risk and Level 5 is the highest.</w:t>
      </w:r>
    </w:p>
    <w:p w14:paraId="3951D4E7" w14:textId="5623459B" w:rsidR="00F8418A" w:rsidRPr="00D76B67" w:rsidRDefault="002B7E77" w:rsidP="00D51262">
      <w:pPr>
        <w:pStyle w:val="List2"/>
        <w:keepLines/>
        <w:numPr>
          <w:ilvl w:val="3"/>
          <w:numId w:val="4"/>
        </w:numPr>
        <w:tabs>
          <w:tab w:val="clear" w:pos="720"/>
          <w:tab w:val="clear" w:pos="1800"/>
          <w:tab w:val="left" w:pos="1701"/>
        </w:tabs>
        <w:spacing w:before="120" w:after="120" w:line="240" w:lineRule="auto"/>
        <w:ind w:left="1702" w:right="-420" w:hanging="851"/>
        <w:rPr>
          <w:rFonts w:ascii="Arial" w:hAnsi="Arial" w:cs="Arial"/>
          <w:sz w:val="22"/>
          <w:szCs w:val="22"/>
          <w:lang w:val="en-CA"/>
        </w:rPr>
      </w:pPr>
      <w:r w:rsidRPr="00EB321D">
        <w:rPr>
          <w:rFonts w:ascii="Arial" w:hAnsi="Arial" w:cs="Arial"/>
          <w:sz w:val="22"/>
          <w:szCs w:val="22"/>
          <w:lang w:val="en-CA"/>
        </w:rPr>
        <w:t xml:space="preserve">The default submission is Level 3 unless otherwise specified by the </w:t>
      </w:r>
      <w:r w:rsidRPr="00D76B67">
        <w:rPr>
          <w:rFonts w:ascii="Arial" w:hAnsi="Arial" w:cs="Arial"/>
          <w:sz w:val="22"/>
          <w:szCs w:val="22"/>
          <w:lang w:val="en-CA"/>
        </w:rPr>
        <w:t>MFP.</w:t>
      </w:r>
    </w:p>
    <w:p w14:paraId="77E0870A" w14:textId="279B0E1B" w:rsidR="002B7E77" w:rsidRPr="00EB321D" w:rsidRDefault="00D9719A" w:rsidP="00D51262">
      <w:pPr>
        <w:pStyle w:val="List2"/>
        <w:keepLines/>
        <w:numPr>
          <w:ilvl w:val="3"/>
          <w:numId w:val="4"/>
        </w:numPr>
        <w:tabs>
          <w:tab w:val="clear" w:pos="720"/>
          <w:tab w:val="clear" w:pos="1800"/>
          <w:tab w:val="left" w:pos="1701"/>
        </w:tabs>
        <w:spacing w:before="120" w:after="120" w:line="240" w:lineRule="auto"/>
        <w:ind w:left="1702" w:right="-420" w:hanging="851"/>
        <w:rPr>
          <w:rFonts w:ascii="Arial" w:hAnsi="Arial" w:cs="Arial"/>
          <w:sz w:val="22"/>
          <w:szCs w:val="22"/>
          <w:lang w:val="en-CA"/>
        </w:rPr>
      </w:pPr>
      <w:r w:rsidRPr="00EB321D">
        <w:rPr>
          <w:rFonts w:ascii="Arial" w:hAnsi="Arial" w:cs="Arial"/>
          <w:sz w:val="22"/>
          <w:szCs w:val="22"/>
          <w:lang w:val="en-CA"/>
        </w:rPr>
        <w:t>T</w:t>
      </w:r>
      <w:r w:rsidR="00683DF3" w:rsidRPr="00EB321D">
        <w:rPr>
          <w:rFonts w:ascii="Arial" w:hAnsi="Arial" w:cs="Arial"/>
          <w:sz w:val="22"/>
          <w:szCs w:val="22"/>
          <w:lang w:val="en-CA"/>
        </w:rPr>
        <w:t xml:space="preserve">he </w:t>
      </w:r>
      <w:r w:rsidR="00F767DD" w:rsidRPr="00EB321D">
        <w:rPr>
          <w:rFonts w:ascii="Arial" w:hAnsi="Arial" w:cs="Arial"/>
          <w:sz w:val="22"/>
          <w:szCs w:val="22"/>
          <w:lang w:val="en-CA"/>
        </w:rPr>
        <w:t xml:space="preserve">Producer </w:t>
      </w:r>
      <w:r w:rsidR="002B7E77" w:rsidRPr="00EB321D">
        <w:rPr>
          <w:rFonts w:ascii="Arial" w:hAnsi="Arial" w:cs="Arial"/>
          <w:sz w:val="22"/>
          <w:szCs w:val="22"/>
          <w:lang w:val="en-CA"/>
        </w:rPr>
        <w:t xml:space="preserve">shall complete and maintain documentation for all applicable </w:t>
      </w:r>
      <w:r w:rsidR="005B1CB8" w:rsidRPr="00EB321D">
        <w:rPr>
          <w:rFonts w:ascii="Arial" w:hAnsi="Arial" w:cs="Arial"/>
          <w:sz w:val="22"/>
          <w:szCs w:val="22"/>
          <w:lang w:val="en-CA"/>
        </w:rPr>
        <w:t xml:space="preserve">PPAP </w:t>
      </w:r>
      <w:r w:rsidR="002B7E77" w:rsidRPr="00EB321D">
        <w:rPr>
          <w:rFonts w:ascii="Arial" w:hAnsi="Arial" w:cs="Arial"/>
          <w:sz w:val="22"/>
          <w:szCs w:val="22"/>
          <w:lang w:val="en-CA"/>
        </w:rPr>
        <w:t>Elements in its PPAP File</w:t>
      </w:r>
      <w:r w:rsidR="00DA1CBF" w:rsidRPr="00EB321D">
        <w:rPr>
          <w:rFonts w:ascii="Arial" w:hAnsi="Arial" w:cs="Arial"/>
          <w:sz w:val="22"/>
          <w:szCs w:val="22"/>
          <w:lang w:val="en-CA"/>
        </w:rPr>
        <w:t xml:space="preserve"> as follows:</w:t>
      </w:r>
    </w:p>
    <w:tbl>
      <w:tblPr>
        <w:tblStyle w:val="TableGrid"/>
        <w:tblW w:w="8277" w:type="dxa"/>
        <w:tblInd w:w="1639" w:type="dxa"/>
        <w:tblLook w:val="04A0" w:firstRow="1" w:lastRow="0" w:firstColumn="1" w:lastColumn="0" w:noHBand="0" w:noVBand="1"/>
      </w:tblPr>
      <w:tblGrid>
        <w:gridCol w:w="1474"/>
        <w:gridCol w:w="6803"/>
      </w:tblGrid>
      <w:tr w:rsidR="00B45C48" w:rsidRPr="00D76B67" w14:paraId="5F284DE2" w14:textId="77777777" w:rsidTr="007344B4">
        <w:trPr>
          <w:trHeight w:val="95"/>
        </w:trPr>
        <w:tc>
          <w:tcPr>
            <w:tcW w:w="1474" w:type="dxa"/>
            <w:shd w:val="clear" w:color="auto" w:fill="D6E3BC" w:themeFill="accent3" w:themeFillTint="66"/>
          </w:tcPr>
          <w:p w14:paraId="7BA988A9" w14:textId="77777777" w:rsidR="00B45C48" w:rsidRPr="00D76B67" w:rsidRDefault="000B3E70" w:rsidP="005E2CC2">
            <w:pPr>
              <w:pStyle w:val="List2"/>
              <w:keepLines/>
              <w:tabs>
                <w:tab w:val="clear" w:pos="720"/>
              </w:tabs>
              <w:spacing w:before="0" w:after="0" w:line="240" w:lineRule="auto"/>
              <w:ind w:left="0" w:right="-419" w:firstLine="0"/>
              <w:jc w:val="left"/>
              <w:rPr>
                <w:rFonts w:ascii="Arial" w:hAnsi="Arial" w:cs="Arial"/>
                <w:b/>
                <w:sz w:val="22"/>
                <w:szCs w:val="22"/>
                <w:lang w:val="en-CA"/>
              </w:rPr>
            </w:pPr>
            <w:r w:rsidRPr="00D76B67">
              <w:rPr>
                <w:rFonts w:ascii="Arial" w:hAnsi="Arial" w:cs="Arial"/>
                <w:b/>
                <w:sz w:val="22"/>
                <w:szCs w:val="22"/>
                <w:lang w:val="en-CA"/>
              </w:rPr>
              <w:t>Submission</w:t>
            </w:r>
          </w:p>
        </w:tc>
        <w:tc>
          <w:tcPr>
            <w:tcW w:w="6803" w:type="dxa"/>
            <w:shd w:val="clear" w:color="auto" w:fill="D6E3BC" w:themeFill="accent3" w:themeFillTint="66"/>
          </w:tcPr>
          <w:p w14:paraId="31ECA951" w14:textId="77777777" w:rsidR="00B45C48" w:rsidRPr="00D76B67" w:rsidRDefault="00B45C48" w:rsidP="005E2CC2">
            <w:pPr>
              <w:pStyle w:val="List2"/>
              <w:keepLines/>
              <w:tabs>
                <w:tab w:val="clear" w:pos="720"/>
              </w:tabs>
              <w:spacing w:before="0" w:after="0" w:line="240" w:lineRule="auto"/>
              <w:ind w:left="0" w:right="-419" w:firstLine="0"/>
              <w:jc w:val="left"/>
              <w:rPr>
                <w:rFonts w:ascii="Arial" w:hAnsi="Arial" w:cs="Arial"/>
                <w:b/>
                <w:sz w:val="22"/>
                <w:szCs w:val="22"/>
                <w:lang w:val="en-CA"/>
              </w:rPr>
            </w:pPr>
            <w:r w:rsidRPr="00D76B67">
              <w:rPr>
                <w:rFonts w:ascii="Arial" w:hAnsi="Arial" w:cs="Arial"/>
                <w:b/>
                <w:sz w:val="22"/>
                <w:szCs w:val="22"/>
                <w:lang w:val="en-CA"/>
              </w:rPr>
              <w:t>Required Documentation</w:t>
            </w:r>
          </w:p>
        </w:tc>
      </w:tr>
      <w:tr w:rsidR="00B45C48" w:rsidRPr="00D76B67" w14:paraId="6BB30FC6" w14:textId="77777777" w:rsidTr="007344B4">
        <w:trPr>
          <w:trHeight w:val="41"/>
        </w:trPr>
        <w:tc>
          <w:tcPr>
            <w:tcW w:w="1474" w:type="dxa"/>
          </w:tcPr>
          <w:p w14:paraId="2840BF8E" w14:textId="77777777" w:rsidR="00B45C48" w:rsidRPr="00D76B67" w:rsidRDefault="00B45C48" w:rsidP="005E2CC2">
            <w:pPr>
              <w:pStyle w:val="List2"/>
              <w:keepLines/>
              <w:tabs>
                <w:tab w:val="clear" w:pos="720"/>
              </w:tabs>
              <w:spacing w:before="0" w:after="0" w:line="240" w:lineRule="auto"/>
              <w:ind w:left="0" w:right="-419" w:firstLine="0"/>
              <w:jc w:val="left"/>
              <w:rPr>
                <w:rFonts w:ascii="Arial" w:hAnsi="Arial" w:cs="Arial"/>
                <w:sz w:val="22"/>
                <w:szCs w:val="21"/>
                <w:lang w:val="en-CA"/>
              </w:rPr>
            </w:pPr>
            <w:r w:rsidRPr="00D76B67">
              <w:rPr>
                <w:rFonts w:ascii="Arial" w:hAnsi="Arial" w:cs="Arial"/>
                <w:sz w:val="22"/>
                <w:szCs w:val="21"/>
                <w:lang w:val="en-CA"/>
              </w:rPr>
              <w:t>Level 1</w:t>
            </w:r>
          </w:p>
        </w:tc>
        <w:tc>
          <w:tcPr>
            <w:tcW w:w="6803" w:type="dxa"/>
          </w:tcPr>
          <w:p w14:paraId="57016601" w14:textId="77777777" w:rsidR="00B45C48" w:rsidRPr="00D76B67" w:rsidRDefault="00B45C48" w:rsidP="005E2CC2">
            <w:pPr>
              <w:pStyle w:val="List2"/>
              <w:keepLines/>
              <w:tabs>
                <w:tab w:val="clear" w:pos="720"/>
              </w:tabs>
              <w:spacing w:before="0" w:after="0" w:line="240" w:lineRule="auto"/>
              <w:ind w:left="0" w:firstLine="0"/>
              <w:jc w:val="left"/>
              <w:rPr>
                <w:rFonts w:ascii="Arial" w:hAnsi="Arial" w:cs="Arial"/>
                <w:sz w:val="22"/>
                <w:szCs w:val="21"/>
                <w:lang w:val="en-CA"/>
              </w:rPr>
            </w:pPr>
            <w:r w:rsidRPr="00D76B67">
              <w:rPr>
                <w:rFonts w:ascii="Arial" w:hAnsi="Arial" w:cs="Arial"/>
                <w:sz w:val="22"/>
                <w:szCs w:val="21"/>
                <w:lang w:val="en-CA"/>
              </w:rPr>
              <w:t>Element 11 only</w:t>
            </w:r>
          </w:p>
        </w:tc>
      </w:tr>
      <w:tr w:rsidR="00B45C48" w:rsidRPr="00D76B67" w14:paraId="3DE696BF" w14:textId="77777777" w:rsidTr="007344B4">
        <w:trPr>
          <w:trHeight w:val="41"/>
        </w:trPr>
        <w:tc>
          <w:tcPr>
            <w:tcW w:w="1474" w:type="dxa"/>
          </w:tcPr>
          <w:p w14:paraId="4F710FD9" w14:textId="77777777" w:rsidR="00B45C48" w:rsidRPr="00D76B67" w:rsidRDefault="00B45C48" w:rsidP="005E2CC2">
            <w:pPr>
              <w:pStyle w:val="List2"/>
              <w:keepLines/>
              <w:tabs>
                <w:tab w:val="clear" w:pos="720"/>
              </w:tabs>
              <w:spacing w:before="0" w:after="0" w:line="240" w:lineRule="auto"/>
              <w:ind w:left="0" w:right="-419" w:firstLine="0"/>
              <w:jc w:val="left"/>
              <w:rPr>
                <w:rFonts w:ascii="Arial" w:hAnsi="Arial" w:cs="Arial"/>
                <w:sz w:val="22"/>
                <w:szCs w:val="21"/>
                <w:lang w:val="en-CA"/>
              </w:rPr>
            </w:pPr>
            <w:r w:rsidRPr="00D76B67">
              <w:rPr>
                <w:rFonts w:ascii="Arial" w:hAnsi="Arial" w:cs="Arial"/>
                <w:sz w:val="22"/>
                <w:szCs w:val="21"/>
                <w:lang w:val="en-CA"/>
              </w:rPr>
              <w:t>Level 2</w:t>
            </w:r>
          </w:p>
        </w:tc>
        <w:tc>
          <w:tcPr>
            <w:tcW w:w="6803" w:type="dxa"/>
          </w:tcPr>
          <w:p w14:paraId="3F79C77B" w14:textId="77777777" w:rsidR="00B45C48" w:rsidRPr="00D76B67" w:rsidRDefault="00B45C48" w:rsidP="005E2CC2">
            <w:pPr>
              <w:pStyle w:val="List2"/>
              <w:keepLines/>
              <w:tabs>
                <w:tab w:val="clear" w:pos="720"/>
              </w:tabs>
              <w:spacing w:before="0" w:after="0" w:line="240" w:lineRule="auto"/>
              <w:ind w:left="0" w:firstLine="0"/>
              <w:jc w:val="left"/>
              <w:rPr>
                <w:rFonts w:ascii="Arial" w:hAnsi="Arial" w:cs="Arial"/>
                <w:sz w:val="22"/>
                <w:szCs w:val="21"/>
                <w:lang w:val="en-CA"/>
              </w:rPr>
            </w:pPr>
            <w:r w:rsidRPr="00D76B67">
              <w:rPr>
                <w:rFonts w:ascii="Arial" w:hAnsi="Arial" w:cs="Arial"/>
                <w:sz w:val="22"/>
                <w:szCs w:val="21"/>
                <w:lang w:val="en-CA"/>
              </w:rPr>
              <w:t xml:space="preserve">Element 11 and any additional MFP requested evidence </w:t>
            </w:r>
          </w:p>
        </w:tc>
      </w:tr>
      <w:tr w:rsidR="00B45C48" w:rsidRPr="00D76B67" w14:paraId="1C3245F0" w14:textId="77777777" w:rsidTr="007344B4">
        <w:trPr>
          <w:trHeight w:val="41"/>
        </w:trPr>
        <w:tc>
          <w:tcPr>
            <w:tcW w:w="1474" w:type="dxa"/>
          </w:tcPr>
          <w:p w14:paraId="5231E7CA" w14:textId="77777777" w:rsidR="00B45C48" w:rsidRPr="00D76B67" w:rsidRDefault="00B45C48" w:rsidP="005E2CC2">
            <w:pPr>
              <w:pStyle w:val="List2"/>
              <w:keepLines/>
              <w:tabs>
                <w:tab w:val="clear" w:pos="720"/>
              </w:tabs>
              <w:spacing w:before="0" w:after="0" w:line="240" w:lineRule="auto"/>
              <w:ind w:left="0" w:right="-419" w:firstLine="0"/>
              <w:jc w:val="left"/>
              <w:rPr>
                <w:rFonts w:ascii="Arial" w:hAnsi="Arial" w:cs="Arial"/>
                <w:sz w:val="22"/>
                <w:szCs w:val="21"/>
                <w:lang w:val="en-CA"/>
              </w:rPr>
            </w:pPr>
            <w:r w:rsidRPr="00D76B67">
              <w:rPr>
                <w:rFonts w:ascii="Arial" w:hAnsi="Arial" w:cs="Arial"/>
                <w:sz w:val="22"/>
                <w:szCs w:val="21"/>
                <w:lang w:val="en-CA"/>
              </w:rPr>
              <w:t>Level 3</w:t>
            </w:r>
          </w:p>
        </w:tc>
        <w:tc>
          <w:tcPr>
            <w:tcW w:w="6803" w:type="dxa"/>
          </w:tcPr>
          <w:p w14:paraId="5F961862" w14:textId="4083F31F" w:rsidR="00B45C48" w:rsidRPr="00D76B67" w:rsidRDefault="00B45C48" w:rsidP="005E2CC2">
            <w:pPr>
              <w:pStyle w:val="List2"/>
              <w:keepLines/>
              <w:tabs>
                <w:tab w:val="clear" w:pos="720"/>
              </w:tabs>
              <w:spacing w:before="0" w:after="0" w:line="240" w:lineRule="auto"/>
              <w:ind w:left="0" w:firstLine="0"/>
              <w:jc w:val="left"/>
              <w:rPr>
                <w:rFonts w:ascii="Arial" w:hAnsi="Arial" w:cs="Arial"/>
                <w:sz w:val="22"/>
                <w:szCs w:val="21"/>
                <w:lang w:val="en-CA"/>
              </w:rPr>
            </w:pPr>
            <w:r w:rsidRPr="00D76B67">
              <w:rPr>
                <w:rFonts w:ascii="Arial" w:hAnsi="Arial" w:cs="Arial"/>
                <w:sz w:val="22"/>
                <w:szCs w:val="21"/>
                <w:lang w:val="en-CA"/>
              </w:rPr>
              <w:t xml:space="preserve">Element 11 with complete supporting data </w:t>
            </w:r>
            <w:r w:rsidR="00565BC7" w:rsidRPr="00EB321D">
              <w:rPr>
                <w:rFonts w:ascii="Arial" w:hAnsi="Arial" w:cs="Arial"/>
                <w:sz w:val="22"/>
                <w:szCs w:val="21"/>
                <w:lang w:val="en-CA"/>
              </w:rPr>
              <w:t xml:space="preserve">submitted </w:t>
            </w:r>
            <w:r w:rsidRPr="00EB321D">
              <w:rPr>
                <w:rFonts w:ascii="Arial" w:hAnsi="Arial" w:cs="Arial"/>
                <w:sz w:val="22"/>
                <w:szCs w:val="21"/>
                <w:lang w:val="en-CA"/>
              </w:rPr>
              <w:t>f</w:t>
            </w:r>
            <w:r w:rsidRPr="00D76B67">
              <w:rPr>
                <w:rFonts w:ascii="Arial" w:hAnsi="Arial" w:cs="Arial"/>
                <w:sz w:val="22"/>
                <w:szCs w:val="21"/>
                <w:lang w:val="en-CA"/>
              </w:rPr>
              <w:t xml:space="preserve">or all Elements per </w:t>
            </w:r>
            <w:hyperlink w:anchor="Documentation" w:history="1">
              <w:r w:rsidR="00D36A66" w:rsidRPr="006B7D0B">
                <w:rPr>
                  <w:rStyle w:val="Hyperlink"/>
                  <w:rFonts w:ascii="Arial" w:hAnsi="Arial" w:cs="Arial"/>
                  <w:sz w:val="22"/>
                  <w:szCs w:val="21"/>
                  <w:lang w:val="en-CA"/>
                </w:rPr>
                <w:t>4</w:t>
              </w:r>
              <w:r w:rsidRPr="006B7D0B">
                <w:rPr>
                  <w:rStyle w:val="Hyperlink"/>
                  <w:rFonts w:ascii="Arial" w:hAnsi="Arial" w:cs="Arial"/>
                  <w:sz w:val="22"/>
                  <w:szCs w:val="21"/>
                  <w:lang w:val="en-CA"/>
                </w:rPr>
                <w:t>.2.3</w:t>
              </w:r>
            </w:hyperlink>
          </w:p>
        </w:tc>
      </w:tr>
      <w:tr w:rsidR="00B45C48" w:rsidRPr="00D76B67" w14:paraId="284E96FA" w14:textId="77777777" w:rsidTr="007344B4">
        <w:trPr>
          <w:trHeight w:val="41"/>
        </w:trPr>
        <w:tc>
          <w:tcPr>
            <w:tcW w:w="1474" w:type="dxa"/>
          </w:tcPr>
          <w:p w14:paraId="4FB1D5F6" w14:textId="77777777" w:rsidR="00B45C48" w:rsidRPr="00D76B67" w:rsidRDefault="00B45C48" w:rsidP="005E2CC2">
            <w:pPr>
              <w:pStyle w:val="List2"/>
              <w:keepLines/>
              <w:tabs>
                <w:tab w:val="clear" w:pos="720"/>
              </w:tabs>
              <w:spacing w:before="0" w:after="0" w:line="240" w:lineRule="auto"/>
              <w:ind w:left="0" w:right="-419" w:firstLine="0"/>
              <w:jc w:val="left"/>
              <w:rPr>
                <w:rFonts w:ascii="Arial" w:hAnsi="Arial" w:cs="Arial"/>
                <w:sz w:val="22"/>
                <w:szCs w:val="21"/>
                <w:lang w:val="en-CA"/>
              </w:rPr>
            </w:pPr>
            <w:r w:rsidRPr="00D76B67">
              <w:rPr>
                <w:rFonts w:ascii="Arial" w:hAnsi="Arial" w:cs="Arial"/>
                <w:sz w:val="22"/>
                <w:szCs w:val="21"/>
                <w:lang w:val="en-CA"/>
              </w:rPr>
              <w:t>Level 4</w:t>
            </w:r>
          </w:p>
        </w:tc>
        <w:tc>
          <w:tcPr>
            <w:tcW w:w="6803" w:type="dxa"/>
          </w:tcPr>
          <w:p w14:paraId="746A2D09" w14:textId="1080E4E5" w:rsidR="00B45C48" w:rsidRPr="00D76B67" w:rsidRDefault="00B45C48" w:rsidP="005E2CC2">
            <w:pPr>
              <w:pStyle w:val="List2"/>
              <w:keepNext/>
              <w:keepLines/>
              <w:tabs>
                <w:tab w:val="clear" w:pos="720"/>
              </w:tabs>
              <w:spacing w:before="0" w:after="0" w:line="240" w:lineRule="auto"/>
              <w:ind w:left="0" w:firstLine="0"/>
              <w:jc w:val="left"/>
              <w:rPr>
                <w:rFonts w:ascii="Arial" w:hAnsi="Arial" w:cs="Arial"/>
                <w:sz w:val="22"/>
                <w:szCs w:val="21"/>
                <w:lang w:val="en-CA"/>
              </w:rPr>
            </w:pPr>
            <w:r w:rsidRPr="00D76B67">
              <w:rPr>
                <w:rFonts w:ascii="Arial" w:hAnsi="Arial" w:cs="Arial"/>
                <w:sz w:val="22"/>
                <w:szCs w:val="21"/>
                <w:lang w:val="en-CA"/>
              </w:rPr>
              <w:t xml:space="preserve">Element 11 with </w:t>
            </w:r>
            <w:r w:rsidR="00F5605A" w:rsidRPr="00EB321D">
              <w:rPr>
                <w:rFonts w:ascii="Arial" w:hAnsi="Arial" w:cs="Arial"/>
                <w:sz w:val="22"/>
                <w:szCs w:val="21"/>
                <w:lang w:val="en-CA"/>
              </w:rPr>
              <w:t xml:space="preserve">consultation </w:t>
            </w:r>
            <w:r w:rsidR="003B54EE" w:rsidRPr="00EB321D">
              <w:rPr>
                <w:rFonts w:ascii="Arial" w:hAnsi="Arial" w:cs="Arial"/>
                <w:sz w:val="22"/>
                <w:szCs w:val="21"/>
                <w:lang w:val="en-CA"/>
              </w:rPr>
              <w:t xml:space="preserve">with the MFP </w:t>
            </w:r>
            <w:r w:rsidR="007344B4" w:rsidRPr="00EB321D">
              <w:rPr>
                <w:rFonts w:ascii="Arial" w:hAnsi="Arial" w:cs="Arial"/>
                <w:sz w:val="22"/>
                <w:szCs w:val="21"/>
                <w:lang w:val="en-CA"/>
              </w:rPr>
              <w:t xml:space="preserve">for </w:t>
            </w:r>
            <w:r w:rsidR="007344B4" w:rsidRPr="00D76B67">
              <w:rPr>
                <w:rFonts w:ascii="Arial" w:hAnsi="Arial" w:cs="Arial"/>
                <w:sz w:val="22"/>
                <w:szCs w:val="21"/>
                <w:lang w:val="en-CA"/>
              </w:rPr>
              <w:t xml:space="preserve">all Elements per </w:t>
            </w:r>
            <w:hyperlink w:anchor="Documentation" w:history="1">
              <w:r w:rsidR="00D36A66" w:rsidRPr="006B7D0B">
                <w:rPr>
                  <w:rStyle w:val="Hyperlink"/>
                  <w:rFonts w:ascii="Arial" w:hAnsi="Arial" w:cs="Arial"/>
                  <w:sz w:val="22"/>
                  <w:szCs w:val="21"/>
                  <w:lang w:val="en-CA"/>
                </w:rPr>
                <w:t>4</w:t>
              </w:r>
              <w:r w:rsidR="007344B4" w:rsidRPr="006B7D0B">
                <w:rPr>
                  <w:rStyle w:val="Hyperlink"/>
                  <w:rFonts w:ascii="Arial" w:hAnsi="Arial" w:cs="Arial"/>
                  <w:sz w:val="22"/>
                  <w:szCs w:val="21"/>
                  <w:lang w:val="en-CA"/>
                </w:rPr>
                <w:t>.2.3</w:t>
              </w:r>
            </w:hyperlink>
          </w:p>
        </w:tc>
      </w:tr>
      <w:tr w:rsidR="00770307" w:rsidRPr="00D76B67" w14:paraId="6E5A1D56" w14:textId="77777777" w:rsidTr="007344B4">
        <w:trPr>
          <w:trHeight w:val="41"/>
        </w:trPr>
        <w:tc>
          <w:tcPr>
            <w:tcW w:w="1474" w:type="dxa"/>
          </w:tcPr>
          <w:p w14:paraId="533A462C" w14:textId="31C57B20" w:rsidR="00770307" w:rsidRPr="00D76B67" w:rsidRDefault="00770307" w:rsidP="005E2CC2">
            <w:pPr>
              <w:pStyle w:val="List2"/>
              <w:keepLines/>
              <w:tabs>
                <w:tab w:val="clear" w:pos="720"/>
              </w:tabs>
              <w:spacing w:before="0" w:after="0" w:line="240" w:lineRule="auto"/>
              <w:ind w:left="0" w:right="-419" w:firstLine="0"/>
              <w:jc w:val="left"/>
              <w:rPr>
                <w:rFonts w:ascii="Arial" w:hAnsi="Arial" w:cs="Arial"/>
                <w:sz w:val="22"/>
                <w:szCs w:val="21"/>
                <w:lang w:val="en-CA"/>
              </w:rPr>
            </w:pPr>
            <w:r>
              <w:rPr>
                <w:rFonts w:ascii="Arial" w:hAnsi="Arial" w:cs="Arial"/>
                <w:sz w:val="22"/>
                <w:szCs w:val="21"/>
                <w:lang w:val="en-CA"/>
              </w:rPr>
              <w:t>Level 5</w:t>
            </w:r>
          </w:p>
        </w:tc>
        <w:tc>
          <w:tcPr>
            <w:tcW w:w="6803" w:type="dxa"/>
          </w:tcPr>
          <w:p w14:paraId="7DA2EC8F" w14:textId="5795CD33" w:rsidR="00770307" w:rsidRPr="00D76B67" w:rsidRDefault="00624310" w:rsidP="005E2CC2">
            <w:pPr>
              <w:pStyle w:val="List2"/>
              <w:keepNext/>
              <w:keepLines/>
              <w:tabs>
                <w:tab w:val="clear" w:pos="720"/>
              </w:tabs>
              <w:spacing w:before="0" w:after="0" w:line="240" w:lineRule="auto"/>
              <w:ind w:left="0" w:firstLine="0"/>
              <w:jc w:val="left"/>
              <w:rPr>
                <w:rFonts w:ascii="Arial" w:hAnsi="Arial" w:cs="Arial"/>
                <w:sz w:val="22"/>
                <w:szCs w:val="21"/>
                <w:lang w:val="en-CA"/>
              </w:rPr>
            </w:pPr>
            <w:r w:rsidRPr="00EB321D">
              <w:rPr>
                <w:rFonts w:ascii="Arial" w:hAnsi="Arial" w:cs="Arial"/>
                <w:sz w:val="22"/>
                <w:szCs w:val="21"/>
                <w:lang w:val="en-CA"/>
              </w:rPr>
              <w:t xml:space="preserve">Element 11 with complete supporting data submitted for all Elements per </w:t>
            </w:r>
            <w:hyperlink w:anchor="Documentation" w:history="1">
              <w:r w:rsidRPr="006B7D0B">
                <w:rPr>
                  <w:rStyle w:val="Hyperlink"/>
                  <w:rFonts w:ascii="Arial" w:hAnsi="Arial" w:cs="Arial"/>
                  <w:sz w:val="22"/>
                  <w:szCs w:val="21"/>
                  <w:lang w:val="en-CA"/>
                </w:rPr>
                <w:t>4.2.3</w:t>
              </w:r>
            </w:hyperlink>
            <w:r w:rsidRPr="00EB321D">
              <w:rPr>
                <w:rFonts w:ascii="Arial" w:hAnsi="Arial" w:cs="Arial"/>
                <w:sz w:val="22"/>
                <w:szCs w:val="21"/>
                <w:lang w:val="en-CA"/>
              </w:rPr>
              <w:t xml:space="preserve">, reviewed by Member at the </w:t>
            </w:r>
            <w:r w:rsidRPr="00EB321D">
              <w:rPr>
                <w:rFonts w:ascii="Arial" w:hAnsi="Arial" w:cs="Arial"/>
                <w:sz w:val="22"/>
                <w:szCs w:val="22"/>
                <w:lang w:val="en-CA"/>
              </w:rPr>
              <w:t>Producer’s</w:t>
            </w:r>
            <w:r w:rsidRPr="00EB321D">
              <w:rPr>
                <w:rFonts w:ascii="Arial" w:hAnsi="Arial" w:cs="Arial"/>
                <w:sz w:val="22"/>
                <w:szCs w:val="21"/>
                <w:lang w:val="en-CA"/>
              </w:rPr>
              <w:t xml:space="preserve"> manufacturing location</w:t>
            </w:r>
          </w:p>
        </w:tc>
      </w:tr>
    </w:tbl>
    <w:p w14:paraId="6A02AD17" w14:textId="5A133D3B" w:rsidR="0010578A" w:rsidRPr="00D76B67" w:rsidRDefault="00C71746" w:rsidP="007344B4">
      <w:pPr>
        <w:pStyle w:val="Caption"/>
        <w:spacing w:after="120"/>
        <w:ind w:left="1701" w:right="-419"/>
        <w:jc w:val="both"/>
        <w:rPr>
          <w:rFonts w:ascii="Arial" w:hAnsi="Arial" w:cs="Arial"/>
          <w:szCs w:val="22"/>
          <w:u w:val="single"/>
          <w:lang w:val="en-CA"/>
        </w:rPr>
      </w:pPr>
      <w:bookmarkStart w:id="10" w:name="_Toc533069050"/>
      <w:r w:rsidRPr="00D76B67">
        <w:rPr>
          <w:rFonts w:ascii="Arial" w:hAnsi="Arial" w:cs="Arial"/>
          <w:szCs w:val="22"/>
          <w:lang w:val="en-CA"/>
        </w:rPr>
        <w:t xml:space="preserve">Table </w:t>
      </w:r>
      <w:r w:rsidR="00967DB2" w:rsidRPr="00D76B67">
        <w:rPr>
          <w:rFonts w:ascii="Arial" w:hAnsi="Arial" w:cs="Arial"/>
          <w:szCs w:val="22"/>
          <w:lang w:val="en-CA"/>
        </w:rPr>
        <w:fldChar w:fldCharType="begin"/>
      </w:r>
      <w:r w:rsidR="00967DB2" w:rsidRPr="00D76B67">
        <w:rPr>
          <w:rFonts w:ascii="Arial" w:hAnsi="Arial" w:cs="Arial"/>
          <w:szCs w:val="22"/>
          <w:lang w:val="en-CA"/>
        </w:rPr>
        <w:instrText xml:space="preserve"> SEQ Table \* ARABIC </w:instrText>
      </w:r>
      <w:r w:rsidR="00967DB2" w:rsidRPr="00D76B67">
        <w:rPr>
          <w:rFonts w:ascii="Arial" w:hAnsi="Arial" w:cs="Arial"/>
          <w:szCs w:val="22"/>
          <w:lang w:val="en-CA"/>
        </w:rPr>
        <w:fldChar w:fldCharType="separate"/>
      </w:r>
      <w:r w:rsidR="00967DB2" w:rsidRPr="00D76B67">
        <w:rPr>
          <w:rFonts w:ascii="Arial" w:hAnsi="Arial" w:cs="Arial"/>
          <w:szCs w:val="22"/>
          <w:lang w:val="en-CA"/>
        </w:rPr>
        <w:t>2</w:t>
      </w:r>
      <w:r w:rsidR="00967DB2" w:rsidRPr="00D76B67">
        <w:rPr>
          <w:rFonts w:ascii="Arial" w:hAnsi="Arial" w:cs="Arial"/>
          <w:szCs w:val="22"/>
          <w:lang w:val="en-CA"/>
        </w:rPr>
        <w:fldChar w:fldCharType="end"/>
      </w:r>
      <w:r w:rsidR="00967DB2" w:rsidRPr="00D76B67">
        <w:rPr>
          <w:rFonts w:ascii="Arial" w:hAnsi="Arial" w:cs="Arial"/>
          <w:szCs w:val="22"/>
          <w:lang w:val="en-CA"/>
        </w:rPr>
        <w:t>: Submission L</w:t>
      </w:r>
      <w:r w:rsidR="00F072C1" w:rsidRPr="00D76B67">
        <w:rPr>
          <w:rFonts w:ascii="Arial" w:hAnsi="Arial" w:cs="Arial"/>
          <w:szCs w:val="22"/>
          <w:lang w:val="en-CA"/>
        </w:rPr>
        <w:t>evels</w:t>
      </w:r>
      <w:bookmarkEnd w:id="10"/>
    </w:p>
    <w:p w14:paraId="03B73502" w14:textId="77777777" w:rsidR="0010578A" w:rsidRPr="00D76B67" w:rsidRDefault="0010578A" w:rsidP="00597E1B">
      <w:pPr>
        <w:pStyle w:val="ListParagraph"/>
        <w:numPr>
          <w:ilvl w:val="2"/>
          <w:numId w:val="4"/>
        </w:numPr>
        <w:spacing w:before="60" w:after="120"/>
        <w:ind w:left="851" w:right="-419" w:hanging="709"/>
        <w:contextualSpacing w:val="0"/>
        <w:jc w:val="both"/>
        <w:rPr>
          <w:rFonts w:ascii="Arial" w:hAnsi="Arial" w:cs="Arial"/>
          <w:sz w:val="22"/>
          <w:szCs w:val="22"/>
          <w:u w:val="single"/>
          <w:lang w:val="en-CA"/>
        </w:rPr>
      </w:pPr>
      <w:bookmarkStart w:id="11" w:name="Disposition"/>
      <w:r w:rsidRPr="00D76B67">
        <w:rPr>
          <w:rFonts w:ascii="Arial" w:hAnsi="Arial" w:cs="Arial"/>
          <w:sz w:val="22"/>
          <w:szCs w:val="22"/>
          <w:u w:val="single"/>
          <w:lang w:val="en-CA"/>
        </w:rPr>
        <w:t>Disposition</w:t>
      </w:r>
    </w:p>
    <w:bookmarkEnd w:id="11"/>
    <w:p w14:paraId="2679458D" w14:textId="441A7D1A" w:rsidR="0010578A" w:rsidRPr="00D76B67" w:rsidRDefault="00683DF3" w:rsidP="00D51262">
      <w:pPr>
        <w:pStyle w:val="List2"/>
        <w:keepLines/>
        <w:numPr>
          <w:ilvl w:val="3"/>
          <w:numId w:val="4"/>
        </w:numPr>
        <w:tabs>
          <w:tab w:val="clear" w:pos="720"/>
          <w:tab w:val="clear" w:pos="1800"/>
          <w:tab w:val="left" w:pos="1701"/>
        </w:tabs>
        <w:spacing w:before="120" w:after="120" w:line="240" w:lineRule="auto"/>
        <w:ind w:left="1702" w:right="-420" w:hanging="851"/>
        <w:rPr>
          <w:rFonts w:ascii="Arial" w:hAnsi="Arial" w:cs="Arial"/>
          <w:sz w:val="22"/>
          <w:szCs w:val="22"/>
          <w:lang w:val="en-CA"/>
        </w:rPr>
      </w:pPr>
      <w:r w:rsidRPr="00EB321D">
        <w:rPr>
          <w:rFonts w:ascii="Arial" w:hAnsi="Arial" w:cs="Arial"/>
          <w:sz w:val="22"/>
          <w:szCs w:val="22"/>
          <w:lang w:val="en-CA"/>
        </w:rPr>
        <w:t xml:space="preserve">The </w:t>
      </w:r>
      <w:r w:rsidR="00F767DD" w:rsidRPr="00EB321D">
        <w:rPr>
          <w:rFonts w:ascii="Arial" w:hAnsi="Arial" w:cs="Arial"/>
          <w:sz w:val="22"/>
          <w:szCs w:val="22"/>
          <w:lang w:val="en-CA"/>
        </w:rPr>
        <w:t xml:space="preserve">Producer </w:t>
      </w:r>
      <w:r w:rsidR="0010578A" w:rsidRPr="00EB321D">
        <w:rPr>
          <w:rFonts w:ascii="Arial" w:hAnsi="Arial" w:cs="Arial"/>
          <w:sz w:val="22"/>
          <w:szCs w:val="22"/>
          <w:lang w:val="en-CA"/>
        </w:rPr>
        <w:t xml:space="preserve">shall receive a copy of </w:t>
      </w:r>
      <w:r w:rsidR="007B077E" w:rsidRPr="00EB321D">
        <w:rPr>
          <w:rFonts w:ascii="Arial" w:hAnsi="Arial" w:cs="Arial"/>
          <w:sz w:val="22"/>
          <w:szCs w:val="22"/>
          <w:lang w:val="en-CA"/>
        </w:rPr>
        <w:t>the PPAP Approval Form (</w:t>
      </w:r>
      <w:hyperlink r:id="rId40" w:history="1">
        <w:r w:rsidR="007B077E" w:rsidRPr="00EB321D">
          <w:rPr>
            <w:rStyle w:val="Hyperlink"/>
            <w:rFonts w:ascii="Arial" w:hAnsi="Arial" w:cs="Arial"/>
            <w:color w:val="auto"/>
            <w:sz w:val="22"/>
            <w:szCs w:val="22"/>
            <w:lang w:val="en-CA"/>
          </w:rPr>
          <w:t>ASQR-09.2 Form 1</w:t>
        </w:r>
      </w:hyperlink>
      <w:r w:rsidR="007B077E" w:rsidRPr="00EB321D">
        <w:rPr>
          <w:rFonts w:ascii="Arial" w:hAnsi="Arial" w:cs="Arial"/>
          <w:sz w:val="22"/>
          <w:szCs w:val="22"/>
          <w:lang w:val="en-CA"/>
        </w:rPr>
        <w:t>)</w:t>
      </w:r>
      <w:r w:rsidR="0010578A" w:rsidRPr="00EB321D">
        <w:rPr>
          <w:rFonts w:ascii="Arial" w:hAnsi="Arial" w:cs="Arial"/>
          <w:sz w:val="22"/>
          <w:szCs w:val="22"/>
          <w:lang w:val="en-CA"/>
        </w:rPr>
        <w:t xml:space="preserve"> </w:t>
      </w:r>
      <w:r w:rsidR="007B1DAA">
        <w:rPr>
          <w:rFonts w:ascii="Arial" w:hAnsi="Arial" w:cs="Arial"/>
          <w:sz w:val="22"/>
          <w:szCs w:val="22"/>
          <w:lang w:val="en-CA"/>
        </w:rPr>
        <w:t xml:space="preserve">or electronic equivalent </w:t>
      </w:r>
      <w:r w:rsidR="0010578A" w:rsidRPr="00EB321D">
        <w:rPr>
          <w:rFonts w:ascii="Arial" w:hAnsi="Arial" w:cs="Arial"/>
          <w:sz w:val="22"/>
          <w:szCs w:val="22"/>
          <w:lang w:val="en-CA"/>
        </w:rPr>
        <w:t xml:space="preserve">from </w:t>
      </w:r>
      <w:r w:rsidR="009E4B51" w:rsidRPr="00EB321D">
        <w:rPr>
          <w:rFonts w:ascii="Arial" w:eastAsia="Arial" w:hAnsi="Arial" w:cs="Arial"/>
          <w:sz w:val="22"/>
          <w:szCs w:val="22"/>
          <w:lang w:val="en-CA"/>
        </w:rPr>
        <w:t xml:space="preserve">Member </w:t>
      </w:r>
      <w:hyperlink r:id="rId41" w:history="1">
        <w:r w:rsidR="003F2429" w:rsidRPr="00184881">
          <w:rPr>
            <w:rStyle w:val="Hyperlink"/>
            <w:rFonts w:ascii="Arial" w:hAnsi="Arial" w:cs="Arial"/>
            <w:bCs/>
            <w:sz w:val="22"/>
            <w:szCs w:val="22"/>
          </w:rPr>
          <w:t>Online PPAP Software Application</w:t>
        </w:r>
      </w:hyperlink>
      <w:r w:rsidR="0010578A" w:rsidRPr="00D76B67">
        <w:rPr>
          <w:rFonts w:ascii="Arial" w:hAnsi="Arial" w:cs="Arial"/>
          <w:sz w:val="22"/>
          <w:szCs w:val="22"/>
          <w:lang w:val="en-CA"/>
        </w:rPr>
        <w:t xml:space="preserve"> or the MFP with the following possible PPAP dispositions:</w:t>
      </w:r>
    </w:p>
    <w:p w14:paraId="156DF211" w14:textId="42A18490" w:rsidR="0010578A" w:rsidRPr="00EB321D" w:rsidRDefault="0010578A" w:rsidP="00353DD9">
      <w:pPr>
        <w:pStyle w:val="List2"/>
        <w:keepLines/>
        <w:numPr>
          <w:ilvl w:val="0"/>
          <w:numId w:val="7"/>
        </w:numPr>
        <w:spacing w:before="0" w:after="60"/>
        <w:ind w:left="2495" w:right="-420" w:hanging="284"/>
        <w:rPr>
          <w:rFonts w:ascii="Arial" w:hAnsi="Arial" w:cs="Arial"/>
          <w:sz w:val="22"/>
          <w:szCs w:val="22"/>
          <w:lang w:val="en-CA"/>
        </w:rPr>
      </w:pPr>
      <w:r w:rsidRPr="00EB321D">
        <w:rPr>
          <w:rFonts w:ascii="Arial" w:hAnsi="Arial" w:cs="Arial"/>
          <w:sz w:val="22"/>
          <w:szCs w:val="22"/>
          <w:lang w:val="en-CA"/>
        </w:rPr>
        <w:t>Full Approval</w:t>
      </w:r>
    </w:p>
    <w:p w14:paraId="3A71A6B4" w14:textId="6EF317D1" w:rsidR="00C34838" w:rsidRPr="00EB321D" w:rsidRDefault="00C34838" w:rsidP="00F9120F">
      <w:pPr>
        <w:pStyle w:val="List2"/>
        <w:keepLines/>
        <w:numPr>
          <w:ilvl w:val="0"/>
          <w:numId w:val="35"/>
        </w:numPr>
        <w:spacing w:before="0" w:after="60"/>
        <w:ind w:left="2520" w:right="-420" w:hanging="270"/>
        <w:rPr>
          <w:rFonts w:ascii="Arial" w:hAnsi="Arial" w:cs="Arial"/>
          <w:sz w:val="22"/>
          <w:szCs w:val="22"/>
          <w:lang w:val="en-CA"/>
        </w:rPr>
      </w:pPr>
      <w:r w:rsidRPr="00EB321D">
        <w:rPr>
          <w:rFonts w:ascii="Arial" w:hAnsi="Arial" w:cs="Arial"/>
          <w:sz w:val="22"/>
          <w:szCs w:val="22"/>
          <w:lang w:val="en-CA"/>
        </w:rPr>
        <w:t>Interim Approval</w:t>
      </w:r>
      <w:r w:rsidR="00DC4550" w:rsidRPr="00EB321D">
        <w:rPr>
          <w:rFonts w:ascii="Arial" w:hAnsi="Arial" w:cs="Arial"/>
          <w:sz w:val="22"/>
          <w:szCs w:val="22"/>
          <w:lang w:val="en-CA"/>
        </w:rPr>
        <w:t xml:space="preserve"> (</w:t>
      </w:r>
      <w:r w:rsidR="000677E3" w:rsidRPr="00EB321D">
        <w:rPr>
          <w:rFonts w:ascii="Arial" w:hAnsi="Arial" w:cs="Arial"/>
          <w:sz w:val="22"/>
          <w:szCs w:val="22"/>
          <w:lang w:val="en-CA"/>
        </w:rPr>
        <w:t>includ</w:t>
      </w:r>
      <w:r w:rsidR="00FF39ED" w:rsidRPr="00EB321D">
        <w:rPr>
          <w:rFonts w:ascii="Arial" w:hAnsi="Arial" w:cs="Arial"/>
          <w:sz w:val="22"/>
          <w:szCs w:val="22"/>
          <w:lang w:val="en-CA"/>
        </w:rPr>
        <w:t>es</w:t>
      </w:r>
      <w:r w:rsidR="000677E3" w:rsidRPr="00EB321D">
        <w:rPr>
          <w:rFonts w:ascii="Arial" w:hAnsi="Arial" w:cs="Arial"/>
          <w:sz w:val="22"/>
          <w:szCs w:val="22"/>
          <w:lang w:val="en-CA"/>
        </w:rPr>
        <w:t xml:space="preserve"> former A and B approval levels)</w:t>
      </w:r>
    </w:p>
    <w:p w14:paraId="62001B87" w14:textId="621E072A" w:rsidR="00C0584E" w:rsidRPr="00EB321D" w:rsidRDefault="00C0584E" w:rsidP="00F9120F">
      <w:pPr>
        <w:pStyle w:val="List2"/>
        <w:keepLines/>
        <w:numPr>
          <w:ilvl w:val="0"/>
          <w:numId w:val="35"/>
        </w:numPr>
        <w:spacing w:before="0" w:after="60"/>
        <w:ind w:left="2520" w:right="-420" w:hanging="270"/>
        <w:rPr>
          <w:rFonts w:ascii="Arial" w:hAnsi="Arial" w:cs="Arial"/>
          <w:sz w:val="22"/>
          <w:szCs w:val="22"/>
          <w:lang w:val="en-CA"/>
        </w:rPr>
      </w:pPr>
      <w:r w:rsidRPr="00EB321D">
        <w:rPr>
          <w:rFonts w:ascii="Arial" w:hAnsi="Arial" w:cs="Arial"/>
          <w:sz w:val="22"/>
          <w:szCs w:val="22"/>
          <w:lang w:val="en-CA"/>
        </w:rPr>
        <w:t>Deferral</w:t>
      </w:r>
    </w:p>
    <w:p w14:paraId="034E2F5E" w14:textId="0F1EC362" w:rsidR="00F0399D" w:rsidRPr="00EB321D" w:rsidRDefault="00F0399D" w:rsidP="00F9120F">
      <w:pPr>
        <w:pStyle w:val="List2"/>
        <w:keepLines/>
        <w:numPr>
          <w:ilvl w:val="0"/>
          <w:numId w:val="35"/>
        </w:numPr>
        <w:spacing w:before="0" w:after="60"/>
        <w:ind w:left="2495" w:right="-420" w:hanging="284"/>
        <w:rPr>
          <w:rFonts w:ascii="Arial" w:hAnsi="Arial" w:cs="Arial"/>
          <w:sz w:val="22"/>
          <w:szCs w:val="22"/>
          <w:lang w:val="en-CA"/>
        </w:rPr>
      </w:pPr>
      <w:r w:rsidRPr="00EB321D">
        <w:rPr>
          <w:rFonts w:ascii="Arial" w:hAnsi="Arial" w:cs="Arial"/>
          <w:sz w:val="22"/>
          <w:szCs w:val="22"/>
          <w:lang w:val="en-CA"/>
        </w:rPr>
        <w:t>Rejected</w:t>
      </w:r>
      <w:r w:rsidR="00EA0D6F" w:rsidRPr="00EB321D">
        <w:rPr>
          <w:rFonts w:ascii="Arial" w:hAnsi="Arial" w:cs="Arial"/>
          <w:sz w:val="22"/>
          <w:szCs w:val="22"/>
          <w:lang w:val="en-CA"/>
        </w:rPr>
        <w:t xml:space="preserve"> (not authorized to ship)</w:t>
      </w:r>
    </w:p>
    <w:p w14:paraId="3EA24D60" w14:textId="7EE59BE4" w:rsidR="0010578A" w:rsidRPr="00EB321D" w:rsidRDefault="0010578A" w:rsidP="00D51262">
      <w:pPr>
        <w:pStyle w:val="List2"/>
        <w:keepLines/>
        <w:numPr>
          <w:ilvl w:val="3"/>
          <w:numId w:val="4"/>
        </w:numPr>
        <w:tabs>
          <w:tab w:val="clear" w:pos="720"/>
          <w:tab w:val="clear" w:pos="1800"/>
          <w:tab w:val="left" w:pos="1701"/>
        </w:tabs>
        <w:spacing w:before="120" w:after="120" w:line="240" w:lineRule="auto"/>
        <w:ind w:left="1702" w:right="-420" w:hanging="851"/>
        <w:rPr>
          <w:rFonts w:ascii="Arial" w:hAnsi="Arial" w:cs="Arial"/>
          <w:sz w:val="22"/>
          <w:szCs w:val="22"/>
          <w:lang w:val="en-CA"/>
        </w:rPr>
      </w:pPr>
      <w:r w:rsidRPr="00EB321D">
        <w:rPr>
          <w:rFonts w:ascii="Arial" w:hAnsi="Arial" w:cs="Arial"/>
          <w:sz w:val="22"/>
          <w:szCs w:val="22"/>
          <w:lang w:val="en-CA"/>
        </w:rPr>
        <w:t>Interim Approval indicates a gap between th</w:t>
      </w:r>
      <w:r w:rsidR="00683DF3" w:rsidRPr="00EB321D">
        <w:rPr>
          <w:rFonts w:ascii="Arial" w:hAnsi="Arial" w:cs="Arial"/>
          <w:sz w:val="22"/>
          <w:szCs w:val="22"/>
          <w:lang w:val="en-CA"/>
        </w:rPr>
        <w:t xml:space="preserve">e PPAP requirements and the </w:t>
      </w:r>
      <w:r w:rsidR="00F767DD" w:rsidRPr="00EB321D">
        <w:rPr>
          <w:rFonts w:ascii="Arial" w:hAnsi="Arial" w:cs="Arial"/>
          <w:sz w:val="22"/>
          <w:szCs w:val="22"/>
          <w:lang w:val="en-CA"/>
        </w:rPr>
        <w:t xml:space="preserve">Producer’s </w:t>
      </w:r>
      <w:proofErr w:type="gramStart"/>
      <w:r w:rsidRPr="00EB321D">
        <w:rPr>
          <w:rFonts w:ascii="Arial" w:hAnsi="Arial" w:cs="Arial"/>
          <w:sz w:val="22"/>
          <w:szCs w:val="22"/>
          <w:lang w:val="en-CA"/>
        </w:rPr>
        <w:t>current status</w:t>
      </w:r>
      <w:proofErr w:type="gramEnd"/>
      <w:r w:rsidRPr="00EB321D">
        <w:rPr>
          <w:rFonts w:ascii="Arial" w:hAnsi="Arial" w:cs="Arial"/>
          <w:sz w:val="22"/>
          <w:szCs w:val="22"/>
          <w:lang w:val="en-CA"/>
        </w:rPr>
        <w:t xml:space="preserve"> on </w:t>
      </w:r>
      <w:r w:rsidR="005C1EB1" w:rsidRPr="00EB321D">
        <w:rPr>
          <w:rFonts w:ascii="Arial" w:hAnsi="Arial" w:cs="Arial"/>
          <w:sz w:val="22"/>
          <w:szCs w:val="22"/>
          <w:lang w:val="en-CA"/>
        </w:rPr>
        <w:t xml:space="preserve">one or more of </w:t>
      </w:r>
      <w:r w:rsidRPr="00EB321D">
        <w:rPr>
          <w:rFonts w:ascii="Arial" w:hAnsi="Arial" w:cs="Arial"/>
          <w:sz w:val="22"/>
          <w:szCs w:val="22"/>
          <w:lang w:val="en-CA"/>
        </w:rPr>
        <w:t xml:space="preserve">the following </w:t>
      </w:r>
      <w:r w:rsidR="005C1EB1" w:rsidRPr="00EB321D">
        <w:rPr>
          <w:rFonts w:ascii="Arial" w:hAnsi="Arial" w:cs="Arial"/>
          <w:sz w:val="22"/>
          <w:szCs w:val="22"/>
          <w:lang w:val="en-CA"/>
        </w:rPr>
        <w:t xml:space="preserve">PPAP </w:t>
      </w:r>
      <w:r w:rsidRPr="00EB321D">
        <w:rPr>
          <w:rFonts w:ascii="Arial" w:hAnsi="Arial" w:cs="Arial"/>
          <w:sz w:val="22"/>
          <w:szCs w:val="22"/>
          <w:lang w:val="en-CA"/>
        </w:rPr>
        <w:t>Elements:</w:t>
      </w:r>
    </w:p>
    <w:tbl>
      <w:tblPr>
        <w:tblStyle w:val="TableGrid"/>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4230"/>
      </w:tblGrid>
      <w:tr w:rsidR="00A21B44" w14:paraId="7D388203" w14:textId="77777777" w:rsidTr="003B07BF">
        <w:tc>
          <w:tcPr>
            <w:tcW w:w="2430" w:type="dxa"/>
            <w:shd w:val="clear" w:color="auto" w:fill="D9D9D9" w:themeFill="background1" w:themeFillShade="D9"/>
            <w:vAlign w:val="center"/>
          </w:tcPr>
          <w:p w14:paraId="18F28F24" w14:textId="24AD335F" w:rsidR="00A21B44" w:rsidRPr="00EB321D" w:rsidRDefault="00A21B44" w:rsidP="00DE0F5B">
            <w:pPr>
              <w:pStyle w:val="List2"/>
              <w:keepLines/>
              <w:tabs>
                <w:tab w:val="clear" w:pos="2880"/>
                <w:tab w:val="left" w:pos="2410"/>
              </w:tabs>
              <w:spacing w:before="0" w:after="0"/>
              <w:ind w:left="0" w:right="-419" w:firstLine="0"/>
              <w:jc w:val="center"/>
              <w:rPr>
                <w:rFonts w:ascii="Arial" w:hAnsi="Arial" w:cs="Arial"/>
                <w:b/>
                <w:bCs/>
                <w:sz w:val="22"/>
                <w:szCs w:val="22"/>
                <w:lang w:val="en-CA"/>
              </w:rPr>
            </w:pPr>
            <w:r w:rsidRPr="00EB321D">
              <w:rPr>
                <w:rFonts w:ascii="Arial" w:hAnsi="Arial" w:cs="Arial"/>
                <w:b/>
                <w:bCs/>
                <w:sz w:val="22"/>
                <w:szCs w:val="22"/>
                <w:lang w:val="en-CA"/>
              </w:rPr>
              <w:t>PPAP Element</w:t>
            </w:r>
          </w:p>
        </w:tc>
        <w:tc>
          <w:tcPr>
            <w:tcW w:w="4230" w:type="dxa"/>
            <w:shd w:val="clear" w:color="auto" w:fill="D9D9D9" w:themeFill="background1" w:themeFillShade="D9"/>
            <w:vAlign w:val="center"/>
          </w:tcPr>
          <w:p w14:paraId="2C6A1871" w14:textId="66DF97EF" w:rsidR="00A21B44" w:rsidRPr="00EB321D" w:rsidRDefault="00A21B44" w:rsidP="00DE0F5B">
            <w:pPr>
              <w:pStyle w:val="List2"/>
              <w:keepLines/>
              <w:tabs>
                <w:tab w:val="clear" w:pos="2880"/>
                <w:tab w:val="left" w:pos="2410"/>
              </w:tabs>
              <w:spacing w:before="0" w:after="0"/>
              <w:ind w:left="0" w:right="-419" w:firstLine="0"/>
              <w:rPr>
                <w:rFonts w:ascii="Arial" w:hAnsi="Arial" w:cs="Arial"/>
                <w:b/>
                <w:bCs/>
                <w:sz w:val="22"/>
                <w:szCs w:val="22"/>
                <w:lang w:val="en-CA"/>
              </w:rPr>
            </w:pPr>
            <w:r w:rsidRPr="00EB321D">
              <w:rPr>
                <w:rFonts w:ascii="Arial" w:hAnsi="Arial" w:cs="Arial"/>
                <w:b/>
                <w:bCs/>
                <w:sz w:val="22"/>
                <w:szCs w:val="22"/>
                <w:lang w:val="en-CA"/>
              </w:rPr>
              <w:t>Title</w:t>
            </w:r>
          </w:p>
        </w:tc>
      </w:tr>
      <w:tr w:rsidR="00A21B44" w14:paraId="0A61730B" w14:textId="77777777" w:rsidTr="003B07BF">
        <w:tc>
          <w:tcPr>
            <w:tcW w:w="2430" w:type="dxa"/>
            <w:vAlign w:val="center"/>
          </w:tcPr>
          <w:p w14:paraId="7BE09A8F" w14:textId="2AD49254" w:rsidR="00A21B44" w:rsidRPr="00EB321D" w:rsidRDefault="00A21B44" w:rsidP="00DE0F5B">
            <w:pPr>
              <w:pStyle w:val="List2"/>
              <w:keepLines/>
              <w:tabs>
                <w:tab w:val="clear" w:pos="2880"/>
                <w:tab w:val="left" w:pos="2410"/>
              </w:tabs>
              <w:spacing w:before="0" w:after="0"/>
              <w:ind w:left="0" w:right="-419" w:firstLine="0"/>
              <w:jc w:val="center"/>
              <w:rPr>
                <w:rFonts w:ascii="Arial" w:hAnsi="Arial" w:cs="Arial"/>
                <w:sz w:val="22"/>
                <w:szCs w:val="22"/>
                <w:lang w:val="en-CA"/>
              </w:rPr>
            </w:pPr>
            <w:r w:rsidRPr="00EB321D">
              <w:rPr>
                <w:rFonts w:ascii="Arial" w:hAnsi="Arial" w:cs="Arial"/>
                <w:sz w:val="22"/>
                <w:szCs w:val="22"/>
                <w:lang w:val="en-CA"/>
              </w:rPr>
              <w:t>2</w:t>
            </w:r>
          </w:p>
        </w:tc>
        <w:tc>
          <w:tcPr>
            <w:tcW w:w="4230" w:type="dxa"/>
            <w:vAlign w:val="center"/>
          </w:tcPr>
          <w:p w14:paraId="72964852" w14:textId="053F9A31" w:rsidR="00A21B44" w:rsidRPr="00EB321D" w:rsidRDefault="00A21B44" w:rsidP="00DE0F5B">
            <w:pPr>
              <w:pStyle w:val="List2"/>
              <w:keepLines/>
              <w:tabs>
                <w:tab w:val="clear" w:pos="2880"/>
                <w:tab w:val="left" w:pos="2410"/>
              </w:tabs>
              <w:spacing w:before="0" w:after="0"/>
              <w:ind w:left="0" w:right="-419" w:firstLine="0"/>
              <w:rPr>
                <w:rFonts w:ascii="Arial" w:hAnsi="Arial" w:cs="Arial"/>
                <w:sz w:val="22"/>
                <w:szCs w:val="22"/>
                <w:lang w:val="en-CA"/>
              </w:rPr>
            </w:pPr>
            <w:r w:rsidRPr="00EB321D">
              <w:rPr>
                <w:rFonts w:ascii="Arial" w:hAnsi="Arial" w:cs="Arial"/>
                <w:sz w:val="22"/>
                <w:szCs w:val="22"/>
                <w:lang w:val="en-CA"/>
              </w:rPr>
              <w:t>DRA</w:t>
            </w:r>
          </w:p>
        </w:tc>
      </w:tr>
      <w:tr w:rsidR="00A21B44" w14:paraId="23EFB24B" w14:textId="77777777" w:rsidTr="003B07BF">
        <w:tc>
          <w:tcPr>
            <w:tcW w:w="2430" w:type="dxa"/>
            <w:vAlign w:val="center"/>
          </w:tcPr>
          <w:p w14:paraId="57872D35" w14:textId="740B01D8" w:rsidR="00A21B44" w:rsidRPr="00EB321D" w:rsidRDefault="00A21B44" w:rsidP="00DE0F5B">
            <w:pPr>
              <w:pStyle w:val="List2"/>
              <w:keepLines/>
              <w:tabs>
                <w:tab w:val="clear" w:pos="2880"/>
                <w:tab w:val="left" w:pos="2410"/>
              </w:tabs>
              <w:spacing w:before="0" w:after="0"/>
              <w:ind w:left="0" w:right="-419" w:firstLine="0"/>
              <w:jc w:val="center"/>
              <w:rPr>
                <w:rFonts w:ascii="Arial" w:hAnsi="Arial" w:cs="Arial"/>
                <w:sz w:val="22"/>
                <w:szCs w:val="22"/>
                <w:lang w:val="en-CA"/>
              </w:rPr>
            </w:pPr>
            <w:r w:rsidRPr="00EB321D">
              <w:rPr>
                <w:rFonts w:ascii="Arial" w:hAnsi="Arial" w:cs="Arial"/>
                <w:sz w:val="22"/>
                <w:szCs w:val="22"/>
                <w:lang w:val="en-CA"/>
              </w:rPr>
              <w:t>4</w:t>
            </w:r>
          </w:p>
        </w:tc>
        <w:tc>
          <w:tcPr>
            <w:tcW w:w="4230" w:type="dxa"/>
            <w:vAlign w:val="center"/>
          </w:tcPr>
          <w:p w14:paraId="77DE3DA4" w14:textId="4E74D53B" w:rsidR="00A21B44" w:rsidRPr="00EB321D" w:rsidRDefault="00A21B44" w:rsidP="00DE0F5B">
            <w:pPr>
              <w:pStyle w:val="List2"/>
              <w:keepLines/>
              <w:tabs>
                <w:tab w:val="clear" w:pos="2880"/>
                <w:tab w:val="left" w:pos="2410"/>
              </w:tabs>
              <w:spacing w:before="0" w:after="0"/>
              <w:ind w:left="0" w:right="-419" w:firstLine="0"/>
              <w:rPr>
                <w:rFonts w:ascii="Arial" w:hAnsi="Arial" w:cs="Arial"/>
                <w:sz w:val="22"/>
                <w:szCs w:val="22"/>
                <w:lang w:val="en-CA"/>
              </w:rPr>
            </w:pPr>
            <w:r w:rsidRPr="00EB321D">
              <w:rPr>
                <w:rFonts w:ascii="Arial" w:hAnsi="Arial" w:cs="Arial"/>
                <w:sz w:val="22"/>
                <w:szCs w:val="22"/>
                <w:lang w:val="en-CA"/>
              </w:rPr>
              <w:t>PFMEA</w:t>
            </w:r>
          </w:p>
        </w:tc>
      </w:tr>
      <w:tr w:rsidR="00A21B44" w14:paraId="6EBAB902" w14:textId="77777777" w:rsidTr="003B07BF">
        <w:tc>
          <w:tcPr>
            <w:tcW w:w="2430" w:type="dxa"/>
            <w:vAlign w:val="center"/>
          </w:tcPr>
          <w:p w14:paraId="3D97A882" w14:textId="014B4765" w:rsidR="00A21B44" w:rsidRPr="00EB321D" w:rsidRDefault="009369CF" w:rsidP="00DE0F5B">
            <w:pPr>
              <w:pStyle w:val="List2"/>
              <w:keepLines/>
              <w:tabs>
                <w:tab w:val="clear" w:pos="2880"/>
                <w:tab w:val="left" w:pos="2410"/>
              </w:tabs>
              <w:spacing w:before="0" w:after="0"/>
              <w:ind w:left="0" w:right="-419" w:firstLine="0"/>
              <w:jc w:val="center"/>
              <w:rPr>
                <w:rFonts w:ascii="Arial" w:hAnsi="Arial" w:cs="Arial"/>
                <w:sz w:val="22"/>
                <w:szCs w:val="22"/>
                <w:lang w:val="en-CA"/>
              </w:rPr>
            </w:pPr>
            <w:r w:rsidRPr="00EB321D">
              <w:rPr>
                <w:rFonts w:ascii="Arial" w:hAnsi="Arial" w:cs="Arial"/>
                <w:sz w:val="22"/>
                <w:szCs w:val="22"/>
                <w:lang w:val="en-CA"/>
              </w:rPr>
              <w:t>6</w:t>
            </w:r>
          </w:p>
        </w:tc>
        <w:tc>
          <w:tcPr>
            <w:tcW w:w="4230" w:type="dxa"/>
            <w:vAlign w:val="center"/>
          </w:tcPr>
          <w:p w14:paraId="7E286514" w14:textId="5931DC4C" w:rsidR="00A21B44" w:rsidRPr="00EB321D" w:rsidRDefault="009369CF" w:rsidP="00DE0F5B">
            <w:pPr>
              <w:pStyle w:val="List2"/>
              <w:keepLines/>
              <w:tabs>
                <w:tab w:val="clear" w:pos="2880"/>
                <w:tab w:val="left" w:pos="2410"/>
              </w:tabs>
              <w:spacing w:before="0" w:after="0"/>
              <w:ind w:left="0" w:right="-419" w:firstLine="0"/>
              <w:rPr>
                <w:rFonts w:ascii="Arial" w:hAnsi="Arial" w:cs="Arial"/>
                <w:sz w:val="22"/>
                <w:szCs w:val="22"/>
                <w:lang w:val="en-CA"/>
              </w:rPr>
            </w:pPr>
            <w:r w:rsidRPr="00EB321D">
              <w:rPr>
                <w:rFonts w:ascii="Arial" w:hAnsi="Arial" w:cs="Arial"/>
                <w:sz w:val="22"/>
                <w:szCs w:val="22"/>
                <w:lang w:val="en-CA"/>
              </w:rPr>
              <w:t>MSA</w:t>
            </w:r>
          </w:p>
        </w:tc>
      </w:tr>
      <w:tr w:rsidR="00A21B44" w14:paraId="52DD6ED2" w14:textId="77777777" w:rsidTr="003B07BF">
        <w:tc>
          <w:tcPr>
            <w:tcW w:w="2430" w:type="dxa"/>
            <w:vAlign w:val="center"/>
          </w:tcPr>
          <w:p w14:paraId="0C586E9A" w14:textId="68DD4672" w:rsidR="00A21B44" w:rsidRPr="00EB321D" w:rsidRDefault="009369CF" w:rsidP="00DE0F5B">
            <w:pPr>
              <w:pStyle w:val="List2"/>
              <w:keepLines/>
              <w:tabs>
                <w:tab w:val="clear" w:pos="2880"/>
                <w:tab w:val="left" w:pos="2410"/>
              </w:tabs>
              <w:spacing w:before="0" w:after="0"/>
              <w:ind w:left="0" w:right="-419" w:firstLine="0"/>
              <w:jc w:val="center"/>
              <w:rPr>
                <w:rFonts w:ascii="Arial" w:hAnsi="Arial" w:cs="Arial"/>
                <w:sz w:val="22"/>
                <w:szCs w:val="22"/>
                <w:lang w:val="en-CA"/>
              </w:rPr>
            </w:pPr>
            <w:r w:rsidRPr="00EB321D">
              <w:rPr>
                <w:rFonts w:ascii="Arial" w:hAnsi="Arial" w:cs="Arial"/>
                <w:sz w:val="22"/>
                <w:szCs w:val="22"/>
                <w:lang w:val="en-CA"/>
              </w:rPr>
              <w:t>7</w:t>
            </w:r>
          </w:p>
        </w:tc>
        <w:tc>
          <w:tcPr>
            <w:tcW w:w="4230" w:type="dxa"/>
            <w:vAlign w:val="center"/>
          </w:tcPr>
          <w:p w14:paraId="3797BA93" w14:textId="16D2D03D" w:rsidR="00A21B44" w:rsidRPr="00EB321D" w:rsidRDefault="009369CF" w:rsidP="00DE0F5B">
            <w:pPr>
              <w:pStyle w:val="List2"/>
              <w:keepLines/>
              <w:tabs>
                <w:tab w:val="clear" w:pos="2880"/>
                <w:tab w:val="left" w:pos="2410"/>
              </w:tabs>
              <w:spacing w:before="0" w:after="0"/>
              <w:ind w:left="0" w:right="-419" w:firstLine="0"/>
              <w:rPr>
                <w:rFonts w:ascii="Arial" w:hAnsi="Arial" w:cs="Arial"/>
                <w:sz w:val="22"/>
                <w:szCs w:val="22"/>
                <w:lang w:val="en-CA"/>
              </w:rPr>
            </w:pPr>
            <w:r w:rsidRPr="00EB321D">
              <w:rPr>
                <w:rFonts w:ascii="Arial" w:hAnsi="Arial" w:cs="Arial"/>
                <w:sz w:val="22"/>
                <w:szCs w:val="22"/>
                <w:lang w:val="en-CA"/>
              </w:rPr>
              <w:t>Initial Process Capability Studies</w:t>
            </w:r>
          </w:p>
        </w:tc>
      </w:tr>
      <w:tr w:rsidR="00A21B44" w14:paraId="180C6FDA" w14:textId="77777777" w:rsidTr="003B07BF">
        <w:tc>
          <w:tcPr>
            <w:tcW w:w="2430" w:type="dxa"/>
            <w:vAlign w:val="center"/>
          </w:tcPr>
          <w:p w14:paraId="13F14AD4" w14:textId="308B6192" w:rsidR="00A21B44" w:rsidRPr="00EB321D" w:rsidRDefault="009369CF" w:rsidP="00DE0F5B">
            <w:pPr>
              <w:pStyle w:val="List2"/>
              <w:keepLines/>
              <w:tabs>
                <w:tab w:val="clear" w:pos="2880"/>
                <w:tab w:val="left" w:pos="2410"/>
              </w:tabs>
              <w:spacing w:before="0" w:after="0"/>
              <w:ind w:left="0" w:right="-419" w:firstLine="0"/>
              <w:jc w:val="center"/>
              <w:rPr>
                <w:rFonts w:ascii="Arial" w:hAnsi="Arial" w:cs="Arial"/>
                <w:sz w:val="22"/>
                <w:szCs w:val="22"/>
                <w:lang w:val="en-CA"/>
              </w:rPr>
            </w:pPr>
            <w:r w:rsidRPr="00EB321D">
              <w:rPr>
                <w:rFonts w:ascii="Arial" w:hAnsi="Arial" w:cs="Arial"/>
                <w:sz w:val="22"/>
                <w:szCs w:val="22"/>
                <w:lang w:val="en-CA"/>
              </w:rPr>
              <w:t>9</w:t>
            </w:r>
          </w:p>
        </w:tc>
        <w:tc>
          <w:tcPr>
            <w:tcW w:w="4230" w:type="dxa"/>
            <w:vAlign w:val="center"/>
          </w:tcPr>
          <w:p w14:paraId="2AD06702" w14:textId="11007AC9" w:rsidR="00A21B44" w:rsidRPr="00EB321D" w:rsidRDefault="009369CF" w:rsidP="00DE0F5B">
            <w:pPr>
              <w:pStyle w:val="List2"/>
              <w:keepLines/>
              <w:tabs>
                <w:tab w:val="clear" w:pos="2880"/>
                <w:tab w:val="left" w:pos="2410"/>
              </w:tabs>
              <w:spacing w:before="0" w:after="0"/>
              <w:ind w:left="0" w:right="-419" w:firstLine="0"/>
              <w:rPr>
                <w:rFonts w:ascii="Arial" w:hAnsi="Arial" w:cs="Arial"/>
                <w:sz w:val="22"/>
                <w:szCs w:val="22"/>
                <w:lang w:val="en-CA"/>
              </w:rPr>
            </w:pPr>
            <w:r w:rsidRPr="00EB321D">
              <w:rPr>
                <w:rFonts w:ascii="Arial" w:hAnsi="Arial" w:cs="Arial"/>
                <w:sz w:val="22"/>
                <w:szCs w:val="22"/>
                <w:lang w:val="en-CA"/>
              </w:rPr>
              <w:t>FAIR</w:t>
            </w:r>
          </w:p>
        </w:tc>
      </w:tr>
      <w:tr w:rsidR="00A21B44" w14:paraId="1A836031" w14:textId="77777777" w:rsidTr="003B07BF">
        <w:tc>
          <w:tcPr>
            <w:tcW w:w="2430" w:type="dxa"/>
            <w:vAlign w:val="center"/>
          </w:tcPr>
          <w:p w14:paraId="302BB38C" w14:textId="60A10DC9" w:rsidR="00A21B44" w:rsidRPr="00EB321D" w:rsidRDefault="009369CF" w:rsidP="00DE0F5B">
            <w:pPr>
              <w:pStyle w:val="List2"/>
              <w:keepLines/>
              <w:tabs>
                <w:tab w:val="clear" w:pos="2880"/>
                <w:tab w:val="left" w:pos="2410"/>
              </w:tabs>
              <w:spacing w:before="0" w:after="0"/>
              <w:ind w:left="0" w:right="-419" w:firstLine="0"/>
              <w:jc w:val="center"/>
              <w:rPr>
                <w:rFonts w:ascii="Arial" w:hAnsi="Arial" w:cs="Arial"/>
                <w:sz w:val="22"/>
                <w:szCs w:val="22"/>
                <w:lang w:val="en-CA"/>
              </w:rPr>
            </w:pPr>
            <w:r w:rsidRPr="00EB321D">
              <w:rPr>
                <w:rFonts w:ascii="Arial" w:hAnsi="Arial" w:cs="Arial"/>
                <w:sz w:val="22"/>
                <w:szCs w:val="22"/>
                <w:lang w:val="en-CA"/>
              </w:rPr>
              <w:t>10.2</w:t>
            </w:r>
          </w:p>
        </w:tc>
        <w:tc>
          <w:tcPr>
            <w:tcW w:w="4230" w:type="dxa"/>
            <w:vAlign w:val="center"/>
          </w:tcPr>
          <w:p w14:paraId="1793C1ED" w14:textId="1B35A3B1" w:rsidR="00A21B44" w:rsidRPr="00EB321D" w:rsidRDefault="009369CF" w:rsidP="00DE0F5B">
            <w:pPr>
              <w:pStyle w:val="List2"/>
              <w:keepLines/>
              <w:tabs>
                <w:tab w:val="clear" w:pos="2880"/>
                <w:tab w:val="left" w:pos="2410"/>
              </w:tabs>
              <w:spacing w:before="0" w:after="0"/>
              <w:ind w:left="0" w:right="-419" w:firstLine="0"/>
              <w:rPr>
                <w:rFonts w:ascii="Arial" w:hAnsi="Arial" w:cs="Arial"/>
                <w:sz w:val="22"/>
                <w:szCs w:val="22"/>
                <w:lang w:val="en-CA"/>
              </w:rPr>
            </w:pPr>
            <w:r w:rsidRPr="00EB321D">
              <w:rPr>
                <w:rFonts w:ascii="Arial" w:hAnsi="Arial" w:cs="Arial"/>
                <w:sz w:val="22"/>
                <w:szCs w:val="22"/>
                <w:lang w:val="en-CA"/>
              </w:rPr>
              <w:t>Production Process Run(s)</w:t>
            </w:r>
          </w:p>
        </w:tc>
      </w:tr>
    </w:tbl>
    <w:p w14:paraId="4C58C888" w14:textId="3EFBC312" w:rsidR="0010578A" w:rsidRPr="00EB321D" w:rsidRDefault="0010578A" w:rsidP="001C7B12">
      <w:pPr>
        <w:pStyle w:val="List2"/>
        <w:keepLines/>
        <w:tabs>
          <w:tab w:val="clear" w:pos="720"/>
          <w:tab w:val="clear" w:pos="1800"/>
          <w:tab w:val="left" w:pos="1701"/>
        </w:tabs>
        <w:spacing w:before="120" w:after="120" w:line="240" w:lineRule="auto"/>
        <w:ind w:left="1645" w:right="-420" w:firstLine="0"/>
        <w:rPr>
          <w:rFonts w:ascii="Arial" w:hAnsi="Arial" w:cs="Arial"/>
          <w:sz w:val="22"/>
          <w:szCs w:val="22"/>
          <w:lang w:val="en-CA"/>
        </w:rPr>
      </w:pPr>
      <w:r w:rsidRPr="00D76B67">
        <w:rPr>
          <w:rFonts w:ascii="Arial" w:hAnsi="Arial" w:cs="Arial"/>
          <w:sz w:val="22"/>
          <w:szCs w:val="22"/>
          <w:lang w:val="en-CA"/>
        </w:rPr>
        <w:t xml:space="preserve">Refer to </w:t>
      </w:r>
      <w:hyperlink w:anchor="_ELEMENT_REQUIREMENTS" w:history="1">
        <w:r w:rsidRPr="002B450C">
          <w:rPr>
            <w:rStyle w:val="Hyperlink"/>
            <w:rFonts w:ascii="Arial" w:hAnsi="Arial" w:cs="Arial"/>
            <w:sz w:val="22"/>
            <w:szCs w:val="22"/>
            <w:lang w:val="en-CA"/>
          </w:rPr>
          <w:t xml:space="preserve"> </w:t>
        </w:r>
        <w:r w:rsidR="002B450C" w:rsidRPr="002B450C">
          <w:rPr>
            <w:rStyle w:val="Hyperlink"/>
            <w:rFonts w:ascii="Arial" w:hAnsi="Arial" w:cs="Arial"/>
            <w:sz w:val="22"/>
            <w:szCs w:val="22"/>
            <w:lang w:val="en-CA"/>
          </w:rPr>
          <w:t>Section 5</w:t>
        </w:r>
      </w:hyperlink>
      <w:r w:rsidR="002B450C">
        <w:rPr>
          <w:rFonts w:ascii="Arial" w:hAnsi="Arial" w:cs="Arial"/>
          <w:color w:val="FF0000"/>
          <w:sz w:val="22"/>
          <w:szCs w:val="22"/>
          <w:lang w:val="en-CA"/>
        </w:rPr>
        <w:t xml:space="preserve"> </w:t>
      </w:r>
      <w:r w:rsidRPr="00EB321D">
        <w:rPr>
          <w:rFonts w:ascii="Arial" w:hAnsi="Arial" w:cs="Arial"/>
          <w:sz w:val="22"/>
          <w:szCs w:val="22"/>
          <w:lang w:val="en-CA"/>
        </w:rPr>
        <w:t>for further detail on Interim Approval requirements</w:t>
      </w:r>
      <w:r w:rsidR="00FE589E" w:rsidRPr="00EB321D">
        <w:rPr>
          <w:rFonts w:ascii="Arial" w:hAnsi="Arial" w:cs="Arial"/>
          <w:sz w:val="22"/>
          <w:szCs w:val="22"/>
          <w:lang w:val="en-CA"/>
        </w:rPr>
        <w:t xml:space="preserve"> for Elements 7 and 10.2</w:t>
      </w:r>
      <w:r w:rsidRPr="00EB321D">
        <w:rPr>
          <w:rFonts w:ascii="Arial" w:hAnsi="Arial" w:cs="Arial"/>
          <w:sz w:val="22"/>
          <w:szCs w:val="22"/>
          <w:lang w:val="en-CA"/>
        </w:rPr>
        <w:t>.</w:t>
      </w:r>
    </w:p>
    <w:p w14:paraId="0C276B12" w14:textId="6C4392C9" w:rsidR="00A62E1B" w:rsidRPr="00546BF3" w:rsidRDefault="00A62E1B" w:rsidP="00D51262">
      <w:pPr>
        <w:pStyle w:val="List2"/>
        <w:keepLines/>
        <w:numPr>
          <w:ilvl w:val="3"/>
          <w:numId w:val="4"/>
        </w:numPr>
        <w:tabs>
          <w:tab w:val="clear" w:pos="720"/>
          <w:tab w:val="clear" w:pos="1800"/>
          <w:tab w:val="left" w:pos="1701"/>
        </w:tabs>
        <w:spacing w:before="120" w:after="120" w:line="240" w:lineRule="auto"/>
        <w:ind w:left="1702" w:right="-420" w:hanging="851"/>
        <w:rPr>
          <w:rFonts w:ascii="Arial" w:hAnsi="Arial" w:cs="Arial"/>
          <w:sz w:val="22"/>
          <w:szCs w:val="22"/>
          <w:lang w:val="en-CA"/>
        </w:rPr>
      </w:pPr>
      <w:r w:rsidRPr="00D76B67">
        <w:rPr>
          <w:rFonts w:ascii="Arial" w:hAnsi="Arial" w:cs="Arial"/>
          <w:sz w:val="22"/>
          <w:szCs w:val="22"/>
          <w:lang w:val="en-CA"/>
        </w:rPr>
        <w:t>Interim Approval expires wi</w:t>
      </w:r>
      <w:r w:rsidR="00D02CEB" w:rsidRPr="00D76B67">
        <w:rPr>
          <w:rFonts w:ascii="Arial" w:hAnsi="Arial" w:cs="Arial"/>
          <w:sz w:val="22"/>
          <w:szCs w:val="22"/>
          <w:lang w:val="en-CA"/>
        </w:rPr>
        <w:t xml:space="preserve">th the </w:t>
      </w:r>
      <w:r w:rsidR="00D02CEB" w:rsidRPr="00697BC5">
        <w:rPr>
          <w:rFonts w:ascii="Arial" w:hAnsi="Arial" w:cs="Arial"/>
          <w:sz w:val="22"/>
          <w:szCs w:val="22"/>
          <w:lang w:val="en-CA"/>
        </w:rPr>
        <w:t xml:space="preserve">plan date for </w:t>
      </w:r>
      <w:hyperlink w:anchor="_PPAP_Element_11" w:history="1">
        <w:r w:rsidR="00697BC5" w:rsidRPr="00697BC5">
          <w:rPr>
            <w:rStyle w:val="Hyperlink"/>
            <w:rFonts w:ascii="Arial" w:hAnsi="Arial" w:cs="Arial"/>
            <w:sz w:val="22"/>
            <w:szCs w:val="22"/>
          </w:rPr>
          <w:t>Element 11 (PPAP Approval)</w:t>
        </w:r>
      </w:hyperlink>
      <w:r w:rsidR="00D51714" w:rsidRPr="00D76B67">
        <w:rPr>
          <w:rFonts w:ascii="Arial" w:hAnsi="Arial" w:cs="Arial"/>
          <w:sz w:val="22"/>
          <w:szCs w:val="22"/>
          <w:lang w:val="en-CA"/>
        </w:rPr>
        <w:t>.</w:t>
      </w:r>
      <w:r w:rsidR="00D02CEB" w:rsidRPr="00D76B67">
        <w:rPr>
          <w:rFonts w:ascii="Arial" w:hAnsi="Arial" w:cs="Arial"/>
          <w:sz w:val="22"/>
          <w:szCs w:val="22"/>
          <w:lang w:val="en-CA"/>
        </w:rPr>
        <w:t xml:space="preserve"> </w:t>
      </w:r>
      <w:r w:rsidR="00D51714" w:rsidRPr="00D76B67">
        <w:rPr>
          <w:rFonts w:ascii="Arial" w:hAnsi="Arial" w:cs="Arial"/>
          <w:sz w:val="22"/>
          <w:szCs w:val="22"/>
          <w:lang w:val="en-CA"/>
        </w:rPr>
        <w:t>A</w:t>
      </w:r>
      <w:r w:rsidR="00D02CEB" w:rsidRPr="00D76B67">
        <w:rPr>
          <w:rFonts w:ascii="Arial" w:hAnsi="Arial" w:cs="Arial"/>
          <w:sz w:val="22"/>
          <w:szCs w:val="22"/>
          <w:lang w:val="en-CA"/>
        </w:rPr>
        <w:t xml:space="preserve"> new </w:t>
      </w:r>
      <w:r w:rsidR="00D02CEB" w:rsidRPr="003B07BF">
        <w:rPr>
          <w:rFonts w:ascii="Arial" w:hAnsi="Arial" w:cs="Arial"/>
          <w:sz w:val="22"/>
          <w:szCs w:val="22"/>
          <w:lang w:val="en-CA"/>
        </w:rPr>
        <w:t xml:space="preserve">submission </w:t>
      </w:r>
      <w:r w:rsidR="001D09A8" w:rsidRPr="003B07BF">
        <w:rPr>
          <w:rFonts w:ascii="Arial" w:hAnsi="Arial" w:cs="Arial"/>
          <w:sz w:val="22"/>
          <w:szCs w:val="22"/>
        </w:rPr>
        <w:t xml:space="preserve">on </w:t>
      </w:r>
      <w:hyperlink r:id="rId42">
        <w:r w:rsidR="001D09A8" w:rsidRPr="001D09A8">
          <w:rPr>
            <w:rStyle w:val="Hyperlink"/>
            <w:rFonts w:ascii="Arial" w:hAnsi="Arial" w:cs="Arial"/>
            <w:sz w:val="22"/>
            <w:szCs w:val="22"/>
          </w:rPr>
          <w:t>ASQR-09.2 Form 1</w:t>
        </w:r>
      </w:hyperlink>
      <w:r w:rsidR="001D09A8" w:rsidRPr="001D09A8">
        <w:rPr>
          <w:rFonts w:ascii="Arial" w:hAnsi="Arial" w:cs="Arial"/>
          <w:color w:val="0000FF"/>
          <w:sz w:val="22"/>
          <w:szCs w:val="22"/>
        </w:rPr>
        <w:t xml:space="preserve"> </w:t>
      </w:r>
      <w:r w:rsidR="00DE5CEE" w:rsidRPr="00EB321D">
        <w:rPr>
          <w:rFonts w:ascii="Arial" w:hAnsi="Arial" w:cs="Arial"/>
          <w:sz w:val="22"/>
          <w:szCs w:val="22"/>
        </w:rPr>
        <w:t xml:space="preserve">or electronic equivalent </w:t>
      </w:r>
      <w:r w:rsidR="001D09A8" w:rsidRPr="00EB321D">
        <w:rPr>
          <w:rFonts w:ascii="Arial" w:hAnsi="Arial" w:cs="Arial"/>
          <w:sz w:val="22"/>
          <w:szCs w:val="22"/>
        </w:rPr>
        <w:t xml:space="preserve">and then </w:t>
      </w:r>
      <w:r w:rsidR="00D02CEB" w:rsidRPr="00EB321D">
        <w:rPr>
          <w:rFonts w:ascii="Arial" w:hAnsi="Arial" w:cs="Arial"/>
          <w:sz w:val="22"/>
          <w:szCs w:val="22"/>
          <w:lang w:val="en-CA"/>
        </w:rPr>
        <w:t>disposition</w:t>
      </w:r>
      <w:r w:rsidR="00923C7D" w:rsidRPr="00EB321D">
        <w:rPr>
          <w:rFonts w:ascii="Arial" w:hAnsi="Arial" w:cs="Arial"/>
          <w:sz w:val="22"/>
          <w:szCs w:val="22"/>
          <w:lang w:val="en-CA"/>
        </w:rPr>
        <w:t>ed</w:t>
      </w:r>
      <w:r w:rsidR="00D02CEB" w:rsidRPr="00EB321D">
        <w:rPr>
          <w:rFonts w:ascii="Arial" w:hAnsi="Arial" w:cs="Arial"/>
          <w:sz w:val="22"/>
          <w:szCs w:val="22"/>
          <w:lang w:val="en-CA"/>
        </w:rPr>
        <w:t xml:space="preserve"> by the MFP</w:t>
      </w:r>
      <w:r w:rsidR="00546BF3" w:rsidRPr="00EB321D">
        <w:rPr>
          <w:rFonts w:ascii="Arial" w:hAnsi="Arial" w:cs="Arial"/>
          <w:sz w:val="22"/>
          <w:szCs w:val="22"/>
          <w:lang w:val="en-CA"/>
        </w:rPr>
        <w:t xml:space="preserve"> </w:t>
      </w:r>
      <w:r w:rsidR="00546BF3" w:rsidRPr="00EB321D">
        <w:rPr>
          <w:rFonts w:ascii="Arial" w:hAnsi="Arial" w:cs="Arial"/>
          <w:sz w:val="22"/>
          <w:szCs w:val="22"/>
        </w:rPr>
        <w:t>(i.e., Interim or Full Approval)</w:t>
      </w:r>
      <w:r w:rsidR="00D02CEB" w:rsidRPr="00EB321D">
        <w:rPr>
          <w:rFonts w:ascii="Arial" w:hAnsi="Arial" w:cs="Arial"/>
          <w:sz w:val="22"/>
          <w:szCs w:val="22"/>
          <w:lang w:val="en-CA"/>
        </w:rPr>
        <w:t xml:space="preserve"> </w:t>
      </w:r>
      <w:r w:rsidR="00923C7D" w:rsidRPr="00EB321D">
        <w:rPr>
          <w:rFonts w:ascii="Arial" w:hAnsi="Arial" w:cs="Arial"/>
          <w:sz w:val="22"/>
          <w:szCs w:val="22"/>
          <w:lang w:val="en-CA"/>
        </w:rPr>
        <w:t>is</w:t>
      </w:r>
      <w:r w:rsidR="00D02CEB" w:rsidRPr="00EB321D">
        <w:rPr>
          <w:rFonts w:ascii="Arial" w:hAnsi="Arial" w:cs="Arial"/>
          <w:sz w:val="22"/>
          <w:szCs w:val="22"/>
          <w:lang w:val="en-CA"/>
        </w:rPr>
        <w:t xml:space="preserve"> required </w:t>
      </w:r>
      <w:r w:rsidR="00D02CEB" w:rsidRPr="00546BF3">
        <w:rPr>
          <w:rFonts w:ascii="Arial" w:hAnsi="Arial" w:cs="Arial"/>
          <w:sz w:val="22"/>
          <w:szCs w:val="22"/>
          <w:lang w:val="en-CA"/>
        </w:rPr>
        <w:t>to continue shipment of production parts.</w:t>
      </w:r>
    </w:p>
    <w:p w14:paraId="0511DFCD" w14:textId="5B777044" w:rsidR="0010578A" w:rsidRPr="00D76B67" w:rsidRDefault="0010578A" w:rsidP="00D51262">
      <w:pPr>
        <w:pStyle w:val="List2"/>
        <w:keepLines/>
        <w:numPr>
          <w:ilvl w:val="3"/>
          <w:numId w:val="4"/>
        </w:numPr>
        <w:tabs>
          <w:tab w:val="clear" w:pos="720"/>
          <w:tab w:val="clear" w:pos="1800"/>
          <w:tab w:val="left" w:pos="1701"/>
        </w:tabs>
        <w:spacing w:before="120" w:after="120" w:line="240" w:lineRule="auto"/>
        <w:ind w:left="1702" w:right="-420" w:hanging="851"/>
        <w:rPr>
          <w:rFonts w:ascii="Arial" w:hAnsi="Arial" w:cs="Arial"/>
          <w:sz w:val="22"/>
          <w:szCs w:val="22"/>
          <w:lang w:val="en-CA"/>
        </w:rPr>
      </w:pPr>
      <w:r w:rsidRPr="00EB321D">
        <w:rPr>
          <w:rFonts w:ascii="Arial" w:hAnsi="Arial" w:cs="Arial"/>
          <w:sz w:val="22"/>
          <w:szCs w:val="22"/>
          <w:lang w:val="en-CA"/>
        </w:rPr>
        <w:lastRenderedPageBreak/>
        <w:t xml:space="preserve">In very limited circumstances, an authorization for deferral may be requested via </w:t>
      </w:r>
      <w:r w:rsidR="009E4B51" w:rsidRPr="00EB321D">
        <w:rPr>
          <w:rFonts w:ascii="Arial" w:eastAsia="Arial" w:hAnsi="Arial" w:cs="Arial"/>
          <w:sz w:val="22"/>
          <w:szCs w:val="22"/>
          <w:lang w:val="en-CA"/>
        </w:rPr>
        <w:t xml:space="preserve">Member </w:t>
      </w:r>
      <w:hyperlink r:id="rId43" w:history="1">
        <w:r w:rsidR="003F2429" w:rsidRPr="00184881">
          <w:rPr>
            <w:rStyle w:val="Hyperlink"/>
            <w:rFonts w:ascii="Arial" w:hAnsi="Arial" w:cs="Arial"/>
            <w:bCs/>
            <w:sz w:val="22"/>
            <w:szCs w:val="22"/>
          </w:rPr>
          <w:t>Online PPAP Software Application</w:t>
        </w:r>
      </w:hyperlink>
      <w:r w:rsidRPr="00D76B67">
        <w:rPr>
          <w:rFonts w:ascii="Arial" w:hAnsi="Arial" w:cs="Arial"/>
          <w:sz w:val="22"/>
          <w:szCs w:val="22"/>
          <w:lang w:val="en-CA"/>
        </w:rPr>
        <w:t xml:space="preserve"> </w:t>
      </w:r>
      <w:r w:rsidR="00113277" w:rsidRPr="00D76B67">
        <w:rPr>
          <w:rFonts w:ascii="Arial" w:hAnsi="Arial" w:cs="Arial"/>
          <w:sz w:val="22"/>
          <w:szCs w:val="22"/>
          <w:lang w:val="en-CA"/>
        </w:rPr>
        <w:t xml:space="preserve">or using </w:t>
      </w:r>
      <w:r w:rsidR="007B077E" w:rsidRPr="00D76B67">
        <w:rPr>
          <w:rFonts w:ascii="Arial" w:hAnsi="Arial" w:cs="Arial"/>
          <w:sz w:val="22"/>
          <w:szCs w:val="22"/>
          <w:lang w:val="en-CA"/>
        </w:rPr>
        <w:t>the PPAP Deferral Form (</w:t>
      </w:r>
      <w:hyperlink r:id="rId44" w:history="1">
        <w:r w:rsidR="00113277" w:rsidRPr="00D76B67">
          <w:rPr>
            <w:rStyle w:val="Hyperlink"/>
            <w:rFonts w:ascii="Arial" w:hAnsi="Arial" w:cs="Arial"/>
            <w:sz w:val="22"/>
            <w:szCs w:val="22"/>
            <w:lang w:val="en-CA"/>
          </w:rPr>
          <w:t>ASQR-09.2 Form 2</w:t>
        </w:r>
      </w:hyperlink>
      <w:r w:rsidR="007B077E" w:rsidRPr="00D76B67">
        <w:rPr>
          <w:rFonts w:ascii="Arial" w:hAnsi="Arial" w:cs="Arial"/>
          <w:sz w:val="22"/>
          <w:szCs w:val="22"/>
          <w:lang w:val="en-CA"/>
        </w:rPr>
        <w:t>)</w:t>
      </w:r>
      <w:r w:rsidR="00D434E7" w:rsidRPr="00D76B67">
        <w:rPr>
          <w:rFonts w:ascii="Arial" w:hAnsi="Arial" w:cs="Arial"/>
          <w:sz w:val="22"/>
          <w:szCs w:val="22"/>
          <w:lang w:val="en-CA"/>
        </w:rPr>
        <w:t xml:space="preserve"> </w:t>
      </w:r>
      <w:r w:rsidR="00EC512C" w:rsidRPr="00EB321D">
        <w:rPr>
          <w:rFonts w:ascii="Arial" w:hAnsi="Arial" w:cs="Arial"/>
          <w:sz w:val="22"/>
          <w:szCs w:val="22"/>
          <w:lang w:val="en-CA"/>
        </w:rPr>
        <w:t xml:space="preserve">or electronic equivalent </w:t>
      </w:r>
      <w:r w:rsidR="00512B8E" w:rsidRPr="00D76B67">
        <w:rPr>
          <w:rFonts w:ascii="Arial" w:hAnsi="Arial" w:cs="Arial"/>
          <w:sz w:val="22"/>
          <w:szCs w:val="22"/>
          <w:lang w:val="en-CA"/>
        </w:rPr>
        <w:t xml:space="preserve">and </w:t>
      </w:r>
      <w:hyperlink w:anchor="_Element_9_–" w:history="1">
        <w:r w:rsidR="00512B8E" w:rsidRPr="00FF0314">
          <w:rPr>
            <w:rStyle w:val="Hyperlink"/>
            <w:rFonts w:ascii="Arial" w:hAnsi="Arial" w:cs="Arial"/>
            <w:sz w:val="22"/>
            <w:szCs w:val="22"/>
            <w:lang w:val="en-CA"/>
          </w:rPr>
          <w:t xml:space="preserve">Element 9 </w:t>
        </w:r>
        <w:r w:rsidR="00220572" w:rsidRPr="00FF0314">
          <w:rPr>
            <w:rStyle w:val="Hyperlink"/>
            <w:rFonts w:ascii="Arial" w:hAnsi="Arial" w:cs="Arial"/>
            <w:sz w:val="22"/>
            <w:szCs w:val="22"/>
            <w:lang w:val="en-CA"/>
          </w:rPr>
          <w:t>(</w:t>
        </w:r>
        <w:r w:rsidR="00512B8E" w:rsidRPr="00FF0314">
          <w:rPr>
            <w:rStyle w:val="Hyperlink"/>
            <w:rFonts w:ascii="Arial" w:hAnsi="Arial" w:cs="Arial"/>
            <w:sz w:val="22"/>
            <w:szCs w:val="22"/>
            <w:lang w:val="en-CA"/>
          </w:rPr>
          <w:t>FAIR</w:t>
        </w:r>
        <w:r w:rsidR="00220572" w:rsidRPr="00FF0314">
          <w:rPr>
            <w:rStyle w:val="Hyperlink"/>
            <w:rFonts w:ascii="Arial" w:hAnsi="Arial" w:cs="Arial"/>
            <w:sz w:val="22"/>
            <w:szCs w:val="22"/>
            <w:lang w:val="en-CA"/>
          </w:rPr>
          <w:t>)</w:t>
        </w:r>
      </w:hyperlink>
      <w:r w:rsidR="00512B8E" w:rsidRPr="00D76B67">
        <w:rPr>
          <w:rFonts w:ascii="Arial" w:hAnsi="Arial" w:cs="Arial"/>
          <w:sz w:val="22"/>
          <w:szCs w:val="22"/>
          <w:lang w:val="en-CA"/>
        </w:rPr>
        <w:t xml:space="preserve"> </w:t>
      </w:r>
      <w:r w:rsidRPr="00D76B67">
        <w:rPr>
          <w:rFonts w:ascii="Arial" w:hAnsi="Arial" w:cs="Arial"/>
          <w:sz w:val="22"/>
          <w:szCs w:val="22"/>
          <w:lang w:val="en-CA"/>
        </w:rPr>
        <w:t>to authorize the shipment of production parts prior to achieving Full or Interim Approval.</w:t>
      </w:r>
    </w:p>
    <w:p w14:paraId="3EC4462C" w14:textId="049D1B29" w:rsidR="00807D32" w:rsidRPr="00807D32" w:rsidRDefault="0010578A" w:rsidP="00807D32">
      <w:pPr>
        <w:pStyle w:val="ListParagraph"/>
        <w:spacing w:before="60" w:after="120"/>
        <w:ind w:left="2835" w:right="-419" w:hanging="851"/>
        <w:contextualSpacing w:val="0"/>
        <w:jc w:val="both"/>
        <w:rPr>
          <w:rFonts w:ascii="Arial" w:hAnsi="Arial" w:cs="Arial"/>
          <w:i/>
          <w:sz w:val="20"/>
          <w:szCs w:val="22"/>
          <w:lang w:val="en-CA"/>
        </w:rPr>
        <w:sectPr w:rsidR="00807D32" w:rsidRPr="00807D32" w:rsidSect="00E14B4B">
          <w:pgSz w:w="12240" w:h="15840" w:code="1"/>
          <w:pgMar w:top="244" w:right="1440" w:bottom="680" w:left="1298" w:header="403" w:footer="283" w:gutter="0"/>
          <w:cols w:space="720"/>
          <w:docGrid w:linePitch="360"/>
        </w:sectPr>
      </w:pPr>
      <w:r w:rsidRPr="00D76B67">
        <w:rPr>
          <w:rFonts w:ascii="Arial" w:hAnsi="Arial" w:cs="Arial"/>
          <w:i/>
          <w:sz w:val="20"/>
          <w:szCs w:val="22"/>
          <w:lang w:val="en-CA"/>
        </w:rPr>
        <w:t>Note</w:t>
      </w:r>
      <w:r w:rsidR="00606CEC" w:rsidRPr="00D76B67">
        <w:rPr>
          <w:rFonts w:ascii="Arial" w:hAnsi="Arial" w:cs="Arial"/>
          <w:i/>
          <w:sz w:val="20"/>
          <w:szCs w:val="22"/>
          <w:lang w:val="en-CA"/>
        </w:rPr>
        <w:t>:</w:t>
      </w:r>
      <w:r w:rsidR="00606CEC" w:rsidRPr="00D76B67">
        <w:rPr>
          <w:rFonts w:ascii="Arial" w:hAnsi="Arial" w:cs="Arial"/>
          <w:i/>
          <w:sz w:val="20"/>
          <w:szCs w:val="22"/>
          <w:lang w:val="en-CA"/>
        </w:rPr>
        <w:tab/>
      </w:r>
      <w:r w:rsidR="00683DF3" w:rsidRPr="00F767DD">
        <w:rPr>
          <w:rFonts w:ascii="Arial" w:hAnsi="Arial" w:cs="Arial"/>
          <w:i/>
          <w:sz w:val="20"/>
          <w:szCs w:val="20"/>
          <w:lang w:val="en-CA"/>
        </w:rPr>
        <w:t xml:space="preserve">The </w:t>
      </w:r>
      <w:r w:rsidR="00F767DD" w:rsidRPr="00EB321D">
        <w:rPr>
          <w:rFonts w:ascii="Arial" w:hAnsi="Arial" w:cs="Arial"/>
          <w:i/>
          <w:iCs/>
          <w:sz w:val="20"/>
          <w:szCs w:val="20"/>
          <w:lang w:val="en-CA"/>
        </w:rPr>
        <w:t>Producer</w:t>
      </w:r>
      <w:r w:rsidR="00F767DD" w:rsidRPr="00EB321D">
        <w:rPr>
          <w:rFonts w:ascii="Arial" w:hAnsi="Arial" w:cs="Arial"/>
          <w:i/>
          <w:sz w:val="20"/>
          <w:szCs w:val="22"/>
          <w:lang w:val="en-CA"/>
        </w:rPr>
        <w:t xml:space="preserve"> </w:t>
      </w:r>
      <w:r w:rsidRPr="00D76B67">
        <w:rPr>
          <w:rFonts w:ascii="Arial" w:hAnsi="Arial" w:cs="Arial"/>
          <w:i/>
          <w:sz w:val="20"/>
          <w:szCs w:val="22"/>
          <w:lang w:val="en-CA"/>
        </w:rPr>
        <w:t>should initiate a deferral request at the time</w:t>
      </w:r>
      <w:r w:rsidR="00D51714" w:rsidRPr="00D76B67">
        <w:rPr>
          <w:rFonts w:ascii="Arial" w:hAnsi="Arial" w:cs="Arial"/>
          <w:i/>
          <w:sz w:val="20"/>
          <w:szCs w:val="22"/>
          <w:lang w:val="en-CA"/>
        </w:rPr>
        <w:t xml:space="preserve"> that</w:t>
      </w:r>
      <w:r w:rsidRPr="00D76B67">
        <w:rPr>
          <w:rFonts w:ascii="Arial" w:hAnsi="Arial" w:cs="Arial"/>
          <w:i/>
          <w:sz w:val="20"/>
          <w:szCs w:val="22"/>
          <w:lang w:val="en-CA"/>
        </w:rPr>
        <w:t xml:space="preserve"> </w:t>
      </w:r>
      <w:r w:rsidR="005A634A" w:rsidRPr="00D76B67">
        <w:rPr>
          <w:rFonts w:ascii="Arial" w:hAnsi="Arial" w:cs="Arial"/>
          <w:i/>
          <w:sz w:val="20"/>
          <w:szCs w:val="22"/>
          <w:lang w:val="en-CA"/>
        </w:rPr>
        <w:t xml:space="preserve">it is </w:t>
      </w:r>
      <w:r w:rsidRPr="00D76B67">
        <w:rPr>
          <w:rFonts w:ascii="Arial" w:hAnsi="Arial" w:cs="Arial"/>
          <w:i/>
          <w:sz w:val="20"/>
          <w:szCs w:val="22"/>
          <w:lang w:val="en-CA"/>
        </w:rPr>
        <w:t>identif</w:t>
      </w:r>
      <w:r w:rsidR="005A634A" w:rsidRPr="00D76B67">
        <w:rPr>
          <w:rFonts w:ascii="Arial" w:hAnsi="Arial" w:cs="Arial"/>
          <w:i/>
          <w:sz w:val="20"/>
          <w:szCs w:val="22"/>
          <w:lang w:val="en-CA"/>
        </w:rPr>
        <w:t>ied</w:t>
      </w:r>
      <w:r w:rsidR="00BD729A" w:rsidRPr="00D76B67">
        <w:rPr>
          <w:rFonts w:ascii="Arial" w:hAnsi="Arial" w:cs="Arial"/>
          <w:i/>
          <w:sz w:val="20"/>
          <w:szCs w:val="22"/>
          <w:lang w:val="en-CA"/>
        </w:rPr>
        <w:t xml:space="preserve"> the planned timing</w:t>
      </w:r>
      <w:r w:rsidR="005A634A" w:rsidRPr="00D76B67">
        <w:rPr>
          <w:rFonts w:ascii="Arial" w:hAnsi="Arial" w:cs="Arial"/>
          <w:i/>
          <w:sz w:val="20"/>
          <w:szCs w:val="22"/>
          <w:lang w:val="en-CA"/>
        </w:rPr>
        <w:t xml:space="preserve"> cannot be met</w:t>
      </w:r>
      <w:r w:rsidR="00BA1D06" w:rsidRPr="00D76B67">
        <w:rPr>
          <w:rFonts w:ascii="Arial" w:hAnsi="Arial" w:cs="Arial"/>
          <w:i/>
          <w:sz w:val="20"/>
          <w:szCs w:val="22"/>
          <w:lang w:val="en-CA"/>
        </w:rPr>
        <w:t>.</w:t>
      </w:r>
    </w:p>
    <w:p w14:paraId="12467A82" w14:textId="77777777" w:rsidR="0010578A" w:rsidRPr="00D76B67" w:rsidRDefault="00BD729A" w:rsidP="003D03BC">
      <w:pPr>
        <w:pStyle w:val="ListParagraph"/>
        <w:pageBreakBefore/>
        <w:numPr>
          <w:ilvl w:val="2"/>
          <w:numId w:val="4"/>
        </w:numPr>
        <w:spacing w:before="60" w:after="120"/>
        <w:ind w:left="851" w:right="-420" w:hanging="709"/>
        <w:contextualSpacing w:val="0"/>
        <w:jc w:val="both"/>
        <w:rPr>
          <w:rFonts w:ascii="Arial" w:hAnsi="Arial" w:cs="Arial"/>
          <w:sz w:val="22"/>
          <w:szCs w:val="22"/>
          <w:u w:val="single"/>
          <w:lang w:val="en-CA"/>
        </w:rPr>
      </w:pPr>
      <w:bookmarkStart w:id="12" w:name="Documentation"/>
      <w:r w:rsidRPr="00D76B67">
        <w:rPr>
          <w:rFonts w:ascii="Arial" w:hAnsi="Arial" w:cs="Arial"/>
          <w:sz w:val="22"/>
          <w:szCs w:val="22"/>
          <w:u w:val="single"/>
          <w:lang w:val="en-CA"/>
        </w:rPr>
        <w:lastRenderedPageBreak/>
        <w:t>PPAP Documentation</w:t>
      </w:r>
      <w:bookmarkEnd w:id="12"/>
    </w:p>
    <w:p w14:paraId="34D67B4F" w14:textId="1C20FEE7" w:rsidR="00BD729A" w:rsidRPr="00D76B67" w:rsidRDefault="00BD729A" w:rsidP="00D51262">
      <w:pPr>
        <w:pStyle w:val="List2"/>
        <w:keepLines/>
        <w:numPr>
          <w:ilvl w:val="3"/>
          <w:numId w:val="4"/>
        </w:numPr>
        <w:tabs>
          <w:tab w:val="clear" w:pos="720"/>
          <w:tab w:val="clear" w:pos="1800"/>
          <w:tab w:val="left" w:pos="1701"/>
        </w:tabs>
        <w:spacing w:before="120" w:after="120" w:line="240" w:lineRule="auto"/>
        <w:ind w:left="1702" w:right="-420" w:hanging="851"/>
        <w:rPr>
          <w:rFonts w:ascii="Arial" w:hAnsi="Arial" w:cs="Arial"/>
          <w:sz w:val="22"/>
          <w:szCs w:val="22"/>
          <w:lang w:val="en-CA"/>
        </w:rPr>
      </w:pPr>
      <w:r w:rsidRPr="00D76B67">
        <w:rPr>
          <w:rFonts w:ascii="Arial" w:hAnsi="Arial" w:cs="Arial"/>
          <w:sz w:val="22"/>
          <w:szCs w:val="22"/>
          <w:lang w:val="en-CA"/>
        </w:rPr>
        <w:t>T</w:t>
      </w:r>
      <w:r w:rsidR="00D00058" w:rsidRPr="00D76B67">
        <w:rPr>
          <w:rFonts w:ascii="Arial" w:hAnsi="Arial" w:cs="Arial"/>
          <w:sz w:val="22"/>
          <w:szCs w:val="22"/>
          <w:lang w:val="en-CA"/>
        </w:rPr>
        <w:t xml:space="preserve">he PPAP File </w:t>
      </w:r>
      <w:r w:rsidRPr="00D76B67">
        <w:rPr>
          <w:rFonts w:ascii="Arial" w:hAnsi="Arial" w:cs="Arial"/>
          <w:sz w:val="22"/>
          <w:szCs w:val="22"/>
          <w:lang w:val="en-CA"/>
        </w:rPr>
        <w:t>shall:</w:t>
      </w:r>
    </w:p>
    <w:p w14:paraId="6CD6D663" w14:textId="7D4077A6" w:rsidR="00505CA3" w:rsidRPr="00EB321D" w:rsidRDefault="00BD729A" w:rsidP="00EB321D">
      <w:pPr>
        <w:pStyle w:val="List2"/>
        <w:keepLines/>
        <w:numPr>
          <w:ilvl w:val="0"/>
          <w:numId w:val="6"/>
        </w:numPr>
        <w:tabs>
          <w:tab w:val="clear" w:pos="2880"/>
          <w:tab w:val="left" w:pos="2127"/>
        </w:tabs>
        <w:spacing w:before="60" w:after="60"/>
        <w:ind w:right="-420"/>
        <w:rPr>
          <w:rFonts w:ascii="Arial" w:hAnsi="Arial" w:cs="Arial"/>
          <w:sz w:val="22"/>
          <w:szCs w:val="22"/>
          <w:lang w:val="en-CA"/>
        </w:rPr>
      </w:pPr>
      <w:r w:rsidRPr="00EB321D">
        <w:rPr>
          <w:rFonts w:ascii="Arial" w:hAnsi="Arial" w:cs="Arial"/>
          <w:sz w:val="22"/>
          <w:szCs w:val="22"/>
          <w:lang w:val="en-CA"/>
        </w:rPr>
        <w:t>Be part number specific</w:t>
      </w:r>
      <w:r w:rsidR="00217BE0" w:rsidRPr="00EB321D">
        <w:rPr>
          <w:rFonts w:ascii="Arial" w:hAnsi="Arial" w:cs="Arial"/>
          <w:sz w:val="22"/>
          <w:szCs w:val="22"/>
          <w:lang w:val="en-CA"/>
        </w:rPr>
        <w:t>.</w:t>
      </w:r>
      <w:r w:rsidRPr="00EB321D">
        <w:rPr>
          <w:rFonts w:ascii="Arial" w:hAnsi="Arial" w:cs="Arial"/>
          <w:sz w:val="22"/>
          <w:szCs w:val="22"/>
          <w:lang w:val="en-CA"/>
        </w:rPr>
        <w:t xml:space="preserve"> </w:t>
      </w:r>
      <w:r w:rsidR="00217BE0" w:rsidRPr="00EB321D">
        <w:rPr>
          <w:rFonts w:ascii="Arial" w:hAnsi="Arial" w:cs="Arial"/>
          <w:sz w:val="22"/>
          <w:szCs w:val="22"/>
          <w:lang w:val="en-CA"/>
        </w:rPr>
        <w:t>T</w:t>
      </w:r>
      <w:r w:rsidRPr="00EB321D">
        <w:rPr>
          <w:rFonts w:ascii="Arial" w:hAnsi="Arial" w:cs="Arial"/>
          <w:sz w:val="22"/>
          <w:szCs w:val="22"/>
          <w:lang w:val="en-CA"/>
        </w:rPr>
        <w:t xml:space="preserve">he following </w:t>
      </w:r>
      <w:r w:rsidR="008A4543" w:rsidRPr="00EB321D">
        <w:rPr>
          <w:rFonts w:ascii="Arial" w:hAnsi="Arial" w:cs="Arial"/>
          <w:sz w:val="22"/>
          <w:szCs w:val="22"/>
          <w:lang w:val="en-CA"/>
        </w:rPr>
        <w:t xml:space="preserve">PPAP </w:t>
      </w:r>
      <w:r w:rsidR="00EF719F" w:rsidRPr="00EB321D">
        <w:rPr>
          <w:rFonts w:ascii="Arial" w:hAnsi="Arial" w:cs="Arial"/>
          <w:sz w:val="22"/>
          <w:szCs w:val="22"/>
          <w:lang w:val="en-CA"/>
        </w:rPr>
        <w:t>E</w:t>
      </w:r>
      <w:r w:rsidRPr="00EB321D">
        <w:rPr>
          <w:rFonts w:ascii="Arial" w:hAnsi="Arial" w:cs="Arial"/>
          <w:sz w:val="22"/>
          <w:szCs w:val="22"/>
          <w:lang w:val="en-CA"/>
        </w:rPr>
        <w:t>lements may be satisfied using a part or process family methodology</w:t>
      </w:r>
      <w:r w:rsidR="00217BE0" w:rsidRPr="00EB321D">
        <w:rPr>
          <w:rFonts w:ascii="Arial" w:hAnsi="Arial" w:cs="Arial"/>
          <w:sz w:val="22"/>
          <w:szCs w:val="22"/>
          <w:lang w:val="en-CA"/>
        </w:rPr>
        <w:t xml:space="preserve"> with all unique characteristics accounted for</w:t>
      </w:r>
      <w:r w:rsidR="00D51714" w:rsidRPr="00EB321D">
        <w:rPr>
          <w:lang w:val="en-CA"/>
        </w:rPr>
        <w:t xml:space="preserve"> </w:t>
      </w:r>
      <w:r w:rsidR="00D51714" w:rsidRPr="00EB321D">
        <w:rPr>
          <w:rFonts w:ascii="Arial" w:hAnsi="Arial" w:cs="Arial"/>
          <w:sz w:val="22"/>
          <w:szCs w:val="22"/>
          <w:lang w:val="en-CA"/>
        </w:rPr>
        <w:t>with approval from</w:t>
      </w:r>
      <w:r w:rsidR="00B12DB8" w:rsidRPr="00EB321D">
        <w:rPr>
          <w:rFonts w:ascii="Arial" w:hAnsi="Arial" w:cs="Arial"/>
          <w:sz w:val="22"/>
          <w:szCs w:val="22"/>
          <w:lang w:val="en-CA"/>
        </w:rPr>
        <w:t xml:space="preserve"> the</w:t>
      </w:r>
      <w:r w:rsidR="00D51714" w:rsidRPr="00EB321D">
        <w:rPr>
          <w:rFonts w:ascii="Arial" w:hAnsi="Arial" w:cs="Arial"/>
          <w:sz w:val="22"/>
          <w:szCs w:val="22"/>
          <w:lang w:val="en-CA"/>
        </w:rPr>
        <w:t xml:space="preserve"> </w:t>
      </w:r>
      <w:r w:rsidR="009E4B51" w:rsidRPr="00EB321D">
        <w:rPr>
          <w:rFonts w:ascii="Arial" w:eastAsia="Arial" w:hAnsi="Arial" w:cs="Arial"/>
          <w:sz w:val="22"/>
          <w:szCs w:val="22"/>
          <w:lang w:val="en-CA"/>
        </w:rPr>
        <w:t>Member</w:t>
      </w:r>
      <w:r w:rsidRPr="00EB321D">
        <w:rPr>
          <w:rFonts w:ascii="Arial" w:hAnsi="Arial" w:cs="Arial"/>
          <w:sz w:val="22"/>
          <w:szCs w:val="22"/>
          <w:lang w:val="en-CA"/>
        </w:rPr>
        <w:t>:</w:t>
      </w:r>
    </w:p>
    <w:tbl>
      <w:tblPr>
        <w:tblStyle w:val="TableGrid"/>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4230"/>
      </w:tblGrid>
      <w:tr w:rsidR="00B12DB8" w:rsidRPr="009369CF" w14:paraId="23C7055C" w14:textId="77777777" w:rsidTr="003B07BF">
        <w:tc>
          <w:tcPr>
            <w:tcW w:w="2430" w:type="dxa"/>
            <w:shd w:val="clear" w:color="auto" w:fill="D9D9D9" w:themeFill="background1" w:themeFillShade="D9"/>
            <w:vAlign w:val="center"/>
          </w:tcPr>
          <w:p w14:paraId="11EFC8C8" w14:textId="77777777" w:rsidR="00B12DB8" w:rsidRPr="00EB321D" w:rsidRDefault="00B12DB8" w:rsidP="00DE0F5B">
            <w:pPr>
              <w:pStyle w:val="List2"/>
              <w:keepLines/>
              <w:tabs>
                <w:tab w:val="clear" w:pos="2880"/>
                <w:tab w:val="left" w:pos="2410"/>
              </w:tabs>
              <w:spacing w:before="0" w:after="60"/>
              <w:ind w:left="0" w:right="-419" w:firstLine="0"/>
              <w:jc w:val="center"/>
              <w:rPr>
                <w:rFonts w:ascii="Arial" w:hAnsi="Arial" w:cs="Arial"/>
                <w:b/>
                <w:bCs/>
                <w:sz w:val="22"/>
                <w:szCs w:val="22"/>
                <w:lang w:val="en-CA"/>
              </w:rPr>
            </w:pPr>
            <w:r w:rsidRPr="00EB321D">
              <w:rPr>
                <w:rFonts w:ascii="Arial" w:hAnsi="Arial" w:cs="Arial"/>
                <w:b/>
                <w:bCs/>
                <w:sz w:val="22"/>
                <w:szCs w:val="22"/>
                <w:lang w:val="en-CA"/>
              </w:rPr>
              <w:t>PPAP Element</w:t>
            </w:r>
          </w:p>
        </w:tc>
        <w:tc>
          <w:tcPr>
            <w:tcW w:w="4230" w:type="dxa"/>
            <w:shd w:val="clear" w:color="auto" w:fill="D9D9D9" w:themeFill="background1" w:themeFillShade="D9"/>
            <w:vAlign w:val="center"/>
          </w:tcPr>
          <w:p w14:paraId="36F65927" w14:textId="77777777" w:rsidR="00B12DB8" w:rsidRPr="00EB321D" w:rsidRDefault="00B12DB8" w:rsidP="00DE0F5B">
            <w:pPr>
              <w:pStyle w:val="List2"/>
              <w:keepLines/>
              <w:tabs>
                <w:tab w:val="clear" w:pos="2880"/>
                <w:tab w:val="left" w:pos="2410"/>
              </w:tabs>
              <w:spacing w:before="0" w:after="60"/>
              <w:ind w:left="0" w:right="-419" w:firstLine="0"/>
              <w:jc w:val="left"/>
              <w:rPr>
                <w:rFonts w:ascii="Arial" w:hAnsi="Arial" w:cs="Arial"/>
                <w:b/>
                <w:bCs/>
                <w:sz w:val="22"/>
                <w:szCs w:val="22"/>
                <w:lang w:val="en-CA"/>
              </w:rPr>
            </w:pPr>
            <w:r w:rsidRPr="00EB321D">
              <w:rPr>
                <w:rFonts w:ascii="Arial" w:hAnsi="Arial" w:cs="Arial"/>
                <w:b/>
                <w:bCs/>
                <w:sz w:val="22"/>
                <w:szCs w:val="22"/>
                <w:lang w:val="en-CA"/>
              </w:rPr>
              <w:t>Title</w:t>
            </w:r>
          </w:p>
        </w:tc>
      </w:tr>
      <w:tr w:rsidR="00B12DB8" w:rsidRPr="009369CF" w14:paraId="1CA10A2E" w14:textId="77777777" w:rsidTr="003B07BF">
        <w:tc>
          <w:tcPr>
            <w:tcW w:w="2430" w:type="dxa"/>
            <w:vAlign w:val="center"/>
          </w:tcPr>
          <w:p w14:paraId="25256C3F" w14:textId="77777777" w:rsidR="00B12DB8" w:rsidRPr="00EB321D" w:rsidRDefault="00B12DB8" w:rsidP="00DE0F5B">
            <w:pPr>
              <w:pStyle w:val="List2"/>
              <w:keepLines/>
              <w:tabs>
                <w:tab w:val="clear" w:pos="2880"/>
                <w:tab w:val="left" w:pos="2410"/>
              </w:tabs>
              <w:spacing w:before="0" w:after="0"/>
              <w:ind w:left="0" w:right="-419" w:firstLine="0"/>
              <w:jc w:val="center"/>
              <w:rPr>
                <w:rFonts w:ascii="Arial" w:hAnsi="Arial" w:cs="Arial"/>
                <w:sz w:val="22"/>
                <w:szCs w:val="22"/>
                <w:lang w:val="en-CA"/>
              </w:rPr>
            </w:pPr>
            <w:r w:rsidRPr="00EB321D">
              <w:rPr>
                <w:rFonts w:ascii="Arial" w:hAnsi="Arial" w:cs="Arial"/>
                <w:sz w:val="22"/>
                <w:szCs w:val="22"/>
                <w:lang w:val="en-CA"/>
              </w:rPr>
              <w:t>2</w:t>
            </w:r>
          </w:p>
        </w:tc>
        <w:tc>
          <w:tcPr>
            <w:tcW w:w="4230" w:type="dxa"/>
            <w:vAlign w:val="center"/>
          </w:tcPr>
          <w:p w14:paraId="27B66DDA" w14:textId="77777777" w:rsidR="00B12DB8" w:rsidRPr="00EB321D" w:rsidRDefault="00B12DB8" w:rsidP="00DE0F5B">
            <w:pPr>
              <w:pStyle w:val="List2"/>
              <w:keepLines/>
              <w:tabs>
                <w:tab w:val="clear" w:pos="2880"/>
                <w:tab w:val="left" w:pos="2410"/>
              </w:tabs>
              <w:spacing w:before="0" w:after="0"/>
              <w:ind w:left="0" w:right="-419" w:firstLine="0"/>
              <w:jc w:val="left"/>
              <w:rPr>
                <w:rFonts w:ascii="Arial" w:hAnsi="Arial" w:cs="Arial"/>
                <w:sz w:val="22"/>
                <w:szCs w:val="22"/>
                <w:lang w:val="en-CA"/>
              </w:rPr>
            </w:pPr>
            <w:r w:rsidRPr="00EB321D">
              <w:rPr>
                <w:rFonts w:ascii="Arial" w:hAnsi="Arial" w:cs="Arial"/>
                <w:sz w:val="22"/>
                <w:szCs w:val="22"/>
                <w:lang w:val="en-CA"/>
              </w:rPr>
              <w:t>DRA</w:t>
            </w:r>
          </w:p>
        </w:tc>
      </w:tr>
      <w:tr w:rsidR="007465C3" w:rsidRPr="009369CF" w14:paraId="52C92DA6" w14:textId="77777777" w:rsidTr="003B07BF">
        <w:tc>
          <w:tcPr>
            <w:tcW w:w="2430" w:type="dxa"/>
            <w:vAlign w:val="center"/>
          </w:tcPr>
          <w:p w14:paraId="5247BAFC" w14:textId="0AE90AAE" w:rsidR="007465C3" w:rsidRPr="00EB321D" w:rsidRDefault="007465C3" w:rsidP="00DE0F5B">
            <w:pPr>
              <w:pStyle w:val="List2"/>
              <w:keepLines/>
              <w:tabs>
                <w:tab w:val="clear" w:pos="2880"/>
                <w:tab w:val="left" w:pos="2410"/>
              </w:tabs>
              <w:spacing w:before="0" w:after="0"/>
              <w:ind w:left="0" w:right="-419" w:firstLine="0"/>
              <w:jc w:val="center"/>
              <w:rPr>
                <w:rFonts w:ascii="Arial" w:hAnsi="Arial" w:cs="Arial"/>
                <w:sz w:val="22"/>
                <w:szCs w:val="22"/>
                <w:lang w:val="en-CA"/>
              </w:rPr>
            </w:pPr>
            <w:r w:rsidRPr="00EB321D">
              <w:rPr>
                <w:rFonts w:ascii="Arial" w:hAnsi="Arial" w:cs="Arial"/>
                <w:sz w:val="22"/>
                <w:szCs w:val="22"/>
                <w:lang w:val="en-CA"/>
              </w:rPr>
              <w:t>3</w:t>
            </w:r>
          </w:p>
        </w:tc>
        <w:tc>
          <w:tcPr>
            <w:tcW w:w="4230" w:type="dxa"/>
            <w:vAlign w:val="center"/>
          </w:tcPr>
          <w:p w14:paraId="24DD2460" w14:textId="327F1C69" w:rsidR="007465C3" w:rsidRPr="00EB321D" w:rsidRDefault="007465C3" w:rsidP="00DE0F5B">
            <w:pPr>
              <w:pStyle w:val="List2"/>
              <w:keepLines/>
              <w:tabs>
                <w:tab w:val="clear" w:pos="2880"/>
                <w:tab w:val="left" w:pos="2410"/>
              </w:tabs>
              <w:spacing w:before="0" w:after="0"/>
              <w:ind w:left="0" w:right="-419" w:firstLine="0"/>
              <w:jc w:val="left"/>
              <w:rPr>
                <w:rFonts w:ascii="Arial" w:hAnsi="Arial" w:cs="Arial"/>
                <w:sz w:val="22"/>
                <w:szCs w:val="22"/>
                <w:lang w:val="en-CA"/>
              </w:rPr>
            </w:pPr>
            <w:r w:rsidRPr="00EB321D">
              <w:rPr>
                <w:rFonts w:ascii="Arial" w:hAnsi="Arial" w:cs="Arial"/>
                <w:sz w:val="22"/>
                <w:szCs w:val="22"/>
                <w:lang w:val="en-CA"/>
              </w:rPr>
              <w:t>PFD</w:t>
            </w:r>
          </w:p>
        </w:tc>
      </w:tr>
      <w:tr w:rsidR="00B12DB8" w:rsidRPr="009369CF" w14:paraId="0835D40C" w14:textId="77777777" w:rsidTr="003B07BF">
        <w:tc>
          <w:tcPr>
            <w:tcW w:w="2430" w:type="dxa"/>
            <w:vAlign w:val="center"/>
          </w:tcPr>
          <w:p w14:paraId="69105336" w14:textId="77777777" w:rsidR="00B12DB8" w:rsidRPr="00EB321D" w:rsidRDefault="00B12DB8" w:rsidP="00DE0F5B">
            <w:pPr>
              <w:pStyle w:val="List2"/>
              <w:keepLines/>
              <w:tabs>
                <w:tab w:val="clear" w:pos="2880"/>
                <w:tab w:val="left" w:pos="2410"/>
              </w:tabs>
              <w:spacing w:before="0" w:after="0"/>
              <w:ind w:left="0" w:right="-419" w:firstLine="0"/>
              <w:jc w:val="center"/>
              <w:rPr>
                <w:rFonts w:ascii="Arial" w:hAnsi="Arial" w:cs="Arial"/>
                <w:sz w:val="22"/>
                <w:szCs w:val="22"/>
                <w:lang w:val="en-CA"/>
              </w:rPr>
            </w:pPr>
            <w:r w:rsidRPr="00EB321D">
              <w:rPr>
                <w:rFonts w:ascii="Arial" w:hAnsi="Arial" w:cs="Arial"/>
                <w:sz w:val="22"/>
                <w:szCs w:val="22"/>
                <w:lang w:val="en-CA"/>
              </w:rPr>
              <w:t>4</w:t>
            </w:r>
          </w:p>
        </w:tc>
        <w:tc>
          <w:tcPr>
            <w:tcW w:w="4230" w:type="dxa"/>
            <w:vAlign w:val="center"/>
          </w:tcPr>
          <w:p w14:paraId="325529EA" w14:textId="77777777" w:rsidR="00B12DB8" w:rsidRPr="00EB321D" w:rsidRDefault="00B12DB8" w:rsidP="00DE0F5B">
            <w:pPr>
              <w:pStyle w:val="List2"/>
              <w:keepLines/>
              <w:tabs>
                <w:tab w:val="clear" w:pos="2880"/>
                <w:tab w:val="left" w:pos="2410"/>
              </w:tabs>
              <w:spacing w:before="0" w:after="0"/>
              <w:ind w:left="0" w:right="-419" w:firstLine="0"/>
              <w:jc w:val="left"/>
              <w:rPr>
                <w:rFonts w:ascii="Arial" w:hAnsi="Arial" w:cs="Arial"/>
                <w:sz w:val="22"/>
                <w:szCs w:val="22"/>
                <w:lang w:val="en-CA"/>
              </w:rPr>
            </w:pPr>
            <w:r w:rsidRPr="00EB321D">
              <w:rPr>
                <w:rFonts w:ascii="Arial" w:hAnsi="Arial" w:cs="Arial"/>
                <w:sz w:val="22"/>
                <w:szCs w:val="22"/>
                <w:lang w:val="en-CA"/>
              </w:rPr>
              <w:t>PFMEA</w:t>
            </w:r>
          </w:p>
        </w:tc>
      </w:tr>
      <w:tr w:rsidR="00B12DB8" w:rsidRPr="009369CF" w14:paraId="3E285E32" w14:textId="77777777" w:rsidTr="003B07BF">
        <w:tc>
          <w:tcPr>
            <w:tcW w:w="2430" w:type="dxa"/>
            <w:vAlign w:val="center"/>
          </w:tcPr>
          <w:p w14:paraId="14148244" w14:textId="59195E46" w:rsidR="00B12DB8" w:rsidRPr="00EB321D" w:rsidRDefault="005D6E29" w:rsidP="00DE0F5B">
            <w:pPr>
              <w:pStyle w:val="List2"/>
              <w:keepLines/>
              <w:tabs>
                <w:tab w:val="clear" w:pos="2880"/>
                <w:tab w:val="left" w:pos="2410"/>
              </w:tabs>
              <w:spacing w:before="0" w:after="0"/>
              <w:ind w:left="0" w:right="-419" w:firstLine="0"/>
              <w:jc w:val="center"/>
              <w:rPr>
                <w:rFonts w:ascii="Arial" w:hAnsi="Arial" w:cs="Arial"/>
                <w:sz w:val="22"/>
                <w:szCs w:val="22"/>
                <w:lang w:val="en-CA"/>
              </w:rPr>
            </w:pPr>
            <w:r w:rsidRPr="00EB321D">
              <w:rPr>
                <w:rFonts w:ascii="Arial" w:hAnsi="Arial" w:cs="Arial"/>
                <w:sz w:val="22"/>
                <w:szCs w:val="22"/>
                <w:lang w:val="en-CA"/>
              </w:rPr>
              <w:t>5</w:t>
            </w:r>
          </w:p>
        </w:tc>
        <w:tc>
          <w:tcPr>
            <w:tcW w:w="4230" w:type="dxa"/>
            <w:vAlign w:val="center"/>
          </w:tcPr>
          <w:p w14:paraId="71D61D21" w14:textId="0F308DF1" w:rsidR="00B12DB8" w:rsidRPr="00EB321D" w:rsidRDefault="005D6E29" w:rsidP="00DE0F5B">
            <w:pPr>
              <w:pStyle w:val="List2"/>
              <w:keepLines/>
              <w:tabs>
                <w:tab w:val="clear" w:pos="2880"/>
                <w:tab w:val="left" w:pos="2410"/>
              </w:tabs>
              <w:spacing w:before="0" w:after="0"/>
              <w:ind w:left="0" w:right="-419" w:firstLine="0"/>
              <w:jc w:val="left"/>
              <w:rPr>
                <w:rFonts w:ascii="Arial" w:hAnsi="Arial" w:cs="Arial"/>
                <w:sz w:val="22"/>
                <w:szCs w:val="22"/>
                <w:lang w:val="en-CA"/>
              </w:rPr>
            </w:pPr>
            <w:r w:rsidRPr="00EB321D">
              <w:rPr>
                <w:rFonts w:ascii="Arial" w:hAnsi="Arial" w:cs="Arial"/>
                <w:sz w:val="22"/>
                <w:szCs w:val="22"/>
                <w:lang w:val="en-CA"/>
              </w:rPr>
              <w:t>Control Plan</w:t>
            </w:r>
          </w:p>
        </w:tc>
      </w:tr>
      <w:tr w:rsidR="00B12DB8" w:rsidRPr="009369CF" w14:paraId="063BAD17" w14:textId="77777777" w:rsidTr="003B07BF">
        <w:tc>
          <w:tcPr>
            <w:tcW w:w="2430" w:type="dxa"/>
            <w:vAlign w:val="center"/>
          </w:tcPr>
          <w:p w14:paraId="2DB26A86" w14:textId="349CCDFB" w:rsidR="00B12DB8" w:rsidRPr="00EB321D" w:rsidRDefault="005D6E29" w:rsidP="00DE0F5B">
            <w:pPr>
              <w:pStyle w:val="List2"/>
              <w:keepLines/>
              <w:tabs>
                <w:tab w:val="clear" w:pos="2880"/>
                <w:tab w:val="left" w:pos="2410"/>
              </w:tabs>
              <w:spacing w:before="0" w:after="0"/>
              <w:ind w:left="0" w:right="-419" w:firstLine="0"/>
              <w:jc w:val="center"/>
              <w:rPr>
                <w:rFonts w:ascii="Arial" w:hAnsi="Arial" w:cs="Arial"/>
                <w:sz w:val="22"/>
                <w:szCs w:val="22"/>
                <w:lang w:val="en-CA"/>
              </w:rPr>
            </w:pPr>
            <w:r w:rsidRPr="00EB321D">
              <w:rPr>
                <w:rFonts w:ascii="Arial" w:hAnsi="Arial" w:cs="Arial"/>
                <w:sz w:val="22"/>
                <w:szCs w:val="22"/>
                <w:lang w:val="en-CA"/>
              </w:rPr>
              <w:t>6</w:t>
            </w:r>
          </w:p>
        </w:tc>
        <w:tc>
          <w:tcPr>
            <w:tcW w:w="4230" w:type="dxa"/>
            <w:vAlign w:val="center"/>
          </w:tcPr>
          <w:p w14:paraId="30AD5FA9" w14:textId="4C741B3D" w:rsidR="00B12DB8" w:rsidRPr="00EB321D" w:rsidRDefault="005D6E29" w:rsidP="00DE0F5B">
            <w:pPr>
              <w:pStyle w:val="List2"/>
              <w:keepLines/>
              <w:tabs>
                <w:tab w:val="clear" w:pos="2880"/>
                <w:tab w:val="left" w:pos="2410"/>
              </w:tabs>
              <w:spacing w:before="0" w:after="0"/>
              <w:ind w:left="0" w:right="-419" w:firstLine="0"/>
              <w:jc w:val="left"/>
              <w:rPr>
                <w:rFonts w:ascii="Arial" w:hAnsi="Arial" w:cs="Arial"/>
                <w:sz w:val="22"/>
                <w:szCs w:val="22"/>
                <w:lang w:val="en-CA"/>
              </w:rPr>
            </w:pPr>
            <w:r w:rsidRPr="00EB321D">
              <w:rPr>
                <w:rFonts w:ascii="Arial" w:hAnsi="Arial" w:cs="Arial"/>
                <w:sz w:val="22"/>
                <w:szCs w:val="22"/>
                <w:lang w:val="en-CA"/>
              </w:rPr>
              <w:t>MSA</w:t>
            </w:r>
          </w:p>
        </w:tc>
      </w:tr>
      <w:tr w:rsidR="00B12DB8" w:rsidRPr="009369CF" w14:paraId="1DF56442" w14:textId="77777777" w:rsidTr="003B07BF">
        <w:tc>
          <w:tcPr>
            <w:tcW w:w="2430" w:type="dxa"/>
            <w:vAlign w:val="center"/>
          </w:tcPr>
          <w:p w14:paraId="3A6C04E7" w14:textId="1AAB011B" w:rsidR="00B12DB8" w:rsidRPr="00EB321D" w:rsidRDefault="005D6E29" w:rsidP="00DE0F5B">
            <w:pPr>
              <w:pStyle w:val="List2"/>
              <w:keepLines/>
              <w:tabs>
                <w:tab w:val="clear" w:pos="2880"/>
                <w:tab w:val="left" w:pos="2410"/>
              </w:tabs>
              <w:spacing w:before="0" w:after="0"/>
              <w:ind w:left="0" w:right="-419" w:firstLine="0"/>
              <w:jc w:val="center"/>
              <w:rPr>
                <w:rFonts w:ascii="Arial" w:hAnsi="Arial" w:cs="Arial"/>
                <w:sz w:val="22"/>
                <w:szCs w:val="22"/>
                <w:lang w:val="en-CA"/>
              </w:rPr>
            </w:pPr>
            <w:r w:rsidRPr="00EB321D">
              <w:rPr>
                <w:rFonts w:ascii="Arial" w:hAnsi="Arial" w:cs="Arial"/>
                <w:sz w:val="22"/>
                <w:szCs w:val="22"/>
                <w:lang w:val="en-CA"/>
              </w:rPr>
              <w:t>8</w:t>
            </w:r>
          </w:p>
        </w:tc>
        <w:tc>
          <w:tcPr>
            <w:tcW w:w="4230" w:type="dxa"/>
            <w:vAlign w:val="center"/>
          </w:tcPr>
          <w:p w14:paraId="5D04D893" w14:textId="42945534" w:rsidR="00B12DB8" w:rsidRPr="00EB321D" w:rsidRDefault="005D6E29" w:rsidP="00DE0F5B">
            <w:pPr>
              <w:pStyle w:val="List2"/>
              <w:keepLines/>
              <w:tabs>
                <w:tab w:val="clear" w:pos="2880"/>
                <w:tab w:val="left" w:pos="2410"/>
              </w:tabs>
              <w:spacing w:before="0" w:after="0"/>
              <w:ind w:left="0" w:right="-419" w:firstLine="0"/>
              <w:jc w:val="left"/>
              <w:rPr>
                <w:rFonts w:ascii="Arial" w:hAnsi="Arial" w:cs="Arial"/>
                <w:sz w:val="22"/>
                <w:szCs w:val="22"/>
                <w:lang w:val="en-CA"/>
              </w:rPr>
            </w:pPr>
            <w:r w:rsidRPr="00EB321D">
              <w:rPr>
                <w:rFonts w:ascii="Arial" w:hAnsi="Arial" w:cs="Arial"/>
                <w:sz w:val="22"/>
                <w:szCs w:val="22"/>
                <w:lang w:val="en-CA"/>
              </w:rPr>
              <w:t>Packaging, Preservation, and Labeling Approval</w:t>
            </w:r>
          </w:p>
        </w:tc>
      </w:tr>
      <w:tr w:rsidR="00B12DB8" w:rsidRPr="009369CF" w14:paraId="749C779D" w14:textId="77777777" w:rsidTr="003B07BF">
        <w:tc>
          <w:tcPr>
            <w:tcW w:w="2430" w:type="dxa"/>
            <w:vAlign w:val="center"/>
          </w:tcPr>
          <w:p w14:paraId="6A13FE2F" w14:textId="77777777" w:rsidR="00B12DB8" w:rsidRPr="00EB321D" w:rsidRDefault="00B12DB8" w:rsidP="00DE0F5B">
            <w:pPr>
              <w:pStyle w:val="List2"/>
              <w:keepLines/>
              <w:tabs>
                <w:tab w:val="clear" w:pos="2880"/>
                <w:tab w:val="left" w:pos="2410"/>
              </w:tabs>
              <w:spacing w:before="0" w:after="0"/>
              <w:ind w:left="0" w:right="-419" w:firstLine="0"/>
              <w:jc w:val="center"/>
              <w:rPr>
                <w:rFonts w:ascii="Arial" w:hAnsi="Arial" w:cs="Arial"/>
                <w:sz w:val="22"/>
                <w:szCs w:val="22"/>
                <w:lang w:val="en-CA"/>
              </w:rPr>
            </w:pPr>
            <w:r w:rsidRPr="00EB321D">
              <w:rPr>
                <w:rFonts w:ascii="Arial" w:hAnsi="Arial" w:cs="Arial"/>
                <w:sz w:val="22"/>
                <w:szCs w:val="22"/>
                <w:lang w:val="en-CA"/>
              </w:rPr>
              <w:t>10.2</w:t>
            </w:r>
          </w:p>
        </w:tc>
        <w:tc>
          <w:tcPr>
            <w:tcW w:w="4230" w:type="dxa"/>
            <w:vAlign w:val="center"/>
          </w:tcPr>
          <w:p w14:paraId="1C0B327C" w14:textId="77777777" w:rsidR="00B12DB8" w:rsidRPr="00EB321D" w:rsidRDefault="00B12DB8" w:rsidP="00DE0F5B">
            <w:pPr>
              <w:pStyle w:val="List2"/>
              <w:keepLines/>
              <w:tabs>
                <w:tab w:val="clear" w:pos="2880"/>
                <w:tab w:val="left" w:pos="2410"/>
              </w:tabs>
              <w:spacing w:before="0" w:after="0"/>
              <w:ind w:left="0" w:right="-419" w:firstLine="0"/>
              <w:jc w:val="left"/>
              <w:rPr>
                <w:rFonts w:ascii="Arial" w:hAnsi="Arial" w:cs="Arial"/>
                <w:sz w:val="22"/>
                <w:szCs w:val="22"/>
                <w:lang w:val="en-CA"/>
              </w:rPr>
            </w:pPr>
            <w:r w:rsidRPr="00EB321D">
              <w:rPr>
                <w:rFonts w:ascii="Arial" w:hAnsi="Arial" w:cs="Arial"/>
                <w:sz w:val="22"/>
                <w:szCs w:val="22"/>
                <w:lang w:val="en-CA"/>
              </w:rPr>
              <w:t>Production Process Run(s)</w:t>
            </w:r>
          </w:p>
        </w:tc>
      </w:tr>
    </w:tbl>
    <w:p w14:paraId="72D7A5B5" w14:textId="2D3B22B4" w:rsidR="00BD729A" w:rsidRPr="00EB321D" w:rsidRDefault="00683DF3" w:rsidP="00597E1B">
      <w:pPr>
        <w:pStyle w:val="List2"/>
        <w:keepLines/>
        <w:numPr>
          <w:ilvl w:val="0"/>
          <w:numId w:val="6"/>
        </w:numPr>
        <w:tabs>
          <w:tab w:val="clear" w:pos="2880"/>
          <w:tab w:val="left" w:pos="2127"/>
        </w:tabs>
        <w:spacing w:before="60" w:after="60"/>
        <w:ind w:left="2041" w:right="-420" w:hanging="340"/>
        <w:rPr>
          <w:rFonts w:ascii="Arial" w:hAnsi="Arial" w:cs="Arial"/>
          <w:sz w:val="22"/>
          <w:szCs w:val="22"/>
          <w:lang w:val="en-CA"/>
        </w:rPr>
      </w:pPr>
      <w:r w:rsidRPr="00EB321D">
        <w:rPr>
          <w:rFonts w:ascii="Arial" w:hAnsi="Arial" w:cs="Arial"/>
          <w:sz w:val="22"/>
          <w:szCs w:val="22"/>
          <w:lang w:val="en-CA"/>
        </w:rPr>
        <w:t xml:space="preserve">Be maintained by the </w:t>
      </w:r>
      <w:r w:rsidR="00F767DD" w:rsidRPr="00EB321D">
        <w:rPr>
          <w:rFonts w:ascii="Arial" w:hAnsi="Arial" w:cs="Arial"/>
          <w:sz w:val="22"/>
          <w:szCs w:val="22"/>
          <w:lang w:val="en-CA"/>
        </w:rPr>
        <w:t xml:space="preserve">Producer </w:t>
      </w:r>
      <w:r w:rsidR="00BD729A" w:rsidRPr="00EB321D">
        <w:rPr>
          <w:rFonts w:ascii="Arial" w:hAnsi="Arial" w:cs="Arial"/>
          <w:sz w:val="22"/>
          <w:szCs w:val="22"/>
          <w:lang w:val="en-CA"/>
        </w:rPr>
        <w:t xml:space="preserve">at the </w:t>
      </w:r>
      <w:r w:rsidR="00575807" w:rsidRPr="00EB321D">
        <w:rPr>
          <w:rFonts w:ascii="Arial" w:hAnsi="Arial" w:cs="Arial"/>
          <w:sz w:val="22"/>
          <w:szCs w:val="22"/>
          <w:lang w:val="en-CA"/>
        </w:rPr>
        <w:t>manufacturing location</w:t>
      </w:r>
    </w:p>
    <w:p w14:paraId="55FCF42F" w14:textId="50AF0F8F" w:rsidR="00BD729A" w:rsidRPr="00EB321D" w:rsidRDefault="00BD729A" w:rsidP="00597E1B">
      <w:pPr>
        <w:pStyle w:val="List2"/>
        <w:keepLines/>
        <w:numPr>
          <w:ilvl w:val="0"/>
          <w:numId w:val="6"/>
        </w:numPr>
        <w:tabs>
          <w:tab w:val="clear" w:pos="2880"/>
          <w:tab w:val="left" w:pos="2127"/>
        </w:tabs>
        <w:spacing w:before="60" w:after="60"/>
        <w:ind w:left="2041" w:right="-420" w:hanging="340"/>
        <w:rPr>
          <w:rFonts w:ascii="Arial" w:hAnsi="Arial" w:cs="Arial"/>
          <w:sz w:val="22"/>
          <w:szCs w:val="22"/>
          <w:lang w:val="en-CA"/>
        </w:rPr>
      </w:pPr>
      <w:r w:rsidRPr="00EB321D">
        <w:rPr>
          <w:rFonts w:ascii="Arial" w:hAnsi="Arial" w:cs="Arial"/>
          <w:sz w:val="22"/>
          <w:szCs w:val="22"/>
          <w:lang w:val="en-CA"/>
        </w:rPr>
        <w:t xml:space="preserve">Be maintained with all applicable items up-to-date and represent the current production process regardless of whether </w:t>
      </w:r>
      <w:r w:rsidR="009E4B51" w:rsidRPr="00EB321D">
        <w:rPr>
          <w:rFonts w:ascii="Arial" w:eastAsia="Arial" w:hAnsi="Arial" w:cs="Arial"/>
          <w:sz w:val="22"/>
          <w:szCs w:val="22"/>
          <w:lang w:val="en-CA"/>
        </w:rPr>
        <w:t xml:space="preserve">Member </w:t>
      </w:r>
      <w:r w:rsidR="00575807" w:rsidRPr="00EB321D">
        <w:rPr>
          <w:rFonts w:ascii="Arial" w:hAnsi="Arial" w:cs="Arial"/>
          <w:sz w:val="22"/>
          <w:szCs w:val="22"/>
          <w:lang w:val="en-CA"/>
        </w:rPr>
        <w:t>requests a formal submission</w:t>
      </w:r>
    </w:p>
    <w:p w14:paraId="64308A69" w14:textId="54DCD27F" w:rsidR="00BD729A" w:rsidRPr="00EB321D" w:rsidRDefault="00BD729A" w:rsidP="00597E1B">
      <w:pPr>
        <w:pStyle w:val="List2"/>
        <w:keepLines/>
        <w:numPr>
          <w:ilvl w:val="0"/>
          <w:numId w:val="6"/>
        </w:numPr>
        <w:tabs>
          <w:tab w:val="clear" w:pos="2880"/>
          <w:tab w:val="left" w:pos="2127"/>
        </w:tabs>
        <w:spacing w:before="60" w:after="60"/>
        <w:ind w:left="2041" w:right="-420" w:hanging="340"/>
        <w:rPr>
          <w:rFonts w:ascii="Arial" w:hAnsi="Arial" w:cs="Arial"/>
          <w:sz w:val="22"/>
          <w:szCs w:val="22"/>
          <w:lang w:val="en-CA"/>
        </w:rPr>
      </w:pPr>
      <w:r w:rsidRPr="00EB321D">
        <w:rPr>
          <w:rFonts w:ascii="Arial" w:hAnsi="Arial" w:cs="Arial"/>
          <w:sz w:val="22"/>
          <w:szCs w:val="22"/>
          <w:lang w:val="en-CA"/>
        </w:rPr>
        <w:t>Contain copies of all PPAP approvals</w:t>
      </w:r>
    </w:p>
    <w:p w14:paraId="36780A9C" w14:textId="59D5A025" w:rsidR="000942D5" w:rsidRPr="00EB321D" w:rsidRDefault="000942D5" w:rsidP="00597E1B">
      <w:pPr>
        <w:pStyle w:val="List2"/>
        <w:keepLines/>
        <w:numPr>
          <w:ilvl w:val="0"/>
          <w:numId w:val="6"/>
        </w:numPr>
        <w:tabs>
          <w:tab w:val="clear" w:pos="2880"/>
          <w:tab w:val="left" w:pos="2127"/>
        </w:tabs>
        <w:spacing w:before="60" w:after="60"/>
        <w:ind w:left="2041" w:right="-420" w:hanging="340"/>
        <w:rPr>
          <w:rFonts w:ascii="Arial" w:hAnsi="Arial" w:cs="Arial"/>
          <w:sz w:val="22"/>
          <w:szCs w:val="22"/>
          <w:lang w:val="en-CA"/>
        </w:rPr>
      </w:pPr>
      <w:r w:rsidRPr="00EB321D">
        <w:rPr>
          <w:rFonts w:ascii="Arial" w:hAnsi="Arial" w:cs="Arial"/>
          <w:sz w:val="22"/>
          <w:szCs w:val="22"/>
          <w:lang w:val="en-CA"/>
        </w:rPr>
        <w:t>Contain objective evidence in support of PPAP Element requirements</w:t>
      </w:r>
    </w:p>
    <w:p w14:paraId="2B1B146A" w14:textId="5C9BC136" w:rsidR="00365D8E" w:rsidRPr="00D76B67" w:rsidRDefault="00BD729A" w:rsidP="00597E1B">
      <w:pPr>
        <w:pStyle w:val="List2"/>
        <w:keepLines/>
        <w:numPr>
          <w:ilvl w:val="0"/>
          <w:numId w:val="6"/>
        </w:numPr>
        <w:tabs>
          <w:tab w:val="clear" w:pos="2880"/>
          <w:tab w:val="left" w:pos="2127"/>
        </w:tabs>
        <w:spacing w:before="60" w:after="240"/>
        <w:ind w:left="2041" w:right="-420" w:hanging="340"/>
        <w:rPr>
          <w:rFonts w:ascii="Arial" w:hAnsi="Arial" w:cs="Arial"/>
          <w:sz w:val="22"/>
          <w:szCs w:val="22"/>
          <w:lang w:val="en-CA"/>
        </w:rPr>
      </w:pPr>
      <w:r w:rsidRPr="00EB321D">
        <w:rPr>
          <w:rFonts w:ascii="Arial" w:hAnsi="Arial" w:cs="Arial"/>
          <w:sz w:val="22"/>
          <w:szCs w:val="22"/>
          <w:lang w:val="en-CA"/>
        </w:rPr>
        <w:t xml:space="preserve">Be retained for the period required by </w:t>
      </w:r>
      <w:hyperlink r:id="rId45" w:history="1">
        <w:r w:rsidRPr="00D76B67">
          <w:rPr>
            <w:rStyle w:val="Hyperlink"/>
            <w:rFonts w:ascii="Arial" w:hAnsi="Arial" w:cs="Arial"/>
            <w:sz w:val="22"/>
            <w:szCs w:val="22"/>
            <w:lang w:val="en-CA"/>
          </w:rPr>
          <w:t>ASQR-01</w:t>
        </w:r>
      </w:hyperlink>
    </w:p>
    <w:p w14:paraId="48EAFC3A" w14:textId="77777777" w:rsidR="00BD729A" w:rsidRPr="00D76B67" w:rsidRDefault="00BD729A" w:rsidP="00597E1B">
      <w:pPr>
        <w:pStyle w:val="ListParagraph"/>
        <w:numPr>
          <w:ilvl w:val="2"/>
          <w:numId w:val="4"/>
        </w:numPr>
        <w:spacing w:before="60" w:after="120"/>
        <w:ind w:left="851" w:right="-419" w:hanging="709"/>
        <w:contextualSpacing w:val="0"/>
        <w:jc w:val="both"/>
        <w:rPr>
          <w:rFonts w:ascii="Arial" w:hAnsi="Arial" w:cs="Arial"/>
          <w:sz w:val="22"/>
          <w:szCs w:val="22"/>
          <w:u w:val="single"/>
          <w:lang w:val="en-CA"/>
        </w:rPr>
      </w:pPr>
      <w:bookmarkStart w:id="13" w:name="PPAPChange"/>
      <w:r w:rsidRPr="00D76B67">
        <w:rPr>
          <w:rFonts w:ascii="Arial" w:hAnsi="Arial" w:cs="Arial"/>
          <w:sz w:val="22"/>
          <w:szCs w:val="22"/>
          <w:u w:val="single"/>
          <w:lang w:val="en-CA"/>
        </w:rPr>
        <w:t>PPAP Change</w:t>
      </w:r>
      <w:r w:rsidR="001064FA" w:rsidRPr="00D76B67">
        <w:rPr>
          <w:rFonts w:ascii="Arial" w:hAnsi="Arial" w:cs="Arial"/>
          <w:sz w:val="22"/>
          <w:szCs w:val="22"/>
          <w:u w:val="single"/>
          <w:lang w:val="en-CA"/>
        </w:rPr>
        <w:t xml:space="preserve"> (Delta)</w:t>
      </w:r>
      <w:bookmarkEnd w:id="13"/>
    </w:p>
    <w:p w14:paraId="5AB1B6FB" w14:textId="36842575" w:rsidR="0013427C" w:rsidRPr="00EB321D" w:rsidRDefault="00BB43F7" w:rsidP="00353DD9">
      <w:pPr>
        <w:pStyle w:val="List2"/>
        <w:keepLines/>
        <w:numPr>
          <w:ilvl w:val="3"/>
          <w:numId w:val="4"/>
        </w:numPr>
        <w:tabs>
          <w:tab w:val="clear" w:pos="720"/>
          <w:tab w:val="clear" w:pos="1800"/>
          <w:tab w:val="left" w:pos="1701"/>
        </w:tabs>
        <w:spacing w:before="120" w:after="60" w:line="240" w:lineRule="auto"/>
        <w:ind w:left="1702" w:right="-420" w:hanging="851"/>
        <w:rPr>
          <w:rFonts w:ascii="Arial" w:hAnsi="Arial" w:cs="Arial"/>
          <w:sz w:val="22"/>
          <w:szCs w:val="22"/>
          <w:lang w:val="en-CA"/>
        </w:rPr>
      </w:pPr>
      <w:r w:rsidRPr="00EB321D">
        <w:rPr>
          <w:rFonts w:ascii="Arial" w:hAnsi="Arial" w:cs="Arial"/>
          <w:sz w:val="22"/>
          <w:szCs w:val="22"/>
          <w:lang w:val="en-CA"/>
        </w:rPr>
        <w:t>R</w:t>
      </w:r>
      <w:r w:rsidR="0013427C" w:rsidRPr="00EB321D">
        <w:rPr>
          <w:rFonts w:ascii="Arial" w:hAnsi="Arial" w:cs="Arial"/>
          <w:sz w:val="22"/>
          <w:szCs w:val="22"/>
          <w:lang w:val="en-CA"/>
        </w:rPr>
        <w:t xml:space="preserve">esubmission </w:t>
      </w:r>
      <w:r w:rsidR="00483A46" w:rsidRPr="00EB321D">
        <w:rPr>
          <w:rFonts w:ascii="Arial" w:hAnsi="Arial" w:cs="Arial"/>
          <w:sz w:val="22"/>
          <w:szCs w:val="22"/>
          <w:lang w:val="en-CA"/>
        </w:rPr>
        <w:t xml:space="preserve">of applicable PPAP File(s) </w:t>
      </w:r>
      <w:r w:rsidR="0013427C" w:rsidRPr="00EB321D">
        <w:rPr>
          <w:rFonts w:ascii="Arial" w:hAnsi="Arial" w:cs="Arial"/>
          <w:sz w:val="22"/>
          <w:szCs w:val="22"/>
          <w:lang w:val="en-CA"/>
        </w:rPr>
        <w:t>is required when a previously approved</w:t>
      </w:r>
      <w:r w:rsidR="00981EF2" w:rsidRPr="00EB321D">
        <w:rPr>
          <w:rFonts w:ascii="Arial" w:hAnsi="Arial" w:cs="Arial"/>
          <w:sz w:val="22"/>
          <w:szCs w:val="22"/>
          <w:lang w:val="en-CA"/>
        </w:rPr>
        <w:t xml:space="preserve"> (</w:t>
      </w:r>
      <w:r w:rsidR="00611384" w:rsidRPr="00EB321D">
        <w:rPr>
          <w:rFonts w:ascii="Arial" w:hAnsi="Arial" w:cs="Arial"/>
          <w:sz w:val="22"/>
          <w:szCs w:val="22"/>
          <w:lang w:val="en-CA"/>
        </w:rPr>
        <w:t>i.e.</w:t>
      </w:r>
      <w:r w:rsidR="00483A46" w:rsidRPr="00EB321D">
        <w:rPr>
          <w:rFonts w:ascii="Arial" w:hAnsi="Arial" w:cs="Arial"/>
          <w:sz w:val="22"/>
          <w:szCs w:val="22"/>
          <w:lang w:val="en-CA"/>
        </w:rPr>
        <w:t>,</w:t>
      </w:r>
      <w:r w:rsidR="00611384" w:rsidRPr="00EB321D">
        <w:rPr>
          <w:rFonts w:ascii="Arial" w:hAnsi="Arial" w:cs="Arial"/>
          <w:sz w:val="22"/>
          <w:szCs w:val="22"/>
          <w:lang w:val="en-CA"/>
        </w:rPr>
        <w:t xml:space="preserve"> </w:t>
      </w:r>
      <w:r w:rsidR="00981EF2" w:rsidRPr="00EB321D">
        <w:rPr>
          <w:rFonts w:ascii="Arial" w:hAnsi="Arial" w:cs="Arial"/>
          <w:sz w:val="22"/>
          <w:szCs w:val="22"/>
          <w:lang w:val="en-CA"/>
        </w:rPr>
        <w:t>Interim or Full</w:t>
      </w:r>
      <w:r w:rsidR="00611384" w:rsidRPr="00EB321D">
        <w:rPr>
          <w:rFonts w:ascii="Arial" w:hAnsi="Arial" w:cs="Arial"/>
          <w:sz w:val="22"/>
          <w:szCs w:val="22"/>
          <w:lang w:val="en-CA"/>
        </w:rPr>
        <w:t xml:space="preserve"> approval</w:t>
      </w:r>
      <w:r w:rsidR="00981EF2" w:rsidRPr="00EB321D">
        <w:rPr>
          <w:rFonts w:ascii="Arial" w:hAnsi="Arial" w:cs="Arial"/>
          <w:sz w:val="22"/>
          <w:szCs w:val="22"/>
          <w:lang w:val="en-CA"/>
        </w:rPr>
        <w:t>)</w:t>
      </w:r>
      <w:r w:rsidR="0013427C" w:rsidRPr="00EB321D">
        <w:rPr>
          <w:rFonts w:ascii="Arial" w:hAnsi="Arial" w:cs="Arial"/>
          <w:sz w:val="22"/>
          <w:szCs w:val="22"/>
          <w:lang w:val="en-CA"/>
        </w:rPr>
        <w:t xml:space="preserve"> product or proces</w:t>
      </w:r>
      <w:r w:rsidR="00425059" w:rsidRPr="00EB321D">
        <w:rPr>
          <w:rFonts w:ascii="Arial" w:hAnsi="Arial" w:cs="Arial"/>
          <w:sz w:val="22"/>
          <w:szCs w:val="22"/>
          <w:lang w:val="en-CA"/>
        </w:rPr>
        <w:t>s undergoes a change</w:t>
      </w:r>
      <w:r w:rsidR="0013427C" w:rsidRPr="00EB321D">
        <w:rPr>
          <w:rFonts w:ascii="Arial" w:hAnsi="Arial" w:cs="Arial"/>
          <w:sz w:val="22"/>
          <w:szCs w:val="22"/>
          <w:lang w:val="en-CA"/>
        </w:rPr>
        <w:t xml:space="preserve"> </w:t>
      </w:r>
      <w:r w:rsidR="0013427C" w:rsidRPr="00EB321D">
        <w:rPr>
          <w:rFonts w:ascii="Arial" w:hAnsi="Arial" w:cs="Arial"/>
          <w:b/>
          <w:bCs/>
          <w:sz w:val="22"/>
          <w:szCs w:val="22"/>
          <w:lang w:val="en-CA"/>
        </w:rPr>
        <w:t>or</w:t>
      </w:r>
      <w:r w:rsidR="0013427C" w:rsidRPr="00EB321D">
        <w:rPr>
          <w:rFonts w:ascii="Arial" w:hAnsi="Arial" w:cs="Arial"/>
          <w:sz w:val="22"/>
          <w:szCs w:val="22"/>
          <w:lang w:val="en-CA"/>
        </w:rPr>
        <w:t xml:space="preserve"> for a correction of a discrepancy on a previous submissio</w:t>
      </w:r>
      <w:r w:rsidR="00611384" w:rsidRPr="00EB321D">
        <w:rPr>
          <w:rFonts w:ascii="Arial" w:hAnsi="Arial" w:cs="Arial"/>
          <w:sz w:val="22"/>
          <w:szCs w:val="22"/>
          <w:lang w:val="en-CA"/>
        </w:rPr>
        <w:t>n</w:t>
      </w:r>
      <w:r w:rsidR="0013427C" w:rsidRPr="00EB321D">
        <w:rPr>
          <w:rFonts w:ascii="Arial" w:hAnsi="Arial" w:cs="Arial"/>
          <w:sz w:val="22"/>
          <w:szCs w:val="22"/>
          <w:lang w:val="en-CA"/>
        </w:rPr>
        <w:t>. A change is defined as</w:t>
      </w:r>
      <w:r w:rsidR="00611384" w:rsidRPr="00EB321D">
        <w:rPr>
          <w:rFonts w:ascii="Arial" w:hAnsi="Arial" w:cs="Arial"/>
          <w:sz w:val="22"/>
          <w:szCs w:val="22"/>
          <w:lang w:val="en-CA"/>
        </w:rPr>
        <w:t xml:space="preserve"> following</w:t>
      </w:r>
      <w:r w:rsidR="0013427C" w:rsidRPr="00EB321D">
        <w:rPr>
          <w:rFonts w:ascii="Arial" w:hAnsi="Arial" w:cs="Arial"/>
          <w:sz w:val="22"/>
          <w:szCs w:val="22"/>
          <w:lang w:val="en-CA"/>
        </w:rPr>
        <w:t>:</w:t>
      </w:r>
    </w:p>
    <w:p w14:paraId="63DFC7C4" w14:textId="151F2A97" w:rsidR="000A48AA" w:rsidRPr="00EB321D" w:rsidRDefault="00BD729A" w:rsidP="00597E1B">
      <w:pPr>
        <w:pStyle w:val="List2"/>
        <w:keepLines/>
        <w:numPr>
          <w:ilvl w:val="0"/>
          <w:numId w:val="11"/>
        </w:numPr>
        <w:tabs>
          <w:tab w:val="clear" w:pos="2880"/>
          <w:tab w:val="left" w:pos="2127"/>
        </w:tabs>
        <w:spacing w:before="60" w:after="60"/>
        <w:ind w:left="2041" w:right="-420" w:hanging="340"/>
        <w:rPr>
          <w:rFonts w:ascii="Arial" w:hAnsi="Arial" w:cs="Arial"/>
          <w:sz w:val="22"/>
          <w:szCs w:val="22"/>
          <w:lang w:val="en-CA"/>
        </w:rPr>
      </w:pPr>
      <w:r w:rsidRPr="00EB321D">
        <w:rPr>
          <w:rFonts w:ascii="Arial" w:hAnsi="Arial" w:cs="Arial"/>
          <w:sz w:val="22"/>
          <w:szCs w:val="22"/>
          <w:lang w:val="en-CA"/>
        </w:rPr>
        <w:t>A change in design characteristics affecting fit, form, or function of the part</w:t>
      </w:r>
    </w:p>
    <w:p w14:paraId="4B0A34AB" w14:textId="77777777" w:rsidR="00611384" w:rsidRPr="00EB321D" w:rsidRDefault="00BD729A" w:rsidP="00597E1B">
      <w:pPr>
        <w:pStyle w:val="List2"/>
        <w:keepLines/>
        <w:numPr>
          <w:ilvl w:val="0"/>
          <w:numId w:val="11"/>
        </w:numPr>
        <w:tabs>
          <w:tab w:val="clear" w:pos="2880"/>
          <w:tab w:val="left" w:pos="2127"/>
        </w:tabs>
        <w:spacing w:before="60" w:after="60"/>
        <w:ind w:left="2041" w:right="-420" w:hanging="340"/>
        <w:rPr>
          <w:rFonts w:ascii="Arial" w:hAnsi="Arial" w:cs="Arial"/>
          <w:sz w:val="22"/>
          <w:szCs w:val="22"/>
          <w:lang w:val="en-CA"/>
        </w:rPr>
      </w:pPr>
      <w:r w:rsidRPr="00EB321D">
        <w:rPr>
          <w:rFonts w:ascii="Arial" w:hAnsi="Arial" w:cs="Arial"/>
          <w:sz w:val="22"/>
          <w:szCs w:val="22"/>
          <w:lang w:val="en-CA"/>
        </w:rPr>
        <w:t xml:space="preserve">A change in manufacturing </w:t>
      </w:r>
      <w:r w:rsidR="00611384" w:rsidRPr="00EB321D">
        <w:rPr>
          <w:rFonts w:ascii="Arial" w:hAnsi="Arial" w:cs="Arial"/>
          <w:sz w:val="22"/>
          <w:szCs w:val="22"/>
          <w:lang w:val="en-CA"/>
        </w:rPr>
        <w:t>characteristic(s) as follows:</w:t>
      </w:r>
    </w:p>
    <w:p w14:paraId="558A2946" w14:textId="61544C3E" w:rsidR="00611384" w:rsidRPr="00EB321D" w:rsidRDefault="00611384" w:rsidP="00611384">
      <w:pPr>
        <w:pStyle w:val="List2"/>
        <w:keepLines/>
        <w:numPr>
          <w:ilvl w:val="1"/>
          <w:numId w:val="11"/>
        </w:numPr>
        <w:tabs>
          <w:tab w:val="clear" w:pos="2880"/>
          <w:tab w:val="left" w:pos="2127"/>
        </w:tabs>
        <w:spacing w:before="60" w:after="60"/>
        <w:ind w:right="-420"/>
        <w:rPr>
          <w:rFonts w:ascii="Arial" w:hAnsi="Arial" w:cs="Arial"/>
          <w:sz w:val="22"/>
          <w:szCs w:val="22"/>
          <w:lang w:val="en-CA"/>
        </w:rPr>
      </w:pPr>
      <w:r w:rsidRPr="00EB321D">
        <w:rPr>
          <w:rFonts w:ascii="Arial" w:hAnsi="Arial" w:cs="Arial"/>
          <w:sz w:val="22"/>
          <w:szCs w:val="22"/>
          <w:lang w:val="en-CA"/>
        </w:rPr>
        <w:t xml:space="preserve">Manufacturing </w:t>
      </w:r>
      <w:r w:rsidR="00BD729A" w:rsidRPr="00EB321D">
        <w:rPr>
          <w:rFonts w:ascii="Arial" w:hAnsi="Arial" w:cs="Arial"/>
          <w:sz w:val="22"/>
          <w:szCs w:val="22"/>
          <w:lang w:val="en-CA"/>
        </w:rPr>
        <w:t>source(s)</w:t>
      </w:r>
    </w:p>
    <w:p w14:paraId="601EC7E8" w14:textId="79FDBEA3" w:rsidR="00611384" w:rsidRPr="00EB321D" w:rsidRDefault="00BD729A" w:rsidP="00611384">
      <w:pPr>
        <w:pStyle w:val="List2"/>
        <w:keepLines/>
        <w:numPr>
          <w:ilvl w:val="1"/>
          <w:numId w:val="11"/>
        </w:numPr>
        <w:tabs>
          <w:tab w:val="clear" w:pos="2880"/>
          <w:tab w:val="left" w:pos="2127"/>
        </w:tabs>
        <w:spacing w:before="60" w:after="60"/>
        <w:ind w:right="-420"/>
        <w:rPr>
          <w:rFonts w:ascii="Arial" w:hAnsi="Arial" w:cs="Arial"/>
          <w:sz w:val="22"/>
          <w:szCs w:val="22"/>
          <w:lang w:val="en-CA"/>
        </w:rPr>
      </w:pPr>
      <w:r w:rsidRPr="00EB321D">
        <w:rPr>
          <w:rFonts w:ascii="Arial" w:hAnsi="Arial" w:cs="Arial"/>
          <w:sz w:val="22"/>
          <w:szCs w:val="22"/>
          <w:lang w:val="en-CA"/>
        </w:rPr>
        <w:t>process(</w:t>
      </w:r>
      <w:r w:rsidR="00040F31" w:rsidRPr="00EB321D">
        <w:rPr>
          <w:rFonts w:ascii="Arial" w:hAnsi="Arial" w:cs="Arial"/>
          <w:sz w:val="22"/>
          <w:szCs w:val="22"/>
          <w:lang w:val="en-CA"/>
        </w:rPr>
        <w:t>e</w:t>
      </w:r>
      <w:r w:rsidRPr="00EB321D">
        <w:rPr>
          <w:rFonts w:ascii="Arial" w:hAnsi="Arial" w:cs="Arial"/>
          <w:sz w:val="22"/>
          <w:szCs w:val="22"/>
          <w:lang w:val="en-CA"/>
        </w:rPr>
        <w:t>s)</w:t>
      </w:r>
    </w:p>
    <w:p w14:paraId="05F7FB7A" w14:textId="1687646F" w:rsidR="00611384" w:rsidRPr="00EB321D" w:rsidRDefault="00BD729A" w:rsidP="00611384">
      <w:pPr>
        <w:pStyle w:val="List2"/>
        <w:keepLines/>
        <w:numPr>
          <w:ilvl w:val="1"/>
          <w:numId w:val="11"/>
        </w:numPr>
        <w:tabs>
          <w:tab w:val="clear" w:pos="2880"/>
          <w:tab w:val="left" w:pos="2127"/>
        </w:tabs>
        <w:spacing w:before="60" w:after="60"/>
        <w:ind w:right="-420"/>
        <w:rPr>
          <w:rFonts w:ascii="Arial" w:hAnsi="Arial" w:cs="Arial"/>
          <w:sz w:val="22"/>
          <w:szCs w:val="22"/>
          <w:lang w:val="en-CA"/>
        </w:rPr>
      </w:pPr>
      <w:r w:rsidRPr="00EB321D">
        <w:rPr>
          <w:rFonts w:ascii="Arial" w:hAnsi="Arial" w:cs="Arial"/>
          <w:sz w:val="22"/>
          <w:szCs w:val="22"/>
          <w:lang w:val="en-CA"/>
        </w:rPr>
        <w:t>inspection method(s)</w:t>
      </w:r>
    </w:p>
    <w:p w14:paraId="0CFAA142" w14:textId="6324BB7B" w:rsidR="00611384" w:rsidRPr="00EB321D" w:rsidRDefault="00BD729A" w:rsidP="00611384">
      <w:pPr>
        <w:pStyle w:val="List2"/>
        <w:keepLines/>
        <w:numPr>
          <w:ilvl w:val="1"/>
          <w:numId w:val="11"/>
        </w:numPr>
        <w:tabs>
          <w:tab w:val="clear" w:pos="2880"/>
          <w:tab w:val="left" w:pos="2127"/>
        </w:tabs>
        <w:spacing w:before="60" w:after="60"/>
        <w:ind w:right="-420"/>
        <w:rPr>
          <w:rFonts w:ascii="Arial" w:hAnsi="Arial" w:cs="Arial"/>
          <w:sz w:val="22"/>
          <w:szCs w:val="22"/>
          <w:lang w:val="en-CA"/>
        </w:rPr>
      </w:pPr>
      <w:r w:rsidRPr="00EB321D">
        <w:rPr>
          <w:rFonts w:ascii="Arial" w:hAnsi="Arial" w:cs="Arial"/>
          <w:sz w:val="22"/>
          <w:szCs w:val="22"/>
          <w:lang w:val="en-CA"/>
        </w:rPr>
        <w:t>locations of manufacture</w:t>
      </w:r>
    </w:p>
    <w:p w14:paraId="5311B1EE" w14:textId="70A1004B" w:rsidR="00611384" w:rsidRPr="00EB321D" w:rsidRDefault="00BD729A" w:rsidP="00611384">
      <w:pPr>
        <w:pStyle w:val="List2"/>
        <w:keepLines/>
        <w:numPr>
          <w:ilvl w:val="1"/>
          <w:numId w:val="11"/>
        </w:numPr>
        <w:tabs>
          <w:tab w:val="clear" w:pos="2880"/>
          <w:tab w:val="left" w:pos="2127"/>
        </w:tabs>
        <w:spacing w:before="60" w:after="60"/>
        <w:ind w:right="-420"/>
        <w:rPr>
          <w:rFonts w:ascii="Arial" w:hAnsi="Arial" w:cs="Arial"/>
          <w:sz w:val="22"/>
          <w:szCs w:val="22"/>
          <w:lang w:val="en-CA"/>
        </w:rPr>
      </w:pPr>
      <w:r w:rsidRPr="00EB321D">
        <w:rPr>
          <w:rFonts w:ascii="Arial" w:hAnsi="Arial" w:cs="Arial"/>
          <w:sz w:val="22"/>
          <w:szCs w:val="22"/>
          <w:lang w:val="en-CA"/>
        </w:rPr>
        <w:t>tooling</w:t>
      </w:r>
    </w:p>
    <w:p w14:paraId="1AFF8A57" w14:textId="280E9909" w:rsidR="000A48AA" w:rsidRPr="00EB321D" w:rsidRDefault="00BD729A" w:rsidP="00611384">
      <w:pPr>
        <w:pStyle w:val="List2"/>
        <w:keepLines/>
        <w:numPr>
          <w:ilvl w:val="1"/>
          <w:numId w:val="11"/>
        </w:numPr>
        <w:tabs>
          <w:tab w:val="clear" w:pos="2880"/>
          <w:tab w:val="left" w:pos="2127"/>
        </w:tabs>
        <w:spacing w:before="60" w:after="60"/>
        <w:ind w:right="-420"/>
        <w:rPr>
          <w:rFonts w:ascii="Arial" w:hAnsi="Arial" w:cs="Arial"/>
          <w:sz w:val="22"/>
          <w:szCs w:val="22"/>
          <w:lang w:val="en-CA"/>
        </w:rPr>
      </w:pPr>
      <w:r w:rsidRPr="00EB321D">
        <w:rPr>
          <w:rFonts w:ascii="Arial" w:hAnsi="Arial" w:cs="Arial"/>
          <w:sz w:val="22"/>
          <w:szCs w:val="22"/>
          <w:lang w:val="en-CA"/>
        </w:rPr>
        <w:t>materials that can potentially affect fit, form</w:t>
      </w:r>
      <w:r w:rsidR="005A634A" w:rsidRPr="00EB321D">
        <w:rPr>
          <w:rFonts w:ascii="Arial" w:hAnsi="Arial" w:cs="Arial"/>
          <w:sz w:val="22"/>
          <w:szCs w:val="22"/>
          <w:lang w:val="en-CA"/>
        </w:rPr>
        <w:t>,</w:t>
      </w:r>
      <w:r w:rsidRPr="00EB321D">
        <w:rPr>
          <w:rFonts w:ascii="Arial" w:hAnsi="Arial" w:cs="Arial"/>
          <w:sz w:val="22"/>
          <w:szCs w:val="22"/>
          <w:lang w:val="en-CA"/>
        </w:rPr>
        <w:t xml:space="preserve"> or function</w:t>
      </w:r>
    </w:p>
    <w:p w14:paraId="586AE0CE" w14:textId="53BD00A1" w:rsidR="000A48AA" w:rsidRPr="00EB321D" w:rsidRDefault="001F0845" w:rsidP="00597E1B">
      <w:pPr>
        <w:pStyle w:val="List2"/>
        <w:keepLines/>
        <w:numPr>
          <w:ilvl w:val="0"/>
          <w:numId w:val="11"/>
        </w:numPr>
        <w:tabs>
          <w:tab w:val="clear" w:pos="2880"/>
          <w:tab w:val="left" w:pos="2127"/>
        </w:tabs>
        <w:spacing w:before="60" w:after="60"/>
        <w:ind w:left="2041" w:right="-420" w:hanging="340"/>
        <w:rPr>
          <w:rFonts w:ascii="Arial" w:hAnsi="Arial" w:cs="Arial"/>
          <w:sz w:val="22"/>
          <w:szCs w:val="22"/>
          <w:lang w:val="en-CA"/>
        </w:rPr>
      </w:pPr>
      <w:r w:rsidRPr="00EB321D">
        <w:rPr>
          <w:rFonts w:ascii="Arial" w:hAnsi="Arial" w:cs="Arial"/>
          <w:sz w:val="22"/>
          <w:szCs w:val="22"/>
          <w:lang w:val="en-CA"/>
        </w:rPr>
        <w:t>N</w:t>
      </w:r>
      <w:r w:rsidR="00BD729A" w:rsidRPr="00EB321D">
        <w:rPr>
          <w:rFonts w:ascii="Arial" w:hAnsi="Arial" w:cs="Arial"/>
          <w:sz w:val="22"/>
          <w:szCs w:val="22"/>
          <w:lang w:val="en-CA"/>
        </w:rPr>
        <w:t xml:space="preserve">umerical control program </w:t>
      </w:r>
      <w:proofErr w:type="gramStart"/>
      <w:r w:rsidRPr="00EB321D">
        <w:rPr>
          <w:rFonts w:ascii="Arial" w:hAnsi="Arial" w:cs="Arial"/>
          <w:sz w:val="22"/>
          <w:szCs w:val="22"/>
          <w:lang w:val="en-CA"/>
        </w:rPr>
        <w:t>change</w:t>
      </w:r>
      <w:proofErr w:type="gramEnd"/>
      <w:r w:rsidRPr="00EB321D">
        <w:rPr>
          <w:rFonts w:ascii="Arial" w:hAnsi="Arial" w:cs="Arial"/>
          <w:sz w:val="22"/>
          <w:szCs w:val="22"/>
          <w:lang w:val="en-CA"/>
        </w:rPr>
        <w:t xml:space="preserve"> </w:t>
      </w:r>
      <w:r w:rsidR="00BD729A" w:rsidRPr="00EB321D">
        <w:rPr>
          <w:rFonts w:ascii="Arial" w:hAnsi="Arial" w:cs="Arial"/>
          <w:sz w:val="22"/>
          <w:szCs w:val="22"/>
          <w:lang w:val="en-CA"/>
        </w:rPr>
        <w:t>or</w:t>
      </w:r>
      <w:r w:rsidRPr="00EB321D">
        <w:rPr>
          <w:rFonts w:ascii="Arial" w:hAnsi="Arial" w:cs="Arial"/>
          <w:sz w:val="22"/>
          <w:szCs w:val="22"/>
          <w:lang w:val="en-CA"/>
        </w:rPr>
        <w:t xml:space="preserve"> its</w:t>
      </w:r>
      <w:r w:rsidR="00BD729A" w:rsidRPr="00EB321D">
        <w:rPr>
          <w:rFonts w:ascii="Arial" w:hAnsi="Arial" w:cs="Arial"/>
          <w:sz w:val="22"/>
          <w:szCs w:val="22"/>
          <w:lang w:val="en-CA"/>
        </w:rPr>
        <w:t xml:space="preserve"> translation to another media that can potentially affect fit, form</w:t>
      </w:r>
      <w:r w:rsidR="005A634A" w:rsidRPr="00EB321D">
        <w:rPr>
          <w:rFonts w:ascii="Arial" w:hAnsi="Arial" w:cs="Arial"/>
          <w:sz w:val="22"/>
          <w:szCs w:val="22"/>
          <w:lang w:val="en-CA"/>
        </w:rPr>
        <w:t>,</w:t>
      </w:r>
      <w:r w:rsidR="00BD729A" w:rsidRPr="00EB321D">
        <w:rPr>
          <w:rFonts w:ascii="Arial" w:hAnsi="Arial" w:cs="Arial"/>
          <w:sz w:val="22"/>
          <w:szCs w:val="22"/>
          <w:lang w:val="en-CA"/>
        </w:rPr>
        <w:t xml:space="preserve"> or function</w:t>
      </w:r>
    </w:p>
    <w:p w14:paraId="6652DE77" w14:textId="77777777" w:rsidR="00F702CE" w:rsidRPr="00EB321D" w:rsidRDefault="00BD729A" w:rsidP="00597E1B">
      <w:pPr>
        <w:pStyle w:val="List2"/>
        <w:keepLines/>
        <w:numPr>
          <w:ilvl w:val="0"/>
          <w:numId w:val="11"/>
        </w:numPr>
        <w:tabs>
          <w:tab w:val="clear" w:pos="2880"/>
          <w:tab w:val="left" w:pos="2127"/>
        </w:tabs>
        <w:spacing w:before="60" w:after="60"/>
        <w:ind w:left="2041" w:right="-420" w:hanging="340"/>
        <w:rPr>
          <w:rFonts w:ascii="Arial" w:hAnsi="Arial" w:cs="Arial"/>
          <w:sz w:val="22"/>
          <w:szCs w:val="22"/>
          <w:lang w:val="en-CA"/>
        </w:rPr>
      </w:pPr>
      <w:r w:rsidRPr="00EB321D">
        <w:rPr>
          <w:rFonts w:ascii="Arial" w:hAnsi="Arial" w:cs="Arial"/>
          <w:sz w:val="22"/>
          <w:szCs w:val="22"/>
          <w:lang w:val="en-CA"/>
        </w:rPr>
        <w:t>A natural or man-made event, which may adversely affect a manufacturing process</w:t>
      </w:r>
    </w:p>
    <w:p w14:paraId="34A7FC2D" w14:textId="1208C5BD" w:rsidR="00425059" w:rsidRPr="00D76B67" w:rsidRDefault="00BD729A" w:rsidP="00F541C9">
      <w:pPr>
        <w:pStyle w:val="List2"/>
        <w:keepLines/>
        <w:numPr>
          <w:ilvl w:val="0"/>
          <w:numId w:val="11"/>
        </w:numPr>
        <w:tabs>
          <w:tab w:val="clear" w:pos="2880"/>
          <w:tab w:val="left" w:pos="2127"/>
        </w:tabs>
        <w:spacing w:before="60" w:after="60"/>
        <w:ind w:left="2041" w:right="-420" w:hanging="340"/>
        <w:rPr>
          <w:rFonts w:ascii="Arial" w:hAnsi="Arial" w:cs="Arial"/>
          <w:sz w:val="22"/>
          <w:szCs w:val="22"/>
          <w:lang w:val="en-CA"/>
        </w:rPr>
      </w:pPr>
      <w:r w:rsidRPr="00D76B67">
        <w:rPr>
          <w:rFonts w:ascii="Arial" w:hAnsi="Arial" w:cs="Arial"/>
          <w:sz w:val="22"/>
          <w:szCs w:val="22"/>
          <w:lang w:val="en-CA"/>
        </w:rPr>
        <w:t>A la</w:t>
      </w:r>
      <w:r w:rsidR="00AF2897" w:rsidRPr="00D76B67">
        <w:rPr>
          <w:rFonts w:ascii="Arial" w:hAnsi="Arial" w:cs="Arial"/>
          <w:sz w:val="22"/>
          <w:szCs w:val="22"/>
          <w:lang w:val="en-CA"/>
        </w:rPr>
        <w:t>pse in production for two years</w:t>
      </w:r>
    </w:p>
    <w:p w14:paraId="5354D258" w14:textId="7E3E7D6A" w:rsidR="0013427C" w:rsidRPr="00EB321D" w:rsidRDefault="0013427C" w:rsidP="00353DD9">
      <w:pPr>
        <w:pStyle w:val="List2"/>
        <w:keepLines/>
        <w:numPr>
          <w:ilvl w:val="3"/>
          <w:numId w:val="4"/>
        </w:numPr>
        <w:tabs>
          <w:tab w:val="clear" w:pos="720"/>
          <w:tab w:val="clear" w:pos="1800"/>
          <w:tab w:val="left" w:pos="1701"/>
        </w:tabs>
        <w:spacing w:before="120" w:after="120" w:line="240" w:lineRule="auto"/>
        <w:ind w:left="1702" w:right="-420" w:hanging="851"/>
        <w:rPr>
          <w:rFonts w:ascii="Arial" w:hAnsi="Arial" w:cs="Arial"/>
          <w:sz w:val="22"/>
          <w:szCs w:val="22"/>
          <w:lang w:val="en-CA"/>
        </w:rPr>
      </w:pPr>
      <w:r w:rsidRPr="00EB321D">
        <w:rPr>
          <w:rFonts w:ascii="Arial" w:hAnsi="Arial" w:cs="Arial"/>
          <w:sz w:val="22"/>
          <w:szCs w:val="22"/>
          <w:lang w:val="en-CA"/>
        </w:rPr>
        <w:lastRenderedPageBreak/>
        <w:t xml:space="preserve">When a resubmission is required due to a product or process change, the </w:t>
      </w:r>
      <w:r w:rsidR="00F767DD" w:rsidRPr="00EB321D">
        <w:rPr>
          <w:rFonts w:ascii="Arial" w:hAnsi="Arial" w:cs="Arial"/>
          <w:sz w:val="22"/>
          <w:szCs w:val="22"/>
          <w:lang w:val="en-CA"/>
        </w:rPr>
        <w:t xml:space="preserve">Producer </w:t>
      </w:r>
      <w:r w:rsidR="001F0845" w:rsidRPr="00EB321D">
        <w:rPr>
          <w:rFonts w:ascii="Arial" w:hAnsi="Arial" w:cs="Arial"/>
          <w:sz w:val="22"/>
          <w:szCs w:val="22"/>
          <w:lang w:val="en-CA"/>
        </w:rPr>
        <w:t xml:space="preserve">will notify the MFP and </w:t>
      </w:r>
      <w:r w:rsidRPr="00EB321D">
        <w:rPr>
          <w:rFonts w:ascii="Arial" w:hAnsi="Arial" w:cs="Arial"/>
          <w:sz w:val="22"/>
          <w:szCs w:val="22"/>
          <w:lang w:val="en-CA"/>
        </w:rPr>
        <w:t xml:space="preserve">review </w:t>
      </w:r>
      <w:r w:rsidR="001F0845" w:rsidRPr="00EB321D">
        <w:rPr>
          <w:rFonts w:ascii="Arial" w:hAnsi="Arial" w:cs="Arial"/>
          <w:sz w:val="22"/>
          <w:szCs w:val="22"/>
          <w:lang w:val="en-CA"/>
        </w:rPr>
        <w:t xml:space="preserve">the scope of potential update(s) for </w:t>
      </w:r>
      <w:r w:rsidRPr="00EB321D">
        <w:rPr>
          <w:rFonts w:ascii="Arial" w:hAnsi="Arial" w:cs="Arial"/>
          <w:sz w:val="22"/>
          <w:szCs w:val="22"/>
          <w:lang w:val="en-CA"/>
        </w:rPr>
        <w:t xml:space="preserve">all affected </w:t>
      </w:r>
      <w:r w:rsidR="00F86D5C" w:rsidRPr="00EB321D">
        <w:rPr>
          <w:rFonts w:ascii="Arial" w:hAnsi="Arial" w:cs="Arial"/>
          <w:sz w:val="22"/>
          <w:szCs w:val="22"/>
          <w:lang w:val="en-CA"/>
        </w:rPr>
        <w:t xml:space="preserve">PPAP </w:t>
      </w:r>
      <w:r w:rsidRPr="00EB321D">
        <w:rPr>
          <w:rFonts w:ascii="Arial" w:hAnsi="Arial" w:cs="Arial"/>
          <w:sz w:val="22"/>
          <w:szCs w:val="22"/>
          <w:lang w:val="en-CA"/>
        </w:rPr>
        <w:t>Elements</w:t>
      </w:r>
      <w:r w:rsidR="001F0845" w:rsidRPr="00EB321D">
        <w:rPr>
          <w:rFonts w:ascii="Arial" w:hAnsi="Arial" w:cs="Arial"/>
          <w:sz w:val="22"/>
          <w:szCs w:val="22"/>
          <w:lang w:val="en-CA"/>
        </w:rPr>
        <w:t xml:space="preserve"> (e.g., Process Flow Diagram, PFMEA, Control Plan, etc.)</w:t>
      </w:r>
      <w:r w:rsidRPr="00EB321D">
        <w:rPr>
          <w:rFonts w:ascii="Arial" w:hAnsi="Arial" w:cs="Arial"/>
          <w:sz w:val="22"/>
          <w:szCs w:val="22"/>
          <w:lang w:val="en-CA"/>
        </w:rPr>
        <w:t>.</w:t>
      </w:r>
      <w:r w:rsidR="001F0845" w:rsidRPr="00EB321D">
        <w:rPr>
          <w:rFonts w:ascii="Arial" w:hAnsi="Arial" w:cs="Arial"/>
          <w:sz w:val="22"/>
          <w:szCs w:val="22"/>
          <w:lang w:val="en-CA"/>
        </w:rPr>
        <w:t xml:space="preserve"> Specific focus should be placed on process controls, tooling, new potential failure modes, and new failure mode causes.</w:t>
      </w:r>
    </w:p>
    <w:p w14:paraId="31F5E674" w14:textId="7C1564DE" w:rsidR="00CE7730" w:rsidRDefault="00BD729A" w:rsidP="00F541C9">
      <w:pPr>
        <w:pStyle w:val="List2"/>
        <w:keepLines/>
        <w:numPr>
          <w:ilvl w:val="3"/>
          <w:numId w:val="4"/>
        </w:numPr>
        <w:tabs>
          <w:tab w:val="clear" w:pos="720"/>
          <w:tab w:val="clear" w:pos="1800"/>
          <w:tab w:val="left" w:pos="1701"/>
        </w:tabs>
        <w:spacing w:before="120" w:after="240" w:line="240" w:lineRule="auto"/>
        <w:ind w:left="1702" w:right="-420" w:hanging="851"/>
        <w:rPr>
          <w:rFonts w:ascii="Arial" w:hAnsi="Arial" w:cs="Arial"/>
          <w:sz w:val="22"/>
          <w:szCs w:val="22"/>
          <w:lang w:val="en-CA"/>
        </w:rPr>
      </w:pPr>
      <w:r w:rsidRPr="00D76B67">
        <w:rPr>
          <w:rFonts w:ascii="Arial" w:hAnsi="Arial" w:cs="Arial"/>
          <w:sz w:val="22"/>
          <w:szCs w:val="22"/>
          <w:lang w:val="en-CA"/>
        </w:rPr>
        <w:t xml:space="preserve">MFP disposition of </w:t>
      </w:r>
      <w:hyperlink w:anchor="_Element_11_–" w:history="1">
        <w:r w:rsidRPr="00F67E51">
          <w:rPr>
            <w:rStyle w:val="Hyperlink"/>
            <w:rFonts w:ascii="Arial" w:hAnsi="Arial" w:cs="Arial"/>
            <w:sz w:val="22"/>
            <w:szCs w:val="22"/>
            <w:lang w:val="en-CA"/>
          </w:rPr>
          <w:t xml:space="preserve">Element 11 </w:t>
        </w:r>
        <w:r w:rsidR="00220572" w:rsidRPr="00F67E51">
          <w:rPr>
            <w:rStyle w:val="Hyperlink"/>
            <w:rFonts w:ascii="Arial" w:hAnsi="Arial" w:cs="Arial"/>
            <w:sz w:val="22"/>
            <w:szCs w:val="22"/>
            <w:lang w:val="en-CA"/>
          </w:rPr>
          <w:t>(PPAP Approval)</w:t>
        </w:r>
      </w:hyperlink>
      <w:r w:rsidR="00220572" w:rsidRPr="00D76B67">
        <w:rPr>
          <w:rFonts w:ascii="Arial" w:hAnsi="Arial" w:cs="Arial"/>
          <w:sz w:val="22"/>
          <w:szCs w:val="22"/>
          <w:lang w:val="en-CA"/>
        </w:rPr>
        <w:t xml:space="preserve"> </w:t>
      </w:r>
      <w:r w:rsidRPr="00D76B67">
        <w:rPr>
          <w:rFonts w:ascii="Arial" w:hAnsi="Arial" w:cs="Arial"/>
          <w:sz w:val="22"/>
          <w:szCs w:val="22"/>
          <w:lang w:val="en-CA"/>
        </w:rPr>
        <w:t>shall be obtained prior to shipping production parts after the implementation of any such changes.</w:t>
      </w:r>
    </w:p>
    <w:p w14:paraId="5EF1ADAD" w14:textId="77777777" w:rsidR="00A16478" w:rsidRDefault="00A16478" w:rsidP="003D03BC">
      <w:pPr>
        <w:pStyle w:val="Heading1"/>
        <w:pageBreakBefore/>
        <w:spacing w:after="180"/>
        <w:ind w:left="357" w:right="-420" w:hanging="357"/>
        <w:jc w:val="both"/>
        <w:rPr>
          <w:lang w:val="en-CA"/>
        </w:rPr>
        <w:sectPr w:rsidR="00A16478" w:rsidSect="00E14B4B">
          <w:pgSz w:w="12240" w:h="15840" w:code="1"/>
          <w:pgMar w:top="244" w:right="1440" w:bottom="680" w:left="1298" w:header="403" w:footer="283" w:gutter="0"/>
          <w:cols w:space="720"/>
          <w:docGrid w:linePitch="360"/>
        </w:sectPr>
      </w:pPr>
      <w:bookmarkStart w:id="14" w:name="_Toc533077934"/>
    </w:p>
    <w:p w14:paraId="3EAB6357" w14:textId="11495991" w:rsidR="000A48AA" w:rsidRPr="00D76B67" w:rsidRDefault="000A48AA" w:rsidP="003D03BC">
      <w:pPr>
        <w:pStyle w:val="Heading1"/>
        <w:pageBreakBefore/>
        <w:spacing w:after="180"/>
        <w:ind w:left="357" w:right="-420" w:hanging="357"/>
        <w:jc w:val="both"/>
        <w:rPr>
          <w:lang w:val="en-CA"/>
        </w:rPr>
      </w:pPr>
      <w:bookmarkStart w:id="15" w:name="_ELEMENT_REQUIREMENTS"/>
      <w:bookmarkEnd w:id="15"/>
      <w:r w:rsidRPr="00D76B67">
        <w:rPr>
          <w:lang w:val="en-CA"/>
        </w:rPr>
        <w:lastRenderedPageBreak/>
        <w:t>E</w:t>
      </w:r>
      <w:r w:rsidR="00433B5A" w:rsidRPr="00D76B67">
        <w:rPr>
          <w:lang w:val="en-CA"/>
        </w:rPr>
        <w:t>LEMENT REQUIR</w:t>
      </w:r>
      <w:r w:rsidR="00BA479F" w:rsidRPr="00D76B67">
        <w:rPr>
          <w:lang w:val="en-CA"/>
        </w:rPr>
        <w:t>E</w:t>
      </w:r>
      <w:r w:rsidR="00433B5A" w:rsidRPr="00D76B67">
        <w:rPr>
          <w:lang w:val="en-CA"/>
        </w:rPr>
        <w:t>MENTS</w:t>
      </w:r>
      <w:bookmarkEnd w:id="14"/>
    </w:p>
    <w:p w14:paraId="3AFE3788" w14:textId="333D7D30" w:rsidR="00D20C95" w:rsidRPr="00D76B67" w:rsidRDefault="00E50BED" w:rsidP="00597E1B">
      <w:pPr>
        <w:pStyle w:val="Heading1"/>
        <w:numPr>
          <w:ilvl w:val="1"/>
          <w:numId w:val="4"/>
        </w:numPr>
        <w:ind w:right="-419" w:hanging="716"/>
        <w:jc w:val="both"/>
        <w:rPr>
          <w:lang w:val="en-CA"/>
        </w:rPr>
      </w:pPr>
      <w:bookmarkStart w:id="16" w:name="_Toc533077935"/>
      <w:r w:rsidRPr="00D76B67">
        <w:rPr>
          <w:lang w:val="en-CA"/>
        </w:rPr>
        <w:t>Element 1 – Design Records</w:t>
      </w:r>
      <w:bookmarkEnd w:id="16"/>
    </w:p>
    <w:p w14:paraId="55B55F70" w14:textId="0E1D9C0E" w:rsidR="00F702CE" w:rsidRPr="00C70C9D" w:rsidRDefault="000E1607" w:rsidP="00597E1B">
      <w:pPr>
        <w:pStyle w:val="ListParagraph"/>
        <w:numPr>
          <w:ilvl w:val="2"/>
          <w:numId w:val="4"/>
        </w:numPr>
        <w:spacing w:before="60" w:after="120"/>
        <w:ind w:left="851" w:right="-419" w:hanging="709"/>
        <w:contextualSpacing w:val="0"/>
        <w:jc w:val="both"/>
        <w:rPr>
          <w:rFonts w:ascii="Arial" w:hAnsi="Arial" w:cs="Arial"/>
          <w:sz w:val="22"/>
          <w:szCs w:val="22"/>
          <w:lang w:val="en-CA"/>
        </w:rPr>
      </w:pPr>
      <w:r w:rsidRPr="00C70C9D">
        <w:rPr>
          <w:rFonts w:ascii="Arial" w:hAnsi="Arial" w:cs="Arial"/>
          <w:sz w:val="22"/>
          <w:szCs w:val="22"/>
          <w:lang w:val="en-CA"/>
        </w:rPr>
        <w:t>The</w:t>
      </w:r>
      <w:r w:rsidR="00683DF3" w:rsidRPr="00C70C9D">
        <w:rPr>
          <w:rFonts w:ascii="Arial" w:hAnsi="Arial" w:cs="Arial"/>
          <w:sz w:val="22"/>
          <w:szCs w:val="22"/>
          <w:lang w:val="en-CA"/>
        </w:rPr>
        <w:t xml:space="preserve"> </w:t>
      </w:r>
      <w:r w:rsidR="00F767DD" w:rsidRPr="00C70C9D">
        <w:rPr>
          <w:rFonts w:ascii="Arial" w:hAnsi="Arial" w:cs="Arial"/>
          <w:sz w:val="22"/>
          <w:szCs w:val="22"/>
          <w:lang w:val="en-CA"/>
        </w:rPr>
        <w:t xml:space="preserve">Producer </w:t>
      </w:r>
      <w:r w:rsidRPr="00C70C9D">
        <w:rPr>
          <w:rFonts w:ascii="Arial" w:hAnsi="Arial" w:cs="Arial"/>
          <w:sz w:val="22"/>
          <w:szCs w:val="22"/>
          <w:lang w:val="en-CA"/>
        </w:rPr>
        <w:t xml:space="preserve">shall </w:t>
      </w:r>
      <w:r w:rsidR="00C9474D" w:rsidRPr="00C70C9D">
        <w:rPr>
          <w:rFonts w:ascii="Arial" w:hAnsi="Arial" w:cs="Arial"/>
          <w:sz w:val="22"/>
          <w:szCs w:val="22"/>
          <w:lang w:val="en-CA"/>
        </w:rPr>
        <w:t xml:space="preserve">document </w:t>
      </w:r>
      <w:r w:rsidR="00D00058" w:rsidRPr="00C70C9D">
        <w:rPr>
          <w:rFonts w:ascii="Arial" w:hAnsi="Arial" w:cs="Arial"/>
          <w:sz w:val="22"/>
          <w:szCs w:val="22"/>
          <w:lang w:val="en-CA"/>
        </w:rPr>
        <w:t xml:space="preserve">all </w:t>
      </w:r>
      <w:r w:rsidR="00D079BB" w:rsidRPr="00C70C9D">
        <w:rPr>
          <w:rFonts w:ascii="Arial" w:hAnsi="Arial" w:cs="Arial"/>
          <w:sz w:val="22"/>
          <w:szCs w:val="22"/>
          <w:lang w:val="en-CA"/>
        </w:rPr>
        <w:t>D</w:t>
      </w:r>
      <w:r w:rsidR="00D00058" w:rsidRPr="00C70C9D">
        <w:rPr>
          <w:rFonts w:ascii="Arial" w:hAnsi="Arial" w:cs="Arial"/>
          <w:sz w:val="22"/>
          <w:szCs w:val="22"/>
          <w:lang w:val="en-CA"/>
        </w:rPr>
        <w:t xml:space="preserve">esign </w:t>
      </w:r>
      <w:r w:rsidR="005B50DC" w:rsidRPr="00C70C9D">
        <w:rPr>
          <w:rFonts w:ascii="Arial" w:hAnsi="Arial" w:cs="Arial"/>
          <w:sz w:val="22"/>
          <w:szCs w:val="22"/>
          <w:lang w:val="en-CA"/>
        </w:rPr>
        <w:t>Records</w:t>
      </w:r>
      <w:r w:rsidR="00D00058" w:rsidRPr="00C70C9D">
        <w:rPr>
          <w:rFonts w:ascii="Arial" w:hAnsi="Arial" w:cs="Arial"/>
          <w:sz w:val="22"/>
          <w:szCs w:val="22"/>
          <w:lang w:val="en-CA"/>
        </w:rPr>
        <w:t xml:space="preserve"> (</w:t>
      </w:r>
      <w:r w:rsidR="00A378B2" w:rsidRPr="00C70C9D">
        <w:rPr>
          <w:rFonts w:ascii="Arial" w:hAnsi="Arial" w:cs="Arial"/>
          <w:sz w:val="22"/>
          <w:szCs w:val="22"/>
          <w:lang w:val="en-CA"/>
        </w:rPr>
        <w:t xml:space="preserve">e.g., </w:t>
      </w:r>
      <w:r w:rsidR="009E4B51" w:rsidRPr="00C70C9D">
        <w:rPr>
          <w:rFonts w:ascii="Arial" w:eastAsia="Arial" w:hAnsi="Arial" w:cs="Arial"/>
          <w:sz w:val="22"/>
          <w:szCs w:val="22"/>
          <w:lang w:val="en-CA"/>
        </w:rPr>
        <w:t xml:space="preserve">Member </w:t>
      </w:r>
      <w:r w:rsidR="00683DF3" w:rsidRPr="00C70C9D">
        <w:rPr>
          <w:rFonts w:ascii="Arial" w:hAnsi="Arial" w:cs="Arial"/>
          <w:sz w:val="22"/>
          <w:szCs w:val="22"/>
          <w:lang w:val="en-CA"/>
        </w:rPr>
        <w:t xml:space="preserve">/ </w:t>
      </w:r>
      <w:r w:rsidR="00F767DD" w:rsidRPr="00C70C9D">
        <w:rPr>
          <w:rFonts w:ascii="Arial" w:hAnsi="Arial" w:cs="Arial"/>
          <w:sz w:val="22"/>
          <w:szCs w:val="22"/>
          <w:lang w:val="en-CA"/>
        </w:rPr>
        <w:t xml:space="preserve">Producer </w:t>
      </w:r>
      <w:r w:rsidR="00EE229D" w:rsidRPr="00C70C9D">
        <w:rPr>
          <w:rFonts w:ascii="Arial" w:hAnsi="Arial" w:cs="Arial"/>
          <w:sz w:val="22"/>
          <w:szCs w:val="22"/>
          <w:lang w:val="en-CA"/>
        </w:rPr>
        <w:t xml:space="preserve">drawings, </w:t>
      </w:r>
      <w:r w:rsidRPr="00C70C9D">
        <w:rPr>
          <w:rFonts w:ascii="Arial" w:hAnsi="Arial" w:cs="Arial"/>
          <w:sz w:val="22"/>
          <w:szCs w:val="22"/>
          <w:lang w:val="en-CA"/>
        </w:rPr>
        <w:t>models, specifica</w:t>
      </w:r>
      <w:r w:rsidR="00E50BED" w:rsidRPr="00C70C9D">
        <w:rPr>
          <w:rFonts w:ascii="Arial" w:hAnsi="Arial" w:cs="Arial"/>
          <w:sz w:val="22"/>
          <w:szCs w:val="22"/>
          <w:lang w:val="en-CA"/>
        </w:rPr>
        <w:t>tions, IDS, B</w:t>
      </w:r>
      <w:r w:rsidR="00433B5A" w:rsidRPr="00C70C9D">
        <w:rPr>
          <w:rFonts w:ascii="Arial" w:hAnsi="Arial" w:cs="Arial"/>
          <w:sz w:val="22"/>
          <w:szCs w:val="22"/>
          <w:lang w:val="en-CA"/>
        </w:rPr>
        <w:t>ill of Materials</w:t>
      </w:r>
      <w:r w:rsidR="00E50BED" w:rsidRPr="00C70C9D">
        <w:rPr>
          <w:rFonts w:ascii="Arial" w:hAnsi="Arial" w:cs="Arial"/>
          <w:sz w:val="22"/>
          <w:szCs w:val="22"/>
          <w:lang w:val="en-CA"/>
        </w:rPr>
        <w:t>)</w:t>
      </w:r>
      <w:r w:rsidR="002F4B7F" w:rsidRPr="00C70C9D">
        <w:rPr>
          <w:rFonts w:ascii="Arial" w:hAnsi="Arial" w:cs="Arial"/>
          <w:sz w:val="22"/>
          <w:szCs w:val="22"/>
          <w:lang w:val="en-CA"/>
        </w:rPr>
        <w:t xml:space="preserve"> including</w:t>
      </w:r>
      <w:r w:rsidR="00A378B2" w:rsidRPr="00C70C9D">
        <w:rPr>
          <w:rFonts w:ascii="Arial" w:hAnsi="Arial" w:cs="Arial"/>
          <w:sz w:val="22"/>
          <w:szCs w:val="22"/>
          <w:lang w:val="en-CA"/>
        </w:rPr>
        <w:t xml:space="preserve"> the PO </w:t>
      </w:r>
      <w:r w:rsidR="002F4B7F" w:rsidRPr="00C70C9D">
        <w:rPr>
          <w:rFonts w:ascii="Arial" w:hAnsi="Arial" w:cs="Arial"/>
          <w:sz w:val="22"/>
          <w:szCs w:val="22"/>
          <w:lang w:val="en-CA"/>
        </w:rPr>
        <w:t>with</w:t>
      </w:r>
      <w:r w:rsidR="00A378B2" w:rsidRPr="00C70C9D">
        <w:rPr>
          <w:rFonts w:ascii="Arial" w:hAnsi="Arial" w:cs="Arial"/>
          <w:sz w:val="22"/>
          <w:szCs w:val="22"/>
          <w:lang w:val="en-CA"/>
        </w:rPr>
        <w:t xml:space="preserve"> quoted demand rate</w:t>
      </w:r>
      <w:r w:rsidR="00E50BED" w:rsidRPr="00C70C9D">
        <w:rPr>
          <w:rFonts w:ascii="Arial" w:hAnsi="Arial" w:cs="Arial"/>
          <w:sz w:val="22"/>
          <w:szCs w:val="22"/>
          <w:lang w:val="en-CA"/>
        </w:rPr>
        <w:t xml:space="preserve"> in the </w:t>
      </w:r>
      <w:r w:rsidRPr="00C70C9D">
        <w:rPr>
          <w:rFonts w:ascii="Arial" w:hAnsi="Arial" w:cs="Arial"/>
          <w:sz w:val="22"/>
          <w:szCs w:val="22"/>
          <w:lang w:val="en-CA"/>
        </w:rPr>
        <w:t>PPAP File.</w:t>
      </w:r>
    </w:p>
    <w:p w14:paraId="6F4A8B67" w14:textId="20F87890" w:rsidR="00F702CE" w:rsidRPr="00D76B67" w:rsidRDefault="00955F64" w:rsidP="00597E1B">
      <w:pPr>
        <w:pStyle w:val="ListParagraph"/>
        <w:numPr>
          <w:ilvl w:val="2"/>
          <w:numId w:val="4"/>
        </w:numPr>
        <w:spacing w:before="60" w:after="240"/>
        <w:ind w:left="850" w:right="-420" w:hanging="708"/>
        <w:contextualSpacing w:val="0"/>
        <w:jc w:val="both"/>
        <w:rPr>
          <w:rFonts w:ascii="Arial" w:hAnsi="Arial" w:cs="Arial"/>
          <w:sz w:val="22"/>
          <w:szCs w:val="22"/>
          <w:lang w:val="en-CA"/>
        </w:rPr>
      </w:pPr>
      <w:r w:rsidRPr="00C70C9D">
        <w:rPr>
          <w:rFonts w:ascii="Arial" w:hAnsi="Arial" w:cs="Arial"/>
          <w:sz w:val="22"/>
          <w:szCs w:val="22"/>
          <w:lang w:val="en-CA"/>
        </w:rPr>
        <w:t xml:space="preserve">The </w:t>
      </w:r>
      <w:r w:rsidR="00F767DD" w:rsidRPr="00C70C9D">
        <w:rPr>
          <w:rFonts w:ascii="Arial" w:hAnsi="Arial" w:cs="Arial"/>
          <w:sz w:val="22"/>
          <w:szCs w:val="22"/>
          <w:lang w:val="en-CA"/>
        </w:rPr>
        <w:t xml:space="preserve">Producer </w:t>
      </w:r>
      <w:r w:rsidRPr="00C70C9D">
        <w:rPr>
          <w:rFonts w:ascii="Arial" w:hAnsi="Arial" w:cs="Arial"/>
          <w:sz w:val="22"/>
          <w:szCs w:val="22"/>
          <w:lang w:val="en-CA"/>
        </w:rPr>
        <w:t xml:space="preserve">shall </w:t>
      </w:r>
      <w:r w:rsidR="002F4B7F" w:rsidRPr="00C70C9D">
        <w:rPr>
          <w:rFonts w:ascii="Arial" w:hAnsi="Arial" w:cs="Arial"/>
          <w:sz w:val="22"/>
          <w:szCs w:val="22"/>
          <w:lang w:val="en-CA"/>
        </w:rPr>
        <w:t>document</w:t>
      </w:r>
      <w:r w:rsidRPr="00C70C9D">
        <w:rPr>
          <w:rFonts w:ascii="Arial" w:hAnsi="Arial" w:cs="Arial"/>
          <w:sz w:val="22"/>
          <w:szCs w:val="22"/>
          <w:lang w:val="en-CA"/>
        </w:rPr>
        <w:t xml:space="preserve"> </w:t>
      </w:r>
      <w:r w:rsidR="00155CBE" w:rsidRPr="00C70C9D">
        <w:rPr>
          <w:rFonts w:ascii="Arial" w:hAnsi="Arial" w:cs="Arial"/>
          <w:sz w:val="22"/>
          <w:szCs w:val="22"/>
          <w:lang w:val="en-CA"/>
        </w:rPr>
        <w:t xml:space="preserve">that </w:t>
      </w:r>
      <w:r w:rsidRPr="00C70C9D">
        <w:rPr>
          <w:rFonts w:ascii="Arial" w:hAnsi="Arial" w:cs="Arial"/>
          <w:sz w:val="22"/>
          <w:szCs w:val="22"/>
          <w:lang w:val="en-CA"/>
        </w:rPr>
        <w:t xml:space="preserve">the product has been manufactured to a production released design record aligned with </w:t>
      </w:r>
      <w:r w:rsidRPr="00D76B67">
        <w:rPr>
          <w:rFonts w:ascii="Arial" w:hAnsi="Arial" w:cs="Arial"/>
          <w:sz w:val="22"/>
          <w:szCs w:val="22"/>
          <w:lang w:val="en-CA"/>
        </w:rPr>
        <w:t>the PO.</w:t>
      </w:r>
    </w:p>
    <w:p w14:paraId="67A0DD80" w14:textId="75BC7F27" w:rsidR="00E50BED" w:rsidRPr="00D76B67" w:rsidRDefault="00E50BED" w:rsidP="00197764">
      <w:pPr>
        <w:pStyle w:val="Heading1"/>
        <w:numPr>
          <w:ilvl w:val="1"/>
          <w:numId w:val="4"/>
        </w:numPr>
        <w:ind w:right="-419" w:hanging="716"/>
        <w:jc w:val="both"/>
        <w:rPr>
          <w:lang w:val="en-CA"/>
        </w:rPr>
      </w:pPr>
      <w:bookmarkStart w:id="17" w:name="_Toc533077936"/>
      <w:r w:rsidRPr="00D76B67">
        <w:rPr>
          <w:lang w:val="en-CA"/>
        </w:rPr>
        <w:t>Element 2 – Design Risk Analysis</w:t>
      </w:r>
      <w:r w:rsidR="00B54202" w:rsidRPr="00D76B67">
        <w:rPr>
          <w:lang w:val="en-CA"/>
        </w:rPr>
        <w:t xml:space="preserve"> (DRA)</w:t>
      </w:r>
      <w:bookmarkEnd w:id="17"/>
    </w:p>
    <w:p w14:paraId="215E6280" w14:textId="7735FDFB" w:rsidR="00E50BED" w:rsidRPr="00D76B67" w:rsidRDefault="00775569" w:rsidP="00197764">
      <w:pPr>
        <w:pStyle w:val="ListParagraph"/>
        <w:numPr>
          <w:ilvl w:val="2"/>
          <w:numId w:val="4"/>
        </w:numPr>
        <w:spacing w:before="60" w:after="120"/>
        <w:ind w:left="851" w:right="-419" w:hanging="709"/>
        <w:contextualSpacing w:val="0"/>
        <w:jc w:val="both"/>
        <w:rPr>
          <w:rFonts w:ascii="Arial" w:hAnsi="Arial" w:cs="Arial"/>
          <w:sz w:val="22"/>
          <w:szCs w:val="22"/>
          <w:lang w:val="en-CA"/>
        </w:rPr>
      </w:pPr>
      <w:r w:rsidRPr="00C70C9D">
        <w:rPr>
          <w:rFonts w:ascii="Arial" w:hAnsi="Arial" w:cs="Arial"/>
          <w:sz w:val="22"/>
          <w:szCs w:val="22"/>
          <w:lang w:val="en-CA"/>
        </w:rPr>
        <w:t>The Design R</w:t>
      </w:r>
      <w:r w:rsidR="00E50BED" w:rsidRPr="00C70C9D">
        <w:rPr>
          <w:rFonts w:ascii="Arial" w:hAnsi="Arial" w:cs="Arial"/>
          <w:sz w:val="22"/>
          <w:szCs w:val="22"/>
          <w:lang w:val="en-CA"/>
        </w:rPr>
        <w:t xml:space="preserve">esponsible </w:t>
      </w:r>
      <w:r w:rsidR="00275A08" w:rsidRPr="00C70C9D">
        <w:rPr>
          <w:rFonts w:ascii="Arial" w:hAnsi="Arial" w:cs="Arial"/>
          <w:sz w:val="22"/>
          <w:szCs w:val="22"/>
          <w:lang w:val="en-CA"/>
        </w:rPr>
        <w:t>Party</w:t>
      </w:r>
      <w:r w:rsidR="00F767DD" w:rsidRPr="00C70C9D">
        <w:rPr>
          <w:rFonts w:ascii="Arial" w:hAnsi="Arial" w:cs="Arial"/>
          <w:sz w:val="22"/>
          <w:szCs w:val="22"/>
          <w:lang w:val="en-CA"/>
        </w:rPr>
        <w:t xml:space="preserve"> </w:t>
      </w:r>
      <w:r w:rsidR="00E50BED" w:rsidRPr="00C70C9D">
        <w:rPr>
          <w:rFonts w:ascii="Arial" w:hAnsi="Arial" w:cs="Arial"/>
          <w:sz w:val="22"/>
          <w:szCs w:val="22"/>
          <w:lang w:val="en-CA"/>
        </w:rPr>
        <w:t xml:space="preserve">shall </w:t>
      </w:r>
      <w:r w:rsidR="00B54202" w:rsidRPr="00C70C9D">
        <w:rPr>
          <w:rFonts w:ascii="Arial" w:hAnsi="Arial" w:cs="Arial"/>
          <w:sz w:val="22"/>
          <w:szCs w:val="22"/>
          <w:lang w:val="en-CA"/>
        </w:rPr>
        <w:t>perform and document</w:t>
      </w:r>
      <w:r w:rsidR="00E50BED" w:rsidRPr="00C70C9D">
        <w:rPr>
          <w:rFonts w:ascii="Arial" w:hAnsi="Arial" w:cs="Arial"/>
          <w:sz w:val="22"/>
          <w:szCs w:val="22"/>
          <w:lang w:val="en-CA"/>
        </w:rPr>
        <w:t xml:space="preserve"> a </w:t>
      </w:r>
      <w:r w:rsidR="002F237F" w:rsidRPr="00C70C9D">
        <w:rPr>
          <w:rFonts w:ascii="Arial" w:hAnsi="Arial" w:cs="Arial"/>
          <w:sz w:val="22"/>
          <w:szCs w:val="22"/>
          <w:lang w:val="en-CA"/>
        </w:rPr>
        <w:t>d</w:t>
      </w:r>
      <w:r w:rsidR="00E50BED" w:rsidRPr="00C70C9D">
        <w:rPr>
          <w:rFonts w:ascii="Arial" w:hAnsi="Arial" w:cs="Arial"/>
          <w:sz w:val="22"/>
          <w:szCs w:val="22"/>
          <w:lang w:val="en-CA"/>
        </w:rPr>
        <w:t>esign risk analysis related to performance (i.e., fit, form, and function), durability, service life, reliability, manufacturability, maintainability, and cost</w:t>
      </w:r>
      <w:r w:rsidR="002F237F" w:rsidRPr="00C70C9D">
        <w:rPr>
          <w:rFonts w:ascii="Arial" w:hAnsi="Arial" w:cs="Arial"/>
          <w:sz w:val="22"/>
          <w:szCs w:val="22"/>
          <w:lang w:val="en-CA"/>
        </w:rPr>
        <w:t>.</w:t>
      </w:r>
      <w:r w:rsidR="00E50BED" w:rsidRPr="00C70C9D">
        <w:rPr>
          <w:rFonts w:ascii="Arial" w:hAnsi="Arial" w:cs="Arial"/>
          <w:sz w:val="22"/>
          <w:szCs w:val="22"/>
          <w:lang w:val="en-CA"/>
        </w:rPr>
        <w:t xml:space="preserve"> </w:t>
      </w:r>
      <w:r w:rsidR="002F237F" w:rsidRPr="00C70C9D">
        <w:rPr>
          <w:rFonts w:ascii="Arial" w:hAnsi="Arial" w:cs="Arial"/>
          <w:sz w:val="22"/>
          <w:szCs w:val="22"/>
          <w:lang w:val="en-CA"/>
        </w:rPr>
        <w:t>A</w:t>
      </w:r>
      <w:r w:rsidR="00E50BED" w:rsidRPr="00C70C9D">
        <w:rPr>
          <w:rFonts w:ascii="Arial" w:hAnsi="Arial" w:cs="Arial"/>
          <w:sz w:val="22"/>
          <w:szCs w:val="22"/>
          <w:lang w:val="en-CA"/>
        </w:rPr>
        <w:t xml:space="preserve">ppropriate </w:t>
      </w:r>
      <w:r w:rsidR="002F237F" w:rsidRPr="00C70C9D">
        <w:rPr>
          <w:rFonts w:ascii="Arial" w:hAnsi="Arial" w:cs="Arial"/>
          <w:sz w:val="22"/>
          <w:szCs w:val="22"/>
          <w:lang w:val="en-CA"/>
        </w:rPr>
        <w:t xml:space="preserve">design </w:t>
      </w:r>
      <w:r w:rsidR="00E50BED" w:rsidRPr="00D76B67">
        <w:rPr>
          <w:rFonts w:ascii="Arial" w:hAnsi="Arial" w:cs="Arial"/>
          <w:sz w:val="22"/>
          <w:szCs w:val="22"/>
          <w:lang w:val="en-CA"/>
        </w:rPr>
        <w:t>risk mitigation activities are identified, prioritized, and completed.</w:t>
      </w:r>
    </w:p>
    <w:p w14:paraId="3CF59620" w14:textId="37E8167D" w:rsidR="00E50BED" w:rsidRPr="00C70C9D" w:rsidRDefault="00E50BED" w:rsidP="00197764">
      <w:pPr>
        <w:pStyle w:val="ListParagraph"/>
        <w:numPr>
          <w:ilvl w:val="2"/>
          <w:numId w:val="4"/>
        </w:numPr>
        <w:spacing w:before="60" w:after="120"/>
        <w:ind w:left="851" w:right="-419" w:hanging="709"/>
        <w:contextualSpacing w:val="0"/>
        <w:jc w:val="both"/>
        <w:rPr>
          <w:rFonts w:ascii="Arial" w:hAnsi="Arial" w:cs="Arial"/>
          <w:sz w:val="22"/>
          <w:szCs w:val="22"/>
          <w:lang w:val="en-CA"/>
        </w:rPr>
      </w:pPr>
      <w:r w:rsidRPr="00D76B67">
        <w:rPr>
          <w:rFonts w:ascii="Arial" w:hAnsi="Arial" w:cs="Arial"/>
          <w:sz w:val="22"/>
          <w:szCs w:val="22"/>
          <w:lang w:val="en-CA"/>
        </w:rPr>
        <w:t xml:space="preserve">A Design Failure Mode and Effects Analysis (DFMEA) per </w:t>
      </w:r>
      <w:r w:rsidR="002B1798" w:rsidRPr="002B1798">
        <w:rPr>
          <w:rFonts w:ascii="Arial" w:hAnsi="Arial" w:cs="Arial"/>
          <w:color w:val="0000FF"/>
          <w:sz w:val="22"/>
          <w:szCs w:val="22"/>
          <w:lang w:val="en-CA"/>
        </w:rPr>
        <w:t>SAE AS13100/SAE ITC RM13004</w:t>
      </w:r>
      <w:r w:rsidR="002B1798">
        <w:rPr>
          <w:rFonts w:ascii="Arial" w:hAnsi="Arial" w:cs="Arial"/>
          <w:sz w:val="22"/>
          <w:szCs w:val="22"/>
          <w:lang w:val="en-CA"/>
        </w:rPr>
        <w:t xml:space="preserve"> </w:t>
      </w:r>
      <w:r w:rsidR="00B33AB2" w:rsidRPr="00D76B67">
        <w:rPr>
          <w:rFonts w:ascii="Arial" w:hAnsi="Arial" w:cs="Arial"/>
          <w:sz w:val="22"/>
          <w:szCs w:val="22"/>
          <w:lang w:val="en-CA"/>
        </w:rPr>
        <w:t>sh</w:t>
      </w:r>
      <w:r w:rsidR="002F237F" w:rsidRPr="00D76B67">
        <w:rPr>
          <w:rFonts w:ascii="Arial" w:hAnsi="Arial" w:cs="Arial"/>
          <w:sz w:val="22"/>
          <w:szCs w:val="22"/>
          <w:lang w:val="en-CA"/>
        </w:rPr>
        <w:t>all</w:t>
      </w:r>
      <w:r w:rsidR="00B33AB2" w:rsidRPr="00D76B67">
        <w:rPr>
          <w:rFonts w:ascii="Arial" w:hAnsi="Arial" w:cs="Arial"/>
          <w:sz w:val="22"/>
          <w:szCs w:val="22"/>
          <w:lang w:val="en-CA"/>
        </w:rPr>
        <w:t xml:space="preserve"> </w:t>
      </w:r>
      <w:r w:rsidRPr="00D76B67">
        <w:rPr>
          <w:rFonts w:ascii="Arial" w:hAnsi="Arial" w:cs="Arial"/>
          <w:sz w:val="22"/>
          <w:szCs w:val="22"/>
          <w:lang w:val="en-CA"/>
        </w:rPr>
        <w:t xml:space="preserve">be used. </w:t>
      </w:r>
      <w:r w:rsidR="002F237F" w:rsidRPr="00C70C9D">
        <w:rPr>
          <w:rFonts w:ascii="Arial" w:hAnsi="Arial" w:cs="Arial"/>
          <w:sz w:val="22"/>
          <w:szCs w:val="22"/>
          <w:lang w:val="en-CA"/>
        </w:rPr>
        <w:t>Alternate</w:t>
      </w:r>
      <w:r w:rsidRPr="00C70C9D">
        <w:rPr>
          <w:rFonts w:ascii="Arial" w:hAnsi="Arial" w:cs="Arial"/>
          <w:sz w:val="22"/>
          <w:szCs w:val="22"/>
          <w:lang w:val="en-CA"/>
        </w:rPr>
        <w:t xml:space="preserve"> methods </w:t>
      </w:r>
      <w:r w:rsidR="00831F45" w:rsidRPr="00C70C9D">
        <w:rPr>
          <w:rFonts w:ascii="Arial" w:hAnsi="Arial" w:cs="Arial"/>
          <w:sz w:val="22"/>
          <w:szCs w:val="22"/>
          <w:lang w:val="en-CA"/>
        </w:rPr>
        <w:t xml:space="preserve">that </w:t>
      </w:r>
      <w:r w:rsidRPr="00C70C9D">
        <w:rPr>
          <w:rFonts w:ascii="Arial" w:hAnsi="Arial" w:cs="Arial"/>
          <w:sz w:val="22"/>
          <w:szCs w:val="22"/>
          <w:lang w:val="en-CA"/>
        </w:rPr>
        <w:t xml:space="preserve">achieve the same objectives as a DFMEA may be used with </w:t>
      </w:r>
      <w:r w:rsidR="007F6DA7" w:rsidRPr="00C70C9D">
        <w:rPr>
          <w:rFonts w:ascii="Arial" w:hAnsi="Arial" w:cs="Arial"/>
          <w:sz w:val="22"/>
          <w:szCs w:val="22"/>
          <w:lang w:val="en-CA"/>
        </w:rPr>
        <w:t xml:space="preserve">prior </w:t>
      </w:r>
      <w:r w:rsidRPr="00C70C9D">
        <w:rPr>
          <w:rFonts w:ascii="Arial" w:hAnsi="Arial" w:cs="Arial"/>
          <w:sz w:val="22"/>
          <w:szCs w:val="22"/>
          <w:lang w:val="en-CA"/>
        </w:rPr>
        <w:t>approval by</w:t>
      </w:r>
      <w:r w:rsidR="00B51020" w:rsidRPr="00C70C9D">
        <w:rPr>
          <w:rFonts w:ascii="Arial" w:hAnsi="Arial" w:cs="Arial"/>
          <w:sz w:val="22"/>
          <w:szCs w:val="22"/>
          <w:lang w:val="en-CA"/>
        </w:rPr>
        <w:t xml:space="preserve"> the</w:t>
      </w:r>
      <w:r w:rsidRPr="00C70C9D">
        <w:rPr>
          <w:rFonts w:ascii="Arial" w:hAnsi="Arial" w:cs="Arial"/>
          <w:sz w:val="22"/>
          <w:szCs w:val="22"/>
          <w:lang w:val="en-CA"/>
        </w:rPr>
        <w:t xml:space="preserve"> </w:t>
      </w:r>
      <w:r w:rsidR="009E4B51" w:rsidRPr="00C70C9D">
        <w:rPr>
          <w:rFonts w:ascii="Arial" w:eastAsia="Arial" w:hAnsi="Arial" w:cs="Arial"/>
          <w:sz w:val="22"/>
          <w:szCs w:val="22"/>
          <w:lang w:val="en-CA"/>
        </w:rPr>
        <w:t>Member</w:t>
      </w:r>
      <w:r w:rsidRPr="00C70C9D">
        <w:rPr>
          <w:rFonts w:ascii="Arial" w:hAnsi="Arial" w:cs="Arial"/>
          <w:sz w:val="22"/>
          <w:szCs w:val="22"/>
          <w:lang w:val="en-CA"/>
        </w:rPr>
        <w:t>.</w:t>
      </w:r>
    </w:p>
    <w:p w14:paraId="477C5969" w14:textId="5B99711E" w:rsidR="00E62156" w:rsidRPr="00E62156" w:rsidRDefault="00E62156" w:rsidP="00E62156">
      <w:pPr>
        <w:spacing w:before="60" w:after="120"/>
        <w:ind w:left="810" w:right="-419"/>
        <w:jc w:val="both"/>
        <w:rPr>
          <w:rFonts w:ascii="Arial" w:hAnsi="Arial" w:cs="Arial"/>
          <w:i/>
          <w:iCs/>
          <w:sz w:val="22"/>
          <w:szCs w:val="22"/>
          <w:lang w:val="en-CA"/>
        </w:rPr>
      </w:pPr>
      <w:r w:rsidRPr="00C70C9D">
        <w:rPr>
          <w:rFonts w:ascii="Arial" w:hAnsi="Arial" w:cs="Arial"/>
          <w:i/>
          <w:iCs/>
          <w:sz w:val="22"/>
          <w:szCs w:val="22"/>
          <w:lang w:val="en-CA"/>
        </w:rPr>
        <w:t>Note:</w:t>
      </w:r>
      <w:r w:rsidRPr="00C70C9D">
        <w:rPr>
          <w:rFonts w:ascii="Arial" w:hAnsi="Arial" w:cs="Arial"/>
          <w:i/>
          <w:iCs/>
          <w:sz w:val="22"/>
          <w:szCs w:val="22"/>
          <w:lang w:val="en-CA"/>
        </w:rPr>
        <w:tab/>
        <w:t xml:space="preserve">A safety or criticality analysis </w:t>
      </w:r>
      <w:r w:rsidRPr="00E62156">
        <w:rPr>
          <w:rFonts w:ascii="Arial" w:hAnsi="Arial" w:cs="Arial"/>
          <w:i/>
          <w:iCs/>
          <w:sz w:val="22"/>
          <w:szCs w:val="22"/>
          <w:lang w:val="en-CA"/>
        </w:rPr>
        <w:t>that may fulfill regulatory requirements does not address the full scope of a design risk analysis and cannot be considered as an equivalent method.</w:t>
      </w:r>
    </w:p>
    <w:p w14:paraId="7399FEAE" w14:textId="5DB38C34" w:rsidR="006660A8" w:rsidRPr="006660A8" w:rsidRDefault="006660A8" w:rsidP="006660A8">
      <w:pPr>
        <w:pStyle w:val="ListParagraph"/>
        <w:numPr>
          <w:ilvl w:val="2"/>
          <w:numId w:val="4"/>
        </w:numPr>
        <w:spacing w:before="60" w:after="120"/>
        <w:ind w:left="900" w:right="-419" w:hanging="738"/>
        <w:jc w:val="both"/>
        <w:rPr>
          <w:rFonts w:ascii="Arial" w:hAnsi="Arial" w:cs="Arial"/>
          <w:sz w:val="22"/>
          <w:szCs w:val="22"/>
          <w:lang w:val="en-CA"/>
        </w:rPr>
      </w:pPr>
      <w:r w:rsidRPr="006660A8">
        <w:rPr>
          <w:rFonts w:ascii="Arial" w:hAnsi="Arial" w:cs="Arial"/>
          <w:sz w:val="22"/>
          <w:szCs w:val="22"/>
          <w:lang w:val="en-CA"/>
        </w:rPr>
        <w:t>All KCs and CIs identified through the risk analysis shall be documented in Element 1 (Design Records) using the Input Data Sheet (</w:t>
      </w:r>
      <w:hyperlink r:id="rId46" w:history="1">
        <w:r w:rsidRPr="00D922E0">
          <w:rPr>
            <w:rStyle w:val="Hyperlink"/>
            <w:rFonts w:ascii="Arial" w:hAnsi="Arial" w:cs="Arial"/>
            <w:sz w:val="22"/>
            <w:szCs w:val="22"/>
            <w:lang w:val="en-CA"/>
          </w:rPr>
          <w:t>SCMH 7.2.16</w:t>
        </w:r>
      </w:hyperlink>
      <w:r w:rsidRPr="00D922E0">
        <w:rPr>
          <w:rFonts w:ascii="Arial" w:hAnsi="Arial" w:cs="Arial"/>
          <w:color w:val="0000FF"/>
          <w:sz w:val="22"/>
          <w:szCs w:val="22"/>
          <w:lang w:val="en-CA"/>
        </w:rPr>
        <w:t xml:space="preserve"> </w:t>
      </w:r>
      <w:r w:rsidRPr="00773E6A">
        <w:rPr>
          <w:rFonts w:ascii="Arial" w:hAnsi="Arial" w:cs="Arial"/>
          <w:sz w:val="22"/>
          <w:szCs w:val="22"/>
          <w:lang w:val="en-CA"/>
        </w:rPr>
        <w:t>KC Traceability Form) or equivalent</w:t>
      </w:r>
      <w:r w:rsidRPr="006660A8">
        <w:rPr>
          <w:rFonts w:ascii="Arial" w:hAnsi="Arial" w:cs="Arial"/>
          <w:sz w:val="22"/>
          <w:szCs w:val="22"/>
          <w:lang w:val="en-CA"/>
        </w:rPr>
        <w:t>.</w:t>
      </w:r>
    </w:p>
    <w:p w14:paraId="75CC5C2F" w14:textId="2FD731DF" w:rsidR="006660A8" w:rsidRPr="00E62156" w:rsidRDefault="006660A8" w:rsidP="00E62156">
      <w:pPr>
        <w:spacing w:before="60" w:after="240"/>
        <w:ind w:left="907" w:right="-418"/>
        <w:jc w:val="both"/>
        <w:rPr>
          <w:rFonts w:ascii="Arial" w:hAnsi="Arial" w:cs="Arial"/>
          <w:i/>
          <w:iCs/>
          <w:sz w:val="22"/>
          <w:szCs w:val="22"/>
          <w:lang w:val="en-CA"/>
        </w:rPr>
      </w:pPr>
      <w:r w:rsidRPr="00E62156">
        <w:rPr>
          <w:rFonts w:ascii="Arial" w:hAnsi="Arial" w:cs="Arial"/>
          <w:i/>
          <w:iCs/>
          <w:sz w:val="22"/>
          <w:szCs w:val="22"/>
          <w:lang w:val="en-CA"/>
        </w:rPr>
        <w:t>Note:</w:t>
      </w:r>
      <w:r w:rsidRPr="00E62156">
        <w:rPr>
          <w:rFonts w:ascii="Arial" w:hAnsi="Arial" w:cs="Arial"/>
          <w:i/>
          <w:iCs/>
          <w:sz w:val="22"/>
          <w:szCs w:val="22"/>
          <w:lang w:val="en-CA"/>
        </w:rPr>
        <w:tab/>
        <w:t xml:space="preserve">The MFP may grant Interim Approval if open actions and mitigation plans exist at the time of submittal (Reference </w:t>
      </w:r>
      <w:hyperlink w:anchor="Disposition" w:history="1">
        <w:r w:rsidRPr="00E80E8A">
          <w:rPr>
            <w:rStyle w:val="Hyperlink"/>
            <w:rFonts w:ascii="Arial" w:hAnsi="Arial" w:cs="Arial"/>
            <w:i/>
            <w:iCs/>
            <w:sz w:val="22"/>
            <w:szCs w:val="22"/>
            <w:lang w:val="en-CA"/>
          </w:rPr>
          <w:t>4.2.2</w:t>
        </w:r>
      </w:hyperlink>
      <w:r w:rsidRPr="00E62156">
        <w:rPr>
          <w:rFonts w:ascii="Arial" w:hAnsi="Arial" w:cs="Arial"/>
          <w:i/>
          <w:iCs/>
          <w:sz w:val="22"/>
          <w:szCs w:val="22"/>
          <w:lang w:val="en-CA"/>
        </w:rPr>
        <w:t>).</w:t>
      </w:r>
    </w:p>
    <w:p w14:paraId="050089CD" w14:textId="2D51B5FD" w:rsidR="00E50BED" w:rsidRPr="00D76B67" w:rsidRDefault="00E50BED" w:rsidP="00E62156">
      <w:pPr>
        <w:pStyle w:val="Heading1"/>
        <w:numPr>
          <w:ilvl w:val="1"/>
          <w:numId w:val="4"/>
        </w:numPr>
        <w:ind w:right="-419" w:hanging="716"/>
        <w:jc w:val="both"/>
        <w:rPr>
          <w:lang w:val="en-CA"/>
        </w:rPr>
      </w:pPr>
      <w:bookmarkStart w:id="18" w:name="_Toc533077937"/>
      <w:r w:rsidRPr="00D76B67">
        <w:rPr>
          <w:lang w:val="en-CA"/>
        </w:rPr>
        <w:t>Element 3 – Process Flow Diagram</w:t>
      </w:r>
      <w:r w:rsidR="00B65B6E" w:rsidRPr="00D76B67">
        <w:rPr>
          <w:lang w:val="en-CA"/>
        </w:rPr>
        <w:t xml:space="preserve"> (PFD)</w:t>
      </w:r>
      <w:bookmarkEnd w:id="18"/>
    </w:p>
    <w:p w14:paraId="6876E8A1" w14:textId="1CE2D0B8" w:rsidR="00CC37C8" w:rsidRPr="00C70C9D" w:rsidRDefault="00C9474D" w:rsidP="00F7325F">
      <w:pPr>
        <w:pStyle w:val="ListParagraph"/>
        <w:numPr>
          <w:ilvl w:val="2"/>
          <w:numId w:val="4"/>
        </w:numPr>
        <w:spacing w:before="60" w:after="120"/>
        <w:ind w:left="851" w:right="-419" w:hanging="709"/>
        <w:contextualSpacing w:val="0"/>
        <w:jc w:val="both"/>
        <w:rPr>
          <w:rFonts w:ascii="Arial" w:hAnsi="Arial" w:cs="Arial"/>
          <w:sz w:val="22"/>
          <w:lang w:val="en-CA"/>
        </w:rPr>
      </w:pPr>
      <w:r w:rsidRPr="00C70C9D">
        <w:rPr>
          <w:rFonts w:ascii="Arial" w:hAnsi="Arial" w:cs="Arial"/>
          <w:sz w:val="22"/>
          <w:lang w:val="en-CA"/>
        </w:rPr>
        <w:t xml:space="preserve">The </w:t>
      </w:r>
      <w:r w:rsidR="00F767DD" w:rsidRPr="00C70C9D">
        <w:rPr>
          <w:rFonts w:ascii="Arial" w:hAnsi="Arial" w:cs="Arial"/>
          <w:sz w:val="22"/>
          <w:szCs w:val="22"/>
          <w:lang w:val="en-CA"/>
        </w:rPr>
        <w:t>Producer</w:t>
      </w:r>
      <w:r w:rsidR="00F767DD" w:rsidRPr="00C70C9D">
        <w:rPr>
          <w:rFonts w:ascii="Arial" w:hAnsi="Arial" w:cs="Arial"/>
          <w:sz w:val="22"/>
          <w:lang w:val="en-CA"/>
        </w:rPr>
        <w:t xml:space="preserve"> </w:t>
      </w:r>
      <w:r w:rsidRPr="00C70C9D">
        <w:rPr>
          <w:rFonts w:ascii="Arial" w:hAnsi="Arial" w:cs="Arial"/>
          <w:sz w:val="22"/>
          <w:lang w:val="en-CA"/>
        </w:rPr>
        <w:t xml:space="preserve">shall </w:t>
      </w:r>
      <w:r w:rsidR="00155CBE" w:rsidRPr="00C70C9D">
        <w:rPr>
          <w:rFonts w:ascii="Arial" w:hAnsi="Arial" w:cs="Arial"/>
          <w:sz w:val="22"/>
          <w:lang w:val="en-CA"/>
        </w:rPr>
        <w:t xml:space="preserve">create and </w:t>
      </w:r>
      <w:r w:rsidR="002F4B7F" w:rsidRPr="00C70C9D">
        <w:rPr>
          <w:rFonts w:ascii="Arial" w:hAnsi="Arial" w:cs="Arial"/>
          <w:sz w:val="22"/>
          <w:lang w:val="en-CA"/>
        </w:rPr>
        <w:t>document</w:t>
      </w:r>
      <w:r w:rsidRPr="00C70C9D">
        <w:rPr>
          <w:rFonts w:ascii="Arial" w:hAnsi="Arial" w:cs="Arial"/>
          <w:sz w:val="22"/>
          <w:lang w:val="en-CA"/>
        </w:rPr>
        <w:t xml:space="preserve"> a</w:t>
      </w:r>
      <w:r w:rsidR="00E50BED" w:rsidRPr="00C70C9D">
        <w:rPr>
          <w:rFonts w:ascii="Arial" w:hAnsi="Arial" w:cs="Arial"/>
          <w:sz w:val="22"/>
          <w:lang w:val="en-CA"/>
        </w:rPr>
        <w:t xml:space="preserve"> PFD</w:t>
      </w:r>
      <w:r w:rsidR="002F4B7F" w:rsidRPr="00C70C9D">
        <w:rPr>
          <w:rFonts w:ascii="Arial" w:hAnsi="Arial" w:cs="Arial"/>
          <w:sz w:val="22"/>
          <w:lang w:val="en-CA"/>
        </w:rPr>
        <w:t xml:space="preserve"> </w:t>
      </w:r>
      <w:r w:rsidR="002F4B7F" w:rsidRPr="00C70C9D">
        <w:rPr>
          <w:rFonts w:ascii="Arial" w:hAnsi="Arial" w:cs="Arial"/>
          <w:sz w:val="22"/>
          <w:szCs w:val="22"/>
          <w:lang w:val="en-CA"/>
        </w:rPr>
        <w:t xml:space="preserve">as per </w:t>
      </w:r>
      <w:r w:rsidR="00EB321D" w:rsidRPr="00C70C9D">
        <w:rPr>
          <w:rFonts w:ascii="Arial" w:hAnsi="Arial" w:cs="Arial"/>
          <w:sz w:val="22"/>
          <w:szCs w:val="22"/>
          <w:lang w:val="en-CA"/>
        </w:rPr>
        <w:t xml:space="preserve">SAE </w:t>
      </w:r>
      <w:r w:rsidR="009E1EE5" w:rsidRPr="00C70C9D">
        <w:rPr>
          <w:rFonts w:ascii="Arial" w:hAnsi="Arial" w:cs="Arial"/>
          <w:sz w:val="22"/>
          <w:szCs w:val="22"/>
          <w:lang w:val="en-CA"/>
        </w:rPr>
        <w:t xml:space="preserve">ITC </w:t>
      </w:r>
      <w:hyperlink r:id="rId47" w:history="1">
        <w:r w:rsidR="00121855" w:rsidRPr="00C70C9D">
          <w:rPr>
            <w:rStyle w:val="Hyperlink"/>
            <w:rFonts w:ascii="Arial" w:hAnsi="Arial" w:cs="Arial"/>
            <w:color w:val="auto"/>
            <w:sz w:val="22"/>
            <w:lang w:val="en-CA"/>
          </w:rPr>
          <w:t>RM1300</w:t>
        </w:r>
      </w:hyperlink>
      <w:r w:rsidR="00121855" w:rsidRPr="00C70C9D">
        <w:rPr>
          <w:rStyle w:val="Hyperlink"/>
          <w:rFonts w:ascii="Arial" w:hAnsi="Arial" w:cs="Arial"/>
          <w:color w:val="auto"/>
          <w:sz w:val="22"/>
          <w:lang w:val="en-CA"/>
        </w:rPr>
        <w:t>4</w:t>
      </w:r>
      <w:r w:rsidR="00E50BED" w:rsidRPr="00C70C9D">
        <w:rPr>
          <w:rFonts w:ascii="Arial" w:hAnsi="Arial" w:cs="Arial"/>
          <w:sz w:val="22"/>
          <w:szCs w:val="22"/>
          <w:lang w:val="en-CA"/>
        </w:rPr>
        <w:t xml:space="preserve"> that includes all operations in sequential order from receipt of materials through storage and shipment of </w:t>
      </w:r>
      <w:r w:rsidR="00795A1B" w:rsidRPr="00C70C9D">
        <w:rPr>
          <w:rFonts w:ascii="Arial" w:hAnsi="Arial" w:cs="Arial"/>
          <w:sz w:val="22"/>
          <w:szCs w:val="22"/>
          <w:lang w:val="en-CA"/>
        </w:rPr>
        <w:t xml:space="preserve">the </w:t>
      </w:r>
      <w:r w:rsidR="00E50BED" w:rsidRPr="00C70C9D">
        <w:rPr>
          <w:rFonts w:ascii="Arial" w:hAnsi="Arial" w:cs="Arial"/>
          <w:sz w:val="22"/>
          <w:szCs w:val="22"/>
          <w:lang w:val="en-CA"/>
        </w:rPr>
        <w:t>finished product</w:t>
      </w:r>
      <w:r w:rsidR="002F4B7F" w:rsidRPr="00C70C9D">
        <w:rPr>
          <w:rFonts w:ascii="Arial" w:hAnsi="Arial" w:cs="Arial"/>
          <w:sz w:val="22"/>
          <w:szCs w:val="22"/>
          <w:lang w:val="en-CA"/>
        </w:rPr>
        <w:t>.</w:t>
      </w:r>
      <w:r w:rsidR="00D915B8" w:rsidRPr="00C70C9D">
        <w:rPr>
          <w:rFonts w:ascii="Arial" w:hAnsi="Arial" w:cs="Arial"/>
          <w:sz w:val="22"/>
          <w:szCs w:val="22"/>
          <w:lang w:val="en-CA"/>
        </w:rPr>
        <w:t xml:space="preserve"> </w:t>
      </w:r>
      <w:r w:rsidR="00831F45" w:rsidRPr="00C70C9D">
        <w:rPr>
          <w:rFonts w:ascii="Arial" w:hAnsi="Arial" w:cs="Arial"/>
          <w:sz w:val="22"/>
          <w:szCs w:val="22"/>
          <w:lang w:val="en-CA"/>
        </w:rPr>
        <w:t>Alternative formats</w:t>
      </w:r>
      <w:r w:rsidR="00CC37C8" w:rsidRPr="00C70C9D">
        <w:rPr>
          <w:rFonts w:ascii="Arial" w:hAnsi="Arial" w:cs="Arial"/>
          <w:sz w:val="22"/>
          <w:szCs w:val="22"/>
          <w:lang w:val="en-CA"/>
        </w:rPr>
        <w:t xml:space="preserve"> </w:t>
      </w:r>
      <w:r w:rsidR="00831F45" w:rsidRPr="00C70C9D">
        <w:rPr>
          <w:rFonts w:ascii="Arial" w:hAnsi="Arial" w:cs="Arial"/>
          <w:sz w:val="22"/>
          <w:szCs w:val="22"/>
          <w:lang w:val="en-CA"/>
        </w:rPr>
        <w:t>for a PFD</w:t>
      </w:r>
      <w:r w:rsidR="00831F45" w:rsidRPr="00C70C9D">
        <w:rPr>
          <w:rFonts w:ascii="Arial" w:hAnsi="Arial" w:cs="Arial"/>
          <w:sz w:val="22"/>
          <w:lang w:val="en-CA"/>
        </w:rPr>
        <w:t xml:space="preserve"> </w:t>
      </w:r>
      <w:r w:rsidR="00CC37C8" w:rsidRPr="00C70C9D">
        <w:rPr>
          <w:rFonts w:ascii="Arial" w:hAnsi="Arial" w:cs="Arial"/>
          <w:sz w:val="22"/>
          <w:lang w:val="en-CA"/>
        </w:rPr>
        <w:t>require approv</w:t>
      </w:r>
      <w:r w:rsidR="006E0F8D" w:rsidRPr="00C70C9D">
        <w:rPr>
          <w:rFonts w:ascii="Arial" w:hAnsi="Arial" w:cs="Arial"/>
          <w:sz w:val="22"/>
          <w:lang w:val="en-CA"/>
        </w:rPr>
        <w:t>al</w:t>
      </w:r>
      <w:r w:rsidR="00CC37C8" w:rsidRPr="00C70C9D">
        <w:rPr>
          <w:rFonts w:ascii="Arial" w:hAnsi="Arial" w:cs="Arial"/>
          <w:sz w:val="22"/>
          <w:lang w:val="en-CA"/>
        </w:rPr>
        <w:t xml:space="preserve"> by </w:t>
      </w:r>
      <w:r w:rsidR="009E4B51" w:rsidRPr="00C70C9D">
        <w:rPr>
          <w:rFonts w:ascii="Arial" w:eastAsia="Arial" w:hAnsi="Arial" w:cs="Arial"/>
          <w:sz w:val="22"/>
          <w:szCs w:val="22"/>
          <w:lang w:val="en-CA"/>
        </w:rPr>
        <w:t xml:space="preserve">Member </w:t>
      </w:r>
      <w:r w:rsidR="00F7325F" w:rsidRPr="00C70C9D">
        <w:rPr>
          <w:rFonts w:ascii="Arial" w:hAnsi="Arial" w:cs="Arial"/>
          <w:sz w:val="22"/>
          <w:lang w:val="en-CA"/>
        </w:rPr>
        <w:t>and at a minimum shall include:</w:t>
      </w:r>
    </w:p>
    <w:p w14:paraId="00B33992" w14:textId="2B14E7AF" w:rsidR="00E50BED" w:rsidRPr="00C70C9D" w:rsidRDefault="00CC5E6A" w:rsidP="00F7325F">
      <w:pPr>
        <w:pStyle w:val="List2"/>
        <w:keepLines/>
        <w:numPr>
          <w:ilvl w:val="0"/>
          <w:numId w:val="8"/>
        </w:numPr>
        <w:spacing w:before="60" w:after="60"/>
        <w:ind w:right="-419"/>
        <w:rPr>
          <w:rFonts w:ascii="Arial" w:hAnsi="Arial" w:cs="Arial"/>
          <w:sz w:val="22"/>
          <w:szCs w:val="24"/>
          <w:lang w:val="en-CA"/>
        </w:rPr>
      </w:pPr>
      <w:r w:rsidRPr="00C70C9D">
        <w:rPr>
          <w:rFonts w:ascii="Arial" w:hAnsi="Arial" w:cs="Arial"/>
          <w:sz w:val="22"/>
          <w:szCs w:val="24"/>
          <w:lang w:val="en-CA"/>
        </w:rPr>
        <w:t>A</w:t>
      </w:r>
      <w:r w:rsidR="00E50BED" w:rsidRPr="00C70C9D">
        <w:rPr>
          <w:rFonts w:ascii="Arial" w:hAnsi="Arial" w:cs="Arial"/>
          <w:sz w:val="22"/>
          <w:szCs w:val="24"/>
          <w:lang w:val="en-CA"/>
        </w:rPr>
        <w:t>lternate processes, standard rework loops</w:t>
      </w:r>
      <w:r w:rsidR="00A61231" w:rsidRPr="00C70C9D">
        <w:rPr>
          <w:rFonts w:ascii="Arial" w:hAnsi="Arial" w:cs="Arial"/>
          <w:sz w:val="22"/>
          <w:szCs w:val="24"/>
          <w:lang w:val="en-CA"/>
        </w:rPr>
        <w:t>,</w:t>
      </w:r>
      <w:r w:rsidR="00E50BED" w:rsidRPr="00C70C9D">
        <w:rPr>
          <w:rFonts w:ascii="Arial" w:hAnsi="Arial" w:cs="Arial"/>
          <w:sz w:val="22"/>
          <w:szCs w:val="24"/>
          <w:lang w:val="en-CA"/>
        </w:rPr>
        <w:t xml:space="preserve"> and movement of product to and from external operations</w:t>
      </w:r>
    </w:p>
    <w:p w14:paraId="76B43D13" w14:textId="5B0D341E" w:rsidR="00E50BED" w:rsidRPr="00C70C9D" w:rsidRDefault="00CC5E6A" w:rsidP="00F7325F">
      <w:pPr>
        <w:pStyle w:val="List2"/>
        <w:keepLines/>
        <w:numPr>
          <w:ilvl w:val="0"/>
          <w:numId w:val="8"/>
        </w:numPr>
        <w:spacing w:before="60" w:after="60"/>
        <w:ind w:right="-419"/>
        <w:rPr>
          <w:rFonts w:ascii="Arial" w:hAnsi="Arial" w:cs="Arial"/>
          <w:sz w:val="22"/>
          <w:szCs w:val="24"/>
          <w:lang w:val="en-CA"/>
        </w:rPr>
      </w:pPr>
      <w:r w:rsidRPr="00C70C9D">
        <w:rPr>
          <w:rFonts w:ascii="Arial" w:hAnsi="Arial" w:cs="Arial"/>
          <w:sz w:val="22"/>
          <w:szCs w:val="24"/>
          <w:lang w:val="en-CA"/>
        </w:rPr>
        <w:t>K</w:t>
      </w:r>
      <w:r w:rsidR="00E50BED" w:rsidRPr="00C70C9D">
        <w:rPr>
          <w:rFonts w:ascii="Arial" w:hAnsi="Arial" w:cs="Arial"/>
          <w:sz w:val="22"/>
          <w:szCs w:val="24"/>
          <w:lang w:val="en-CA"/>
        </w:rPr>
        <w:t xml:space="preserve">ey inputs and outputs of each process step including identification of </w:t>
      </w:r>
      <w:r w:rsidR="00B53897" w:rsidRPr="00C70C9D">
        <w:rPr>
          <w:rFonts w:ascii="Arial" w:hAnsi="Arial" w:cs="Arial"/>
          <w:sz w:val="22"/>
          <w:szCs w:val="24"/>
          <w:lang w:val="en-CA"/>
        </w:rPr>
        <w:t xml:space="preserve">all </w:t>
      </w:r>
      <w:r w:rsidR="00E50BED" w:rsidRPr="00C70C9D">
        <w:rPr>
          <w:rFonts w:ascii="Arial" w:hAnsi="Arial" w:cs="Arial"/>
          <w:sz w:val="22"/>
          <w:szCs w:val="24"/>
          <w:lang w:val="en-CA"/>
        </w:rPr>
        <w:t>KCs</w:t>
      </w:r>
      <w:r w:rsidR="00155CBE" w:rsidRPr="00C70C9D">
        <w:rPr>
          <w:rFonts w:ascii="Arial" w:hAnsi="Arial" w:cs="Arial"/>
          <w:sz w:val="22"/>
          <w:szCs w:val="24"/>
          <w:lang w:val="en-CA"/>
        </w:rPr>
        <w:t xml:space="preserve"> that impact product or process</w:t>
      </w:r>
    </w:p>
    <w:p w14:paraId="7B97F417" w14:textId="76510052" w:rsidR="00E50BED" w:rsidRPr="00C70C9D" w:rsidRDefault="00CC5E6A" w:rsidP="00F7325F">
      <w:pPr>
        <w:pStyle w:val="List2"/>
        <w:keepLines/>
        <w:numPr>
          <w:ilvl w:val="0"/>
          <w:numId w:val="8"/>
        </w:numPr>
        <w:spacing w:before="60" w:after="60"/>
        <w:ind w:right="-419"/>
        <w:rPr>
          <w:rFonts w:ascii="Arial" w:hAnsi="Arial" w:cs="Arial"/>
          <w:sz w:val="22"/>
          <w:szCs w:val="24"/>
          <w:lang w:val="en-CA"/>
        </w:rPr>
      </w:pPr>
      <w:r w:rsidRPr="00C70C9D">
        <w:rPr>
          <w:rFonts w:ascii="Arial" w:hAnsi="Arial" w:cs="Arial"/>
          <w:sz w:val="22"/>
          <w:szCs w:val="24"/>
          <w:lang w:val="en-CA"/>
        </w:rPr>
        <w:t>F</w:t>
      </w:r>
      <w:r w:rsidR="00E50BED" w:rsidRPr="00C70C9D">
        <w:rPr>
          <w:rFonts w:ascii="Arial" w:hAnsi="Arial" w:cs="Arial"/>
          <w:sz w:val="22"/>
          <w:szCs w:val="24"/>
          <w:lang w:val="en-CA"/>
        </w:rPr>
        <w:t>low direction</w:t>
      </w:r>
      <w:r w:rsidR="00592810" w:rsidRPr="00C70C9D">
        <w:rPr>
          <w:rFonts w:ascii="Arial" w:hAnsi="Arial" w:cs="Arial"/>
          <w:sz w:val="22"/>
          <w:szCs w:val="24"/>
          <w:lang w:val="en-CA"/>
        </w:rPr>
        <w:t xml:space="preserve"> and a legend to define </w:t>
      </w:r>
      <w:r w:rsidR="00721F83" w:rsidRPr="00C70C9D">
        <w:rPr>
          <w:rFonts w:ascii="Arial" w:hAnsi="Arial" w:cs="Arial"/>
          <w:sz w:val="22"/>
          <w:szCs w:val="24"/>
          <w:lang w:val="en-CA"/>
        </w:rPr>
        <w:t xml:space="preserve">flowchart </w:t>
      </w:r>
      <w:r w:rsidR="00592810" w:rsidRPr="00C70C9D">
        <w:rPr>
          <w:rFonts w:ascii="Arial" w:hAnsi="Arial" w:cs="Arial"/>
          <w:sz w:val="22"/>
          <w:szCs w:val="24"/>
          <w:lang w:val="en-CA"/>
        </w:rPr>
        <w:t>symbols</w:t>
      </w:r>
      <w:r w:rsidR="00721F83" w:rsidRPr="00C70C9D">
        <w:rPr>
          <w:rFonts w:ascii="Arial" w:hAnsi="Arial" w:cs="Arial"/>
          <w:sz w:val="22"/>
          <w:szCs w:val="24"/>
          <w:lang w:val="en-CA"/>
        </w:rPr>
        <w:t xml:space="preserve"> or equivalent color coding</w:t>
      </w:r>
    </w:p>
    <w:p w14:paraId="78A09F3C" w14:textId="496CC3CA" w:rsidR="00A16478" w:rsidRPr="00C70C9D" w:rsidRDefault="00E50BED" w:rsidP="00F541C9">
      <w:pPr>
        <w:pStyle w:val="ListParagraph"/>
        <w:spacing w:before="60" w:after="240"/>
        <w:ind w:left="1985" w:right="-420" w:hanging="851"/>
        <w:contextualSpacing w:val="0"/>
        <w:jc w:val="both"/>
        <w:rPr>
          <w:rFonts w:ascii="Arial" w:hAnsi="Arial" w:cs="Arial"/>
          <w:i/>
          <w:sz w:val="20"/>
          <w:szCs w:val="22"/>
          <w:lang w:val="en-CA"/>
        </w:rPr>
        <w:sectPr w:rsidR="00A16478" w:rsidRPr="00C70C9D" w:rsidSect="00E14B4B">
          <w:pgSz w:w="12240" w:h="15840" w:code="1"/>
          <w:pgMar w:top="244" w:right="1440" w:bottom="680" w:left="1298" w:header="403" w:footer="283" w:gutter="0"/>
          <w:cols w:space="720"/>
          <w:docGrid w:linePitch="360"/>
        </w:sectPr>
      </w:pPr>
      <w:r w:rsidRPr="00C70C9D">
        <w:rPr>
          <w:rFonts w:ascii="Arial" w:hAnsi="Arial" w:cs="Arial"/>
          <w:i/>
          <w:sz w:val="20"/>
          <w:szCs w:val="22"/>
          <w:lang w:val="en-CA"/>
        </w:rPr>
        <w:t>Note</w:t>
      </w:r>
      <w:r w:rsidR="00606CEC" w:rsidRPr="00C70C9D">
        <w:rPr>
          <w:rFonts w:ascii="Arial" w:hAnsi="Arial" w:cs="Arial"/>
          <w:i/>
          <w:sz w:val="20"/>
          <w:szCs w:val="22"/>
          <w:lang w:val="en-CA"/>
        </w:rPr>
        <w:t>:</w:t>
      </w:r>
      <w:r w:rsidR="00606CEC" w:rsidRPr="00C70C9D">
        <w:rPr>
          <w:rFonts w:ascii="Arial" w:hAnsi="Arial" w:cs="Arial"/>
          <w:i/>
          <w:sz w:val="20"/>
          <w:szCs w:val="22"/>
          <w:lang w:val="en-CA"/>
        </w:rPr>
        <w:tab/>
      </w:r>
      <w:r w:rsidR="00FD725F" w:rsidRPr="00C70C9D">
        <w:rPr>
          <w:rFonts w:ascii="Arial" w:hAnsi="Arial" w:cs="Arial"/>
          <w:i/>
          <w:sz w:val="20"/>
          <w:szCs w:val="20"/>
          <w:lang w:val="en-CA"/>
        </w:rPr>
        <w:t xml:space="preserve">The </w:t>
      </w:r>
      <w:r w:rsidR="00F767DD" w:rsidRPr="00C70C9D">
        <w:rPr>
          <w:rFonts w:ascii="Arial" w:hAnsi="Arial" w:cs="Arial"/>
          <w:i/>
          <w:sz w:val="20"/>
          <w:szCs w:val="20"/>
          <w:lang w:val="en-CA"/>
        </w:rPr>
        <w:t xml:space="preserve">Producer </w:t>
      </w:r>
      <w:r w:rsidRPr="00C70C9D">
        <w:rPr>
          <w:rFonts w:ascii="Arial" w:hAnsi="Arial" w:cs="Arial"/>
          <w:i/>
          <w:sz w:val="20"/>
          <w:szCs w:val="20"/>
          <w:lang w:val="en-CA"/>
        </w:rPr>
        <w:t>should</w:t>
      </w:r>
      <w:r w:rsidRPr="00C70C9D">
        <w:rPr>
          <w:rFonts w:ascii="Arial" w:hAnsi="Arial" w:cs="Arial"/>
          <w:i/>
          <w:sz w:val="20"/>
          <w:szCs w:val="22"/>
          <w:lang w:val="en-CA"/>
        </w:rPr>
        <w:t xml:space="preserve"> consider the maximum expected volume as communicated </w:t>
      </w:r>
      <w:r w:rsidRPr="00C70C9D">
        <w:rPr>
          <w:rFonts w:ascii="Arial" w:hAnsi="Arial" w:cs="Arial"/>
          <w:i/>
          <w:sz w:val="20"/>
          <w:szCs w:val="20"/>
          <w:lang w:val="en-CA"/>
        </w:rPr>
        <w:t xml:space="preserve">by </w:t>
      </w:r>
      <w:r w:rsidR="009E4B51" w:rsidRPr="00C70C9D">
        <w:rPr>
          <w:rFonts w:ascii="Arial" w:eastAsia="Arial" w:hAnsi="Arial" w:cs="Arial"/>
          <w:i/>
          <w:sz w:val="20"/>
          <w:szCs w:val="20"/>
          <w:lang w:val="en-CA"/>
        </w:rPr>
        <w:t xml:space="preserve">Member </w:t>
      </w:r>
      <w:r w:rsidR="00CC5E6A" w:rsidRPr="00C70C9D">
        <w:rPr>
          <w:rFonts w:ascii="Arial" w:hAnsi="Arial" w:cs="Arial"/>
          <w:i/>
          <w:sz w:val="20"/>
          <w:szCs w:val="20"/>
          <w:lang w:val="en-CA"/>
        </w:rPr>
        <w:t>in</w:t>
      </w:r>
      <w:r w:rsidRPr="00C70C9D">
        <w:rPr>
          <w:rFonts w:ascii="Arial" w:hAnsi="Arial" w:cs="Arial"/>
          <w:i/>
          <w:sz w:val="20"/>
          <w:szCs w:val="20"/>
          <w:lang w:val="en-CA"/>
        </w:rPr>
        <w:t xml:space="preserve"> defin</w:t>
      </w:r>
      <w:r w:rsidR="00CC5E6A" w:rsidRPr="00C70C9D">
        <w:rPr>
          <w:rFonts w:ascii="Arial" w:hAnsi="Arial" w:cs="Arial"/>
          <w:i/>
          <w:sz w:val="20"/>
          <w:szCs w:val="20"/>
          <w:lang w:val="en-CA"/>
        </w:rPr>
        <w:t>ing</w:t>
      </w:r>
      <w:r w:rsidRPr="00C70C9D">
        <w:rPr>
          <w:rFonts w:ascii="Arial" w:hAnsi="Arial" w:cs="Arial"/>
          <w:i/>
          <w:sz w:val="20"/>
          <w:szCs w:val="22"/>
          <w:lang w:val="en-CA"/>
        </w:rPr>
        <w:t xml:space="preserve"> the </w:t>
      </w:r>
      <w:r w:rsidR="004F01B3" w:rsidRPr="00C70C9D">
        <w:rPr>
          <w:rFonts w:ascii="Arial" w:hAnsi="Arial" w:cs="Arial"/>
          <w:i/>
          <w:sz w:val="20"/>
          <w:szCs w:val="22"/>
          <w:lang w:val="en-CA"/>
        </w:rPr>
        <w:t>PFD</w:t>
      </w:r>
    </w:p>
    <w:p w14:paraId="272C75AE" w14:textId="781A8252" w:rsidR="004F01B3" w:rsidRPr="00D76B67" w:rsidRDefault="004F01B3" w:rsidP="003D03BC">
      <w:pPr>
        <w:pStyle w:val="Heading1"/>
        <w:pageBreakBefore/>
        <w:numPr>
          <w:ilvl w:val="1"/>
          <w:numId w:val="4"/>
        </w:numPr>
        <w:ind w:left="856" w:right="-420" w:hanging="714"/>
        <w:jc w:val="both"/>
        <w:rPr>
          <w:lang w:val="en-CA"/>
        </w:rPr>
      </w:pPr>
      <w:bookmarkStart w:id="19" w:name="_Toc533077938"/>
      <w:r w:rsidRPr="00D76B67">
        <w:rPr>
          <w:lang w:val="en-CA"/>
        </w:rPr>
        <w:lastRenderedPageBreak/>
        <w:t>Element 4 – Process Failure Mode and Effects Analysis (PFMEA)</w:t>
      </w:r>
      <w:bookmarkEnd w:id="19"/>
    </w:p>
    <w:p w14:paraId="5713EEED" w14:textId="03D6755C" w:rsidR="00831F45" w:rsidRPr="00D76B67" w:rsidRDefault="00FD725F" w:rsidP="00D915B8">
      <w:pPr>
        <w:pStyle w:val="ListParagraph"/>
        <w:numPr>
          <w:ilvl w:val="2"/>
          <w:numId w:val="4"/>
        </w:numPr>
        <w:spacing w:before="60" w:after="120"/>
        <w:ind w:left="851" w:right="-419" w:hanging="709"/>
        <w:contextualSpacing w:val="0"/>
        <w:jc w:val="both"/>
        <w:rPr>
          <w:rFonts w:ascii="Arial" w:hAnsi="Arial" w:cs="Arial"/>
          <w:sz w:val="22"/>
          <w:szCs w:val="22"/>
          <w:lang w:val="en-CA"/>
        </w:rPr>
      </w:pPr>
      <w:r w:rsidRPr="00C70C9D">
        <w:rPr>
          <w:rFonts w:ascii="Arial" w:hAnsi="Arial" w:cs="Arial"/>
          <w:sz w:val="22"/>
          <w:szCs w:val="22"/>
          <w:lang w:val="en-CA"/>
        </w:rPr>
        <w:t xml:space="preserve">The </w:t>
      </w:r>
      <w:r w:rsidR="00F767DD" w:rsidRPr="00C70C9D">
        <w:rPr>
          <w:rFonts w:ascii="Arial" w:hAnsi="Arial" w:cs="Arial"/>
          <w:sz w:val="22"/>
          <w:szCs w:val="22"/>
          <w:lang w:val="en-CA"/>
        </w:rPr>
        <w:t xml:space="preserve">Producer </w:t>
      </w:r>
      <w:r w:rsidR="004F01B3" w:rsidRPr="00C70C9D">
        <w:rPr>
          <w:rFonts w:ascii="Arial" w:hAnsi="Arial" w:cs="Arial"/>
          <w:sz w:val="22"/>
          <w:szCs w:val="22"/>
          <w:lang w:val="en-CA"/>
        </w:rPr>
        <w:t xml:space="preserve">shall perform </w:t>
      </w:r>
      <w:r w:rsidR="008A4A25" w:rsidRPr="00C70C9D">
        <w:rPr>
          <w:rFonts w:ascii="Arial" w:hAnsi="Arial" w:cs="Arial"/>
          <w:sz w:val="22"/>
          <w:szCs w:val="22"/>
          <w:lang w:val="en-CA"/>
        </w:rPr>
        <w:t xml:space="preserve">and document </w:t>
      </w:r>
      <w:r w:rsidR="004F01B3" w:rsidRPr="00C70C9D">
        <w:rPr>
          <w:rFonts w:ascii="Arial" w:hAnsi="Arial" w:cs="Arial"/>
          <w:sz w:val="22"/>
          <w:szCs w:val="22"/>
          <w:lang w:val="en-CA"/>
        </w:rPr>
        <w:t xml:space="preserve">a risk analysis of the manufacturing process </w:t>
      </w:r>
      <w:r w:rsidR="00795A1B" w:rsidRPr="00C70C9D">
        <w:rPr>
          <w:rFonts w:ascii="Arial" w:hAnsi="Arial" w:cs="Arial"/>
          <w:sz w:val="22"/>
          <w:szCs w:val="22"/>
          <w:lang w:val="en-CA"/>
        </w:rPr>
        <w:t xml:space="preserve">to </w:t>
      </w:r>
      <w:r w:rsidR="004F01B3" w:rsidRPr="00C70C9D">
        <w:rPr>
          <w:rFonts w:ascii="Arial" w:hAnsi="Arial" w:cs="Arial"/>
          <w:sz w:val="22"/>
          <w:szCs w:val="22"/>
          <w:lang w:val="en-CA"/>
        </w:rPr>
        <w:t xml:space="preserve">identify mitigation plans for high risks using the PFMEA methodology per </w:t>
      </w:r>
      <w:r w:rsidR="005E5F5B" w:rsidRPr="00C70C9D">
        <w:rPr>
          <w:rFonts w:ascii="Arial" w:hAnsi="Arial" w:cs="Arial"/>
          <w:sz w:val="22"/>
          <w:szCs w:val="22"/>
          <w:lang w:val="en-CA"/>
        </w:rPr>
        <w:t xml:space="preserve">SAE ITC </w:t>
      </w:r>
      <w:hyperlink r:id="rId48" w:history="1">
        <w:r w:rsidR="00121855" w:rsidRPr="006700D4">
          <w:rPr>
            <w:rStyle w:val="Hyperlink"/>
            <w:rFonts w:ascii="Arial" w:hAnsi="Arial" w:cs="Arial"/>
            <w:sz w:val="22"/>
            <w:lang w:val="en-CA"/>
          </w:rPr>
          <w:t>RM</w:t>
        </w:r>
        <w:r w:rsidR="00121855" w:rsidRPr="00D76B67">
          <w:rPr>
            <w:rStyle w:val="Hyperlink"/>
            <w:rFonts w:ascii="Arial" w:hAnsi="Arial" w:cs="Arial"/>
            <w:sz w:val="22"/>
            <w:lang w:val="en-CA"/>
          </w:rPr>
          <w:t>1300</w:t>
        </w:r>
        <w:r w:rsidR="00121855">
          <w:rPr>
            <w:rStyle w:val="Hyperlink"/>
            <w:rFonts w:ascii="Arial" w:hAnsi="Arial" w:cs="Arial"/>
            <w:sz w:val="22"/>
            <w:lang w:val="en-CA"/>
          </w:rPr>
          <w:t>4</w:t>
        </w:r>
      </w:hyperlink>
      <w:r w:rsidR="007F6DA7" w:rsidRPr="00D76B67">
        <w:rPr>
          <w:rFonts w:ascii="Arial" w:hAnsi="Arial" w:cs="Arial"/>
          <w:sz w:val="22"/>
          <w:szCs w:val="22"/>
          <w:lang w:val="en-CA"/>
        </w:rPr>
        <w:t>.</w:t>
      </w:r>
      <w:r w:rsidR="004F01B3" w:rsidRPr="00D76B67">
        <w:rPr>
          <w:rFonts w:ascii="Arial" w:hAnsi="Arial" w:cs="Arial"/>
          <w:sz w:val="22"/>
          <w:szCs w:val="22"/>
          <w:lang w:val="en-CA"/>
        </w:rPr>
        <w:t xml:space="preserve"> </w:t>
      </w:r>
      <w:r w:rsidR="005536A7" w:rsidRPr="00D76B67">
        <w:rPr>
          <w:rFonts w:ascii="Arial" w:hAnsi="Arial" w:cs="Arial"/>
          <w:sz w:val="22"/>
          <w:szCs w:val="22"/>
          <w:lang w:val="en-CA"/>
        </w:rPr>
        <w:t xml:space="preserve">Appropriate </w:t>
      </w:r>
      <w:r w:rsidR="005536A7" w:rsidRPr="00C70C9D">
        <w:rPr>
          <w:rFonts w:ascii="Arial" w:hAnsi="Arial" w:cs="Arial"/>
          <w:sz w:val="22"/>
          <w:szCs w:val="22"/>
          <w:lang w:val="en-CA"/>
        </w:rPr>
        <w:t xml:space="preserve">process risk mitigation activities are identified, prioritized, and completed. </w:t>
      </w:r>
      <w:r w:rsidR="00831F45" w:rsidRPr="00C70C9D">
        <w:rPr>
          <w:rFonts w:ascii="Arial" w:hAnsi="Arial" w:cs="Arial"/>
          <w:sz w:val="22"/>
          <w:szCs w:val="22"/>
          <w:lang w:val="en-CA"/>
        </w:rPr>
        <w:t xml:space="preserve">Alternate methods that achieve the same objectives as a PFMEA may be used with prior approval by </w:t>
      </w:r>
      <w:r w:rsidR="009E4B51" w:rsidRPr="00C70C9D">
        <w:rPr>
          <w:rFonts w:ascii="Arial" w:eastAsia="Arial" w:hAnsi="Arial" w:cs="Arial"/>
          <w:sz w:val="22"/>
          <w:szCs w:val="22"/>
          <w:lang w:val="en-CA"/>
        </w:rPr>
        <w:t xml:space="preserve">Member </w:t>
      </w:r>
      <w:r w:rsidR="00831F45" w:rsidRPr="00D76B67">
        <w:rPr>
          <w:rFonts w:ascii="Arial" w:hAnsi="Arial" w:cs="Arial"/>
          <w:sz w:val="22"/>
          <w:szCs w:val="22"/>
          <w:lang w:val="en-CA"/>
        </w:rPr>
        <w:t>and at a minimum shall include:</w:t>
      </w:r>
    </w:p>
    <w:p w14:paraId="48E431BA" w14:textId="2971AAF0" w:rsidR="00CC5E6A" w:rsidRPr="00D76B67" w:rsidRDefault="00CC5E6A" w:rsidP="00CC5E6A">
      <w:pPr>
        <w:pStyle w:val="List2"/>
        <w:keepLines/>
        <w:numPr>
          <w:ilvl w:val="0"/>
          <w:numId w:val="8"/>
        </w:numPr>
        <w:spacing w:before="60" w:after="60"/>
        <w:ind w:right="-419"/>
        <w:rPr>
          <w:rFonts w:ascii="Arial" w:hAnsi="Arial" w:cs="Arial"/>
          <w:sz w:val="22"/>
          <w:szCs w:val="22"/>
          <w:lang w:val="en-CA"/>
        </w:rPr>
      </w:pPr>
      <w:r w:rsidRPr="00D76B67">
        <w:rPr>
          <w:rFonts w:ascii="Arial" w:hAnsi="Arial" w:cs="Arial"/>
          <w:sz w:val="22"/>
          <w:szCs w:val="22"/>
          <w:lang w:val="en-CA"/>
        </w:rPr>
        <w:t>Process Flow Diagram alignment</w:t>
      </w:r>
      <w:r w:rsidR="00C45705" w:rsidRPr="00D76B67">
        <w:rPr>
          <w:rFonts w:ascii="Arial" w:hAnsi="Arial" w:cs="Arial"/>
          <w:sz w:val="22"/>
          <w:szCs w:val="22"/>
          <w:lang w:val="en-CA"/>
        </w:rPr>
        <w:t xml:space="preserve"> (including all process steps)</w:t>
      </w:r>
    </w:p>
    <w:p w14:paraId="75548D13" w14:textId="77777777" w:rsidR="00CC5E6A" w:rsidRPr="00D76B67" w:rsidRDefault="00CC5E6A" w:rsidP="00CC5E6A">
      <w:pPr>
        <w:pStyle w:val="List2"/>
        <w:keepLines/>
        <w:numPr>
          <w:ilvl w:val="0"/>
          <w:numId w:val="8"/>
        </w:numPr>
        <w:spacing w:before="60" w:after="60"/>
        <w:ind w:right="-419"/>
        <w:rPr>
          <w:rFonts w:ascii="Arial" w:hAnsi="Arial" w:cs="Arial"/>
          <w:sz w:val="22"/>
          <w:szCs w:val="22"/>
          <w:lang w:val="en-CA"/>
        </w:rPr>
      </w:pPr>
      <w:r w:rsidRPr="00D76B67">
        <w:rPr>
          <w:rFonts w:ascii="Arial" w:hAnsi="Arial" w:cs="Arial"/>
          <w:sz w:val="22"/>
          <w:szCs w:val="22"/>
          <w:lang w:val="en-CA"/>
        </w:rPr>
        <w:t>All product KCs (including customer defined KCs)</w:t>
      </w:r>
    </w:p>
    <w:p w14:paraId="47B5104E" w14:textId="77777777" w:rsidR="00CC5E6A" w:rsidRPr="00D76B67" w:rsidRDefault="00CC5E6A" w:rsidP="00CC5E6A">
      <w:pPr>
        <w:pStyle w:val="List2"/>
        <w:keepLines/>
        <w:numPr>
          <w:ilvl w:val="0"/>
          <w:numId w:val="8"/>
        </w:numPr>
        <w:spacing w:before="60" w:after="60"/>
        <w:ind w:right="-419"/>
        <w:rPr>
          <w:rFonts w:ascii="Arial" w:hAnsi="Arial" w:cs="Arial"/>
          <w:sz w:val="22"/>
          <w:szCs w:val="22"/>
          <w:lang w:val="en-CA"/>
        </w:rPr>
      </w:pPr>
      <w:r w:rsidRPr="00D76B67">
        <w:rPr>
          <w:rFonts w:ascii="Arial" w:hAnsi="Arial" w:cs="Arial"/>
          <w:sz w:val="22"/>
          <w:szCs w:val="22"/>
          <w:lang w:val="en-CA"/>
        </w:rPr>
        <w:t>Consideration of product family quality history including but not limited to, non-conformances, escapes, and lessons learned</w:t>
      </w:r>
    </w:p>
    <w:p w14:paraId="4FE96C15" w14:textId="3CE4D053" w:rsidR="00CC5E6A" w:rsidRPr="00D76B67" w:rsidRDefault="00CC5E6A" w:rsidP="00D915B8">
      <w:pPr>
        <w:pStyle w:val="List2"/>
        <w:keepLines/>
        <w:numPr>
          <w:ilvl w:val="0"/>
          <w:numId w:val="8"/>
        </w:numPr>
        <w:spacing w:before="60" w:after="120"/>
        <w:ind w:left="1723" w:right="-420" w:hanging="357"/>
        <w:rPr>
          <w:rFonts w:ascii="Arial" w:hAnsi="Arial" w:cs="Arial"/>
          <w:sz w:val="22"/>
          <w:szCs w:val="22"/>
          <w:lang w:val="en-CA"/>
        </w:rPr>
      </w:pPr>
      <w:r w:rsidRPr="00D76B67">
        <w:rPr>
          <w:rFonts w:ascii="Arial" w:hAnsi="Arial" w:cs="Arial"/>
          <w:sz w:val="22"/>
          <w:szCs w:val="22"/>
          <w:lang w:val="en-CA"/>
        </w:rPr>
        <w:t>Identification of process KCs (as defined by risk) to be included in the Control Plan</w:t>
      </w:r>
    </w:p>
    <w:p w14:paraId="5156BB99" w14:textId="5402AFCD" w:rsidR="004F01B3" w:rsidRPr="00C70C9D" w:rsidRDefault="00CC5E6A" w:rsidP="00C60548">
      <w:pPr>
        <w:pStyle w:val="ListParagraph"/>
        <w:numPr>
          <w:ilvl w:val="2"/>
          <w:numId w:val="4"/>
        </w:numPr>
        <w:spacing w:before="60" w:after="120"/>
        <w:ind w:left="851" w:right="-419" w:hanging="709"/>
        <w:contextualSpacing w:val="0"/>
        <w:jc w:val="both"/>
        <w:rPr>
          <w:rFonts w:ascii="Arial" w:hAnsi="Arial" w:cs="Arial"/>
          <w:sz w:val="22"/>
          <w:szCs w:val="22"/>
          <w:lang w:val="en-CA"/>
        </w:rPr>
      </w:pPr>
      <w:r w:rsidRPr="00C70C9D">
        <w:rPr>
          <w:rFonts w:ascii="Arial" w:hAnsi="Arial" w:cs="Arial"/>
          <w:sz w:val="22"/>
          <w:szCs w:val="22"/>
          <w:lang w:val="en-CA"/>
        </w:rPr>
        <w:t xml:space="preserve">The </w:t>
      </w:r>
      <w:r w:rsidR="00F767DD" w:rsidRPr="00C70C9D">
        <w:rPr>
          <w:rFonts w:ascii="Arial" w:hAnsi="Arial" w:cs="Arial"/>
          <w:sz w:val="22"/>
          <w:szCs w:val="22"/>
          <w:lang w:val="en-CA"/>
        </w:rPr>
        <w:t xml:space="preserve">Producer </w:t>
      </w:r>
      <w:r w:rsidRPr="00C70C9D">
        <w:rPr>
          <w:rFonts w:ascii="Arial" w:hAnsi="Arial" w:cs="Arial"/>
          <w:sz w:val="22"/>
          <w:szCs w:val="22"/>
          <w:lang w:val="en-CA"/>
        </w:rPr>
        <w:t xml:space="preserve">may define alternate </w:t>
      </w:r>
      <w:r w:rsidR="00007E75" w:rsidRPr="00C70C9D">
        <w:rPr>
          <w:rFonts w:ascii="Arial" w:hAnsi="Arial" w:cs="Arial"/>
          <w:sz w:val="22"/>
          <w:szCs w:val="22"/>
          <w:lang w:val="en-CA"/>
        </w:rPr>
        <w:t>Severity,</w:t>
      </w:r>
      <w:r w:rsidR="00433B5A" w:rsidRPr="00C70C9D">
        <w:rPr>
          <w:rFonts w:ascii="Arial" w:hAnsi="Arial" w:cs="Arial"/>
          <w:sz w:val="22"/>
          <w:szCs w:val="22"/>
          <w:lang w:val="en-CA"/>
        </w:rPr>
        <w:t xml:space="preserve"> Occurrence, and Detection</w:t>
      </w:r>
      <w:r w:rsidR="00007E75" w:rsidRPr="00C70C9D">
        <w:rPr>
          <w:rFonts w:ascii="Arial" w:hAnsi="Arial" w:cs="Arial"/>
          <w:sz w:val="22"/>
          <w:szCs w:val="22"/>
          <w:lang w:val="en-CA"/>
        </w:rPr>
        <w:t xml:space="preserve"> ranking criter</w:t>
      </w:r>
      <w:r w:rsidR="007D00A2" w:rsidRPr="00C70C9D">
        <w:rPr>
          <w:rFonts w:ascii="Arial" w:hAnsi="Arial" w:cs="Arial"/>
          <w:sz w:val="22"/>
          <w:szCs w:val="22"/>
          <w:lang w:val="en-CA"/>
        </w:rPr>
        <w:t>ia when</w:t>
      </w:r>
      <w:r w:rsidR="00131313" w:rsidRPr="00C70C9D">
        <w:rPr>
          <w:rFonts w:ascii="Arial" w:hAnsi="Arial" w:cs="Arial"/>
          <w:sz w:val="22"/>
          <w:szCs w:val="22"/>
          <w:lang w:val="en-CA"/>
        </w:rPr>
        <w:t xml:space="preserve"> SAE ITC</w:t>
      </w:r>
      <w:r w:rsidR="007D00A2" w:rsidRPr="00C70C9D">
        <w:rPr>
          <w:rFonts w:ascii="Arial" w:hAnsi="Arial" w:cs="Arial"/>
          <w:sz w:val="22"/>
          <w:szCs w:val="22"/>
          <w:lang w:val="en-CA"/>
        </w:rPr>
        <w:t xml:space="preserve"> </w:t>
      </w:r>
      <w:hyperlink r:id="rId49" w:history="1">
        <w:r w:rsidR="00121855" w:rsidRPr="00C70C9D">
          <w:rPr>
            <w:rStyle w:val="Hyperlink"/>
            <w:rFonts w:ascii="Arial" w:hAnsi="Arial" w:cs="Arial"/>
            <w:color w:val="auto"/>
            <w:sz w:val="22"/>
            <w:lang w:val="en-CA"/>
          </w:rPr>
          <w:t>RM13004</w:t>
        </w:r>
      </w:hyperlink>
      <w:r w:rsidR="007D00A2" w:rsidRPr="00C70C9D">
        <w:rPr>
          <w:rFonts w:ascii="Arial" w:hAnsi="Arial" w:cs="Arial"/>
          <w:sz w:val="22"/>
          <w:szCs w:val="22"/>
          <w:lang w:val="en-CA"/>
        </w:rPr>
        <w:t xml:space="preserve"> </w:t>
      </w:r>
      <w:r w:rsidR="00007E75" w:rsidRPr="00C70C9D">
        <w:rPr>
          <w:rFonts w:ascii="Arial" w:hAnsi="Arial" w:cs="Arial"/>
          <w:sz w:val="22"/>
          <w:szCs w:val="22"/>
          <w:lang w:val="en-CA"/>
        </w:rPr>
        <w:t xml:space="preserve">tables do not suit the process being </w:t>
      </w:r>
      <w:r w:rsidR="007F6DA7" w:rsidRPr="00C70C9D">
        <w:rPr>
          <w:rFonts w:ascii="Arial" w:hAnsi="Arial" w:cs="Arial"/>
          <w:sz w:val="22"/>
          <w:szCs w:val="22"/>
          <w:lang w:val="en-CA"/>
        </w:rPr>
        <w:t>analyzed</w:t>
      </w:r>
      <w:r w:rsidRPr="00C70C9D">
        <w:rPr>
          <w:rFonts w:ascii="Arial" w:hAnsi="Arial" w:cs="Arial"/>
          <w:sz w:val="22"/>
          <w:szCs w:val="22"/>
          <w:lang w:val="en-CA"/>
        </w:rPr>
        <w:t xml:space="preserve">. Use of </w:t>
      </w:r>
      <w:r w:rsidR="00F767DD" w:rsidRPr="00C70C9D">
        <w:rPr>
          <w:rFonts w:ascii="Arial" w:hAnsi="Arial" w:cs="Arial"/>
          <w:sz w:val="22"/>
          <w:szCs w:val="22"/>
          <w:lang w:val="en-CA"/>
        </w:rPr>
        <w:t>Producer</w:t>
      </w:r>
      <w:r w:rsidRPr="00C70C9D">
        <w:rPr>
          <w:rFonts w:ascii="Arial" w:hAnsi="Arial" w:cs="Arial"/>
          <w:sz w:val="22"/>
          <w:szCs w:val="22"/>
          <w:lang w:val="en-CA"/>
        </w:rPr>
        <w:t>-defined criteria requires</w:t>
      </w:r>
      <w:r w:rsidR="007F6DA7" w:rsidRPr="00C70C9D">
        <w:rPr>
          <w:rFonts w:ascii="Arial" w:hAnsi="Arial" w:cs="Arial"/>
          <w:sz w:val="22"/>
          <w:szCs w:val="22"/>
          <w:lang w:val="en-CA"/>
        </w:rPr>
        <w:t xml:space="preserve"> prior approval by </w:t>
      </w:r>
      <w:r w:rsidR="009E4B51" w:rsidRPr="00C70C9D">
        <w:rPr>
          <w:rFonts w:ascii="Arial" w:eastAsia="Arial" w:hAnsi="Arial" w:cs="Arial"/>
          <w:sz w:val="22"/>
          <w:szCs w:val="22"/>
          <w:lang w:val="en-CA"/>
        </w:rPr>
        <w:t>Member</w:t>
      </w:r>
      <w:r w:rsidR="00007E75" w:rsidRPr="00C70C9D">
        <w:rPr>
          <w:rFonts w:ascii="Arial" w:hAnsi="Arial" w:cs="Arial"/>
          <w:sz w:val="22"/>
          <w:szCs w:val="22"/>
          <w:lang w:val="en-CA"/>
        </w:rPr>
        <w:t>.</w:t>
      </w:r>
    </w:p>
    <w:p w14:paraId="41298B83" w14:textId="581C8B33" w:rsidR="00D915B8" w:rsidRPr="00D76B67" w:rsidRDefault="00D915B8" w:rsidP="00D915B8">
      <w:pPr>
        <w:pStyle w:val="ListParagraph"/>
        <w:spacing w:before="60" w:after="240"/>
        <w:ind w:left="1985" w:right="-420" w:hanging="851"/>
        <w:contextualSpacing w:val="0"/>
        <w:jc w:val="both"/>
        <w:rPr>
          <w:rFonts w:ascii="Arial" w:hAnsi="Arial" w:cs="Arial"/>
          <w:i/>
          <w:sz w:val="20"/>
          <w:szCs w:val="22"/>
          <w:lang w:val="en-CA"/>
        </w:rPr>
      </w:pPr>
      <w:r w:rsidRPr="00D76B67">
        <w:rPr>
          <w:rFonts w:ascii="Arial" w:hAnsi="Arial" w:cs="Arial"/>
          <w:i/>
          <w:sz w:val="20"/>
          <w:szCs w:val="22"/>
          <w:lang w:val="en-CA"/>
        </w:rPr>
        <w:t>Note:</w:t>
      </w:r>
      <w:r w:rsidRPr="00D76B67">
        <w:rPr>
          <w:rFonts w:ascii="Arial" w:hAnsi="Arial" w:cs="Arial"/>
          <w:i/>
          <w:sz w:val="20"/>
          <w:szCs w:val="22"/>
          <w:lang w:val="en-CA"/>
        </w:rPr>
        <w:tab/>
        <w:t>The MFP may grant Interim Approval if open actions and mitigation plans exist at the time of submittal (Reference 4.2.2).</w:t>
      </w:r>
    </w:p>
    <w:p w14:paraId="3B3A6380" w14:textId="243E9E7F" w:rsidR="00872DA5" w:rsidRPr="00D76B67" w:rsidRDefault="00872DA5" w:rsidP="00197764">
      <w:pPr>
        <w:pStyle w:val="Heading1"/>
        <w:numPr>
          <w:ilvl w:val="1"/>
          <w:numId w:val="4"/>
        </w:numPr>
        <w:ind w:right="-419" w:hanging="716"/>
        <w:jc w:val="both"/>
        <w:rPr>
          <w:lang w:val="en-CA"/>
        </w:rPr>
      </w:pPr>
      <w:bookmarkStart w:id="20" w:name="_Toc533077939"/>
      <w:r w:rsidRPr="00D76B67">
        <w:rPr>
          <w:lang w:val="en-CA"/>
        </w:rPr>
        <w:t>Element 5 – Control Plan</w:t>
      </w:r>
      <w:bookmarkEnd w:id="20"/>
    </w:p>
    <w:p w14:paraId="2F26666D" w14:textId="6CA73B4A" w:rsidR="00872DA5" w:rsidRPr="00D76B67" w:rsidRDefault="00FD725F" w:rsidP="00D915B8">
      <w:pPr>
        <w:pStyle w:val="ListParagraph"/>
        <w:numPr>
          <w:ilvl w:val="2"/>
          <w:numId w:val="4"/>
        </w:numPr>
        <w:spacing w:before="60" w:after="120"/>
        <w:ind w:left="851" w:right="-419" w:hanging="709"/>
        <w:contextualSpacing w:val="0"/>
        <w:jc w:val="both"/>
        <w:rPr>
          <w:rFonts w:ascii="Arial" w:hAnsi="Arial" w:cs="Arial"/>
          <w:sz w:val="22"/>
          <w:lang w:val="en-CA"/>
        </w:rPr>
      </w:pPr>
      <w:r w:rsidRPr="00C70C9D">
        <w:rPr>
          <w:rFonts w:ascii="Arial" w:hAnsi="Arial" w:cs="Arial"/>
          <w:sz w:val="22"/>
          <w:lang w:val="en-CA"/>
        </w:rPr>
        <w:t xml:space="preserve">The </w:t>
      </w:r>
      <w:r w:rsidR="00574536" w:rsidRPr="00C70C9D">
        <w:rPr>
          <w:rFonts w:ascii="Arial" w:hAnsi="Arial" w:cs="Arial"/>
          <w:sz w:val="22"/>
          <w:szCs w:val="22"/>
          <w:lang w:val="en-CA"/>
        </w:rPr>
        <w:t>Producer</w:t>
      </w:r>
      <w:r w:rsidR="00574536" w:rsidRPr="00C70C9D">
        <w:rPr>
          <w:rFonts w:ascii="Arial" w:hAnsi="Arial" w:cs="Arial"/>
          <w:sz w:val="22"/>
          <w:lang w:val="en-CA"/>
        </w:rPr>
        <w:t xml:space="preserve"> </w:t>
      </w:r>
      <w:r w:rsidR="00872DA5" w:rsidRPr="00C70C9D">
        <w:rPr>
          <w:rFonts w:ascii="Arial" w:hAnsi="Arial" w:cs="Arial"/>
          <w:sz w:val="22"/>
          <w:lang w:val="en-CA"/>
        </w:rPr>
        <w:t xml:space="preserve">shall </w:t>
      </w:r>
      <w:r w:rsidR="008A4A25" w:rsidRPr="00C70C9D">
        <w:rPr>
          <w:rFonts w:ascii="Arial" w:hAnsi="Arial" w:cs="Arial"/>
          <w:sz w:val="22"/>
          <w:lang w:val="en-CA"/>
        </w:rPr>
        <w:t xml:space="preserve">document </w:t>
      </w:r>
      <w:r w:rsidR="00872DA5" w:rsidRPr="00C70C9D">
        <w:rPr>
          <w:rFonts w:ascii="Arial" w:hAnsi="Arial" w:cs="Arial"/>
          <w:sz w:val="22"/>
          <w:lang w:val="en-CA"/>
        </w:rPr>
        <w:t>any manufacturing risks are adequately controlled by developing a Control Plan</w:t>
      </w:r>
      <w:r w:rsidR="000E4942" w:rsidRPr="00C70C9D">
        <w:rPr>
          <w:rFonts w:ascii="Arial" w:hAnsi="Arial" w:cs="Arial"/>
          <w:sz w:val="22"/>
          <w:lang w:val="en-CA"/>
        </w:rPr>
        <w:t xml:space="preserve"> </w:t>
      </w:r>
      <w:r w:rsidR="001C7DC6" w:rsidRPr="00C70C9D">
        <w:rPr>
          <w:rFonts w:ascii="Arial" w:hAnsi="Arial" w:cs="Arial"/>
          <w:sz w:val="22"/>
          <w:lang w:val="en-CA"/>
        </w:rPr>
        <w:t xml:space="preserve">as per </w:t>
      </w:r>
      <w:r w:rsidR="00BB525B" w:rsidRPr="00C70C9D">
        <w:rPr>
          <w:rFonts w:ascii="Arial" w:hAnsi="Arial" w:cs="Arial"/>
          <w:sz w:val="22"/>
          <w:lang w:val="en-CA"/>
        </w:rPr>
        <w:t xml:space="preserve">SAE ITC </w:t>
      </w:r>
      <w:hyperlink r:id="rId50" w:history="1">
        <w:r w:rsidR="006700D4" w:rsidRPr="006700D4">
          <w:rPr>
            <w:rStyle w:val="Hyperlink"/>
            <w:rFonts w:ascii="Arial" w:hAnsi="Arial" w:cs="Arial"/>
            <w:sz w:val="22"/>
            <w:szCs w:val="22"/>
            <w:lang w:val="en-CA"/>
          </w:rPr>
          <w:t>RM</w:t>
        </w:r>
        <w:r w:rsidR="00D915B8" w:rsidRPr="00D76B67">
          <w:rPr>
            <w:rStyle w:val="Hyperlink"/>
            <w:rFonts w:ascii="Arial" w:hAnsi="Arial" w:cs="Arial"/>
            <w:sz w:val="22"/>
            <w:szCs w:val="22"/>
            <w:lang w:val="en-CA"/>
          </w:rPr>
          <w:t>13004</w:t>
        </w:r>
      </w:hyperlink>
      <w:r w:rsidR="00872DA5" w:rsidRPr="00C70C9D">
        <w:rPr>
          <w:rFonts w:ascii="Arial" w:hAnsi="Arial" w:cs="Arial"/>
          <w:sz w:val="22"/>
          <w:lang w:val="en-CA"/>
        </w:rPr>
        <w:t xml:space="preserve">. </w:t>
      </w:r>
      <w:r w:rsidR="00BB525B" w:rsidRPr="00C70C9D">
        <w:rPr>
          <w:rFonts w:ascii="Arial" w:hAnsi="Arial" w:cs="Arial"/>
          <w:sz w:val="22"/>
          <w:lang w:val="en-CA"/>
        </w:rPr>
        <w:t xml:space="preserve">The Control Plan shall be used to ensure sustained process control throughout the manufacturing life of the part and/or assembly. </w:t>
      </w:r>
      <w:r w:rsidR="001C7DC6" w:rsidRPr="00C70C9D">
        <w:rPr>
          <w:rFonts w:ascii="Arial" w:hAnsi="Arial" w:cs="Arial"/>
          <w:sz w:val="22"/>
          <w:lang w:val="en-CA"/>
        </w:rPr>
        <w:t xml:space="preserve">Alternate methods </w:t>
      </w:r>
      <w:r w:rsidR="00831F45" w:rsidRPr="00C70C9D">
        <w:rPr>
          <w:rFonts w:ascii="Arial" w:hAnsi="Arial" w:cs="Arial"/>
          <w:sz w:val="22"/>
          <w:lang w:val="en-CA"/>
        </w:rPr>
        <w:t xml:space="preserve">and/or formats </w:t>
      </w:r>
      <w:r w:rsidR="00C65D5D" w:rsidRPr="00C70C9D">
        <w:rPr>
          <w:rFonts w:ascii="Arial" w:hAnsi="Arial" w:cs="Arial"/>
          <w:sz w:val="22"/>
          <w:lang w:val="en-CA"/>
        </w:rPr>
        <w:t xml:space="preserve">for a Control Plan </w:t>
      </w:r>
      <w:r w:rsidR="001C7DC6" w:rsidRPr="00C70C9D">
        <w:rPr>
          <w:rFonts w:ascii="Arial" w:hAnsi="Arial" w:cs="Arial"/>
          <w:sz w:val="22"/>
          <w:lang w:val="en-CA"/>
        </w:rPr>
        <w:t>require approv</w:t>
      </w:r>
      <w:r w:rsidR="00C65D5D" w:rsidRPr="00C70C9D">
        <w:rPr>
          <w:rFonts w:ascii="Arial" w:hAnsi="Arial" w:cs="Arial"/>
          <w:sz w:val="22"/>
          <w:lang w:val="en-CA"/>
        </w:rPr>
        <w:t>al</w:t>
      </w:r>
      <w:r w:rsidR="001C7DC6" w:rsidRPr="00C70C9D">
        <w:rPr>
          <w:rFonts w:ascii="Arial" w:hAnsi="Arial" w:cs="Arial"/>
          <w:sz w:val="22"/>
          <w:lang w:val="en-CA"/>
        </w:rPr>
        <w:t xml:space="preserve"> by </w:t>
      </w:r>
      <w:r w:rsidR="009E4B51" w:rsidRPr="00C70C9D">
        <w:rPr>
          <w:rFonts w:ascii="Arial" w:eastAsia="Arial" w:hAnsi="Arial" w:cs="Arial"/>
          <w:sz w:val="22"/>
          <w:szCs w:val="22"/>
          <w:lang w:val="en-CA"/>
        </w:rPr>
        <w:t xml:space="preserve">Member </w:t>
      </w:r>
      <w:r w:rsidR="00C65D5D" w:rsidRPr="00D76B67">
        <w:rPr>
          <w:rFonts w:ascii="Arial" w:hAnsi="Arial" w:cs="Arial"/>
          <w:sz w:val="22"/>
          <w:lang w:val="en-CA"/>
        </w:rPr>
        <w:t>and at a minimum shall include:</w:t>
      </w:r>
    </w:p>
    <w:p w14:paraId="337D9BDA" w14:textId="67DB54EF" w:rsidR="009E740C" w:rsidRPr="00C70C9D" w:rsidRDefault="009E740C" w:rsidP="00353DD9">
      <w:pPr>
        <w:pStyle w:val="List2"/>
        <w:keepLines/>
        <w:numPr>
          <w:ilvl w:val="0"/>
          <w:numId w:val="8"/>
        </w:numPr>
        <w:spacing w:before="60" w:after="60"/>
        <w:ind w:left="1723" w:right="-420" w:hanging="357"/>
        <w:rPr>
          <w:rFonts w:ascii="Arial" w:hAnsi="Arial" w:cs="Arial"/>
          <w:sz w:val="22"/>
          <w:szCs w:val="24"/>
          <w:lang w:val="en-CA"/>
        </w:rPr>
      </w:pPr>
      <w:r w:rsidRPr="00C70C9D">
        <w:rPr>
          <w:rFonts w:ascii="Arial" w:hAnsi="Arial" w:cs="Arial"/>
          <w:sz w:val="22"/>
          <w:szCs w:val="24"/>
          <w:lang w:val="en-CA"/>
        </w:rPr>
        <w:t>Align</w:t>
      </w:r>
      <w:r w:rsidR="00C65D5D" w:rsidRPr="00C70C9D">
        <w:rPr>
          <w:rFonts w:ascii="Arial" w:hAnsi="Arial" w:cs="Arial"/>
          <w:sz w:val="22"/>
          <w:szCs w:val="24"/>
          <w:lang w:val="en-CA"/>
        </w:rPr>
        <w:t>ment</w:t>
      </w:r>
      <w:r w:rsidRPr="00C70C9D">
        <w:rPr>
          <w:rFonts w:ascii="Arial" w:hAnsi="Arial" w:cs="Arial"/>
          <w:sz w:val="22"/>
          <w:szCs w:val="24"/>
          <w:lang w:val="en-CA"/>
        </w:rPr>
        <w:t xml:space="preserve"> to the PFMEA</w:t>
      </w:r>
    </w:p>
    <w:p w14:paraId="1A71D4DE" w14:textId="72D12C3B" w:rsidR="00210395" w:rsidRPr="00C70C9D" w:rsidRDefault="00C65D5D" w:rsidP="00353DD9">
      <w:pPr>
        <w:pStyle w:val="List2"/>
        <w:keepLines/>
        <w:numPr>
          <w:ilvl w:val="0"/>
          <w:numId w:val="8"/>
        </w:numPr>
        <w:spacing w:before="60" w:after="60"/>
        <w:ind w:left="1723" w:right="-420" w:hanging="357"/>
        <w:rPr>
          <w:rFonts w:ascii="Arial" w:hAnsi="Arial" w:cs="Arial"/>
          <w:sz w:val="22"/>
          <w:szCs w:val="24"/>
          <w:lang w:val="en-CA"/>
        </w:rPr>
      </w:pPr>
      <w:r w:rsidRPr="00C70C9D">
        <w:rPr>
          <w:rFonts w:ascii="Arial" w:hAnsi="Arial" w:cs="Arial"/>
          <w:sz w:val="22"/>
          <w:szCs w:val="24"/>
          <w:lang w:val="en-CA"/>
        </w:rPr>
        <w:t>A</w:t>
      </w:r>
      <w:r w:rsidR="00210395" w:rsidRPr="00C70C9D">
        <w:rPr>
          <w:rFonts w:ascii="Arial" w:hAnsi="Arial" w:cs="Arial"/>
          <w:sz w:val="22"/>
          <w:szCs w:val="24"/>
          <w:lang w:val="en-CA"/>
        </w:rPr>
        <w:t xml:space="preserve">ll product KCs and CIs defined by </w:t>
      </w:r>
      <w:r w:rsidR="009E4B51" w:rsidRPr="00C70C9D">
        <w:rPr>
          <w:rFonts w:ascii="Arial" w:eastAsia="Arial" w:hAnsi="Arial" w:cs="Arial"/>
          <w:sz w:val="22"/>
          <w:szCs w:val="22"/>
          <w:lang w:val="en-CA"/>
        </w:rPr>
        <w:t xml:space="preserve">Member </w:t>
      </w:r>
      <w:r w:rsidR="00210395" w:rsidRPr="00C70C9D">
        <w:rPr>
          <w:rFonts w:ascii="Arial" w:hAnsi="Arial" w:cs="Arial"/>
          <w:sz w:val="22"/>
          <w:szCs w:val="24"/>
          <w:lang w:val="en-CA"/>
        </w:rPr>
        <w:t>and</w:t>
      </w:r>
      <w:r w:rsidR="00070FEF" w:rsidRPr="00C70C9D">
        <w:rPr>
          <w:rFonts w:ascii="Arial" w:hAnsi="Arial" w:cs="Arial"/>
          <w:sz w:val="22"/>
          <w:szCs w:val="24"/>
          <w:lang w:val="en-CA"/>
        </w:rPr>
        <w:t>/or</w:t>
      </w:r>
      <w:r w:rsidR="00210395" w:rsidRPr="00C70C9D">
        <w:rPr>
          <w:rFonts w:ascii="Arial" w:hAnsi="Arial" w:cs="Arial"/>
          <w:sz w:val="22"/>
          <w:szCs w:val="24"/>
          <w:lang w:val="en-CA"/>
        </w:rPr>
        <w:t xml:space="preserve"> the </w:t>
      </w:r>
      <w:r w:rsidR="00574536" w:rsidRPr="00C70C9D">
        <w:rPr>
          <w:rFonts w:ascii="Arial" w:hAnsi="Arial" w:cs="Arial"/>
          <w:sz w:val="22"/>
          <w:szCs w:val="22"/>
          <w:lang w:val="en-CA"/>
        </w:rPr>
        <w:t>Producer</w:t>
      </w:r>
      <w:r w:rsidR="00574536" w:rsidRPr="00C70C9D">
        <w:rPr>
          <w:rFonts w:ascii="Arial" w:hAnsi="Arial" w:cs="Arial"/>
          <w:sz w:val="22"/>
          <w:szCs w:val="24"/>
          <w:lang w:val="en-CA"/>
        </w:rPr>
        <w:t xml:space="preserve"> </w:t>
      </w:r>
      <w:r w:rsidR="00210395" w:rsidRPr="00C70C9D">
        <w:rPr>
          <w:rFonts w:ascii="Arial" w:hAnsi="Arial" w:cs="Arial"/>
          <w:sz w:val="22"/>
          <w:szCs w:val="24"/>
          <w:lang w:val="en-CA"/>
        </w:rPr>
        <w:t xml:space="preserve">as well as where they are </w:t>
      </w:r>
      <w:r w:rsidR="009D7BC1" w:rsidRPr="00C70C9D">
        <w:rPr>
          <w:rFonts w:ascii="Arial" w:hAnsi="Arial" w:cs="Arial"/>
          <w:sz w:val="22"/>
          <w:szCs w:val="24"/>
          <w:lang w:val="en-CA"/>
        </w:rPr>
        <w:t>created</w:t>
      </w:r>
      <w:r w:rsidR="00E63B8C" w:rsidRPr="00C70C9D">
        <w:rPr>
          <w:rFonts w:ascii="Arial" w:hAnsi="Arial" w:cs="Arial"/>
          <w:sz w:val="22"/>
          <w:szCs w:val="24"/>
          <w:lang w:val="en-CA"/>
        </w:rPr>
        <w:t xml:space="preserve"> or </w:t>
      </w:r>
      <w:r w:rsidR="009D7BC1" w:rsidRPr="00C70C9D">
        <w:rPr>
          <w:rFonts w:ascii="Arial" w:hAnsi="Arial" w:cs="Arial"/>
          <w:sz w:val="22"/>
          <w:szCs w:val="24"/>
          <w:lang w:val="en-CA"/>
        </w:rPr>
        <w:t>modified</w:t>
      </w:r>
      <w:r w:rsidR="004945E9" w:rsidRPr="00C70C9D">
        <w:rPr>
          <w:rFonts w:ascii="Arial" w:hAnsi="Arial" w:cs="Arial"/>
          <w:sz w:val="22"/>
          <w:szCs w:val="24"/>
          <w:lang w:val="en-CA"/>
        </w:rPr>
        <w:t xml:space="preserve"> within the process</w:t>
      </w:r>
    </w:p>
    <w:p w14:paraId="2BF1852F" w14:textId="508BFCC6" w:rsidR="00210395" w:rsidRPr="00C70C9D" w:rsidRDefault="00C65D5D" w:rsidP="00353DD9">
      <w:pPr>
        <w:pStyle w:val="List2"/>
        <w:keepLines/>
        <w:numPr>
          <w:ilvl w:val="0"/>
          <w:numId w:val="8"/>
        </w:numPr>
        <w:spacing w:before="60" w:after="60"/>
        <w:ind w:left="1723" w:right="-420" w:hanging="357"/>
        <w:rPr>
          <w:rFonts w:ascii="Arial" w:hAnsi="Arial" w:cs="Arial"/>
          <w:sz w:val="22"/>
          <w:szCs w:val="24"/>
          <w:lang w:val="en-CA"/>
        </w:rPr>
      </w:pPr>
      <w:r w:rsidRPr="00C70C9D">
        <w:rPr>
          <w:rFonts w:ascii="Arial" w:hAnsi="Arial" w:cs="Arial"/>
          <w:sz w:val="22"/>
          <w:szCs w:val="24"/>
          <w:lang w:val="en-CA"/>
        </w:rPr>
        <w:t>P</w:t>
      </w:r>
      <w:r w:rsidR="00210395" w:rsidRPr="00C70C9D">
        <w:rPr>
          <w:rFonts w:ascii="Arial" w:hAnsi="Arial" w:cs="Arial"/>
          <w:sz w:val="22"/>
          <w:szCs w:val="24"/>
          <w:lang w:val="en-CA"/>
        </w:rPr>
        <w:t xml:space="preserve">rocess KCs and CIs defined by the </w:t>
      </w:r>
      <w:r w:rsidR="00574536" w:rsidRPr="00C70C9D">
        <w:rPr>
          <w:rFonts w:ascii="Arial" w:hAnsi="Arial" w:cs="Arial"/>
          <w:sz w:val="22"/>
          <w:szCs w:val="22"/>
          <w:lang w:val="en-CA"/>
        </w:rPr>
        <w:t>Producer</w:t>
      </w:r>
      <w:r w:rsidR="00574536" w:rsidRPr="00C70C9D">
        <w:rPr>
          <w:rFonts w:ascii="Arial" w:hAnsi="Arial" w:cs="Arial"/>
          <w:sz w:val="22"/>
          <w:szCs w:val="24"/>
          <w:lang w:val="en-CA"/>
        </w:rPr>
        <w:t xml:space="preserve"> </w:t>
      </w:r>
      <w:r w:rsidR="00210395" w:rsidRPr="00C70C9D">
        <w:rPr>
          <w:rFonts w:ascii="Arial" w:hAnsi="Arial" w:cs="Arial"/>
          <w:sz w:val="22"/>
          <w:szCs w:val="24"/>
          <w:lang w:val="en-CA"/>
        </w:rPr>
        <w:t xml:space="preserve">and/or </w:t>
      </w:r>
      <w:r w:rsidR="009E4B51" w:rsidRPr="00C70C9D">
        <w:rPr>
          <w:rFonts w:ascii="Arial" w:eastAsia="Arial" w:hAnsi="Arial" w:cs="Arial"/>
          <w:sz w:val="22"/>
          <w:szCs w:val="22"/>
          <w:lang w:val="en-CA"/>
        </w:rPr>
        <w:t xml:space="preserve">Member </w:t>
      </w:r>
      <w:r w:rsidR="00210395" w:rsidRPr="00C70C9D">
        <w:rPr>
          <w:rFonts w:ascii="Arial" w:hAnsi="Arial" w:cs="Arial"/>
          <w:sz w:val="22"/>
          <w:szCs w:val="24"/>
          <w:lang w:val="en-CA"/>
        </w:rPr>
        <w:t>as well as</w:t>
      </w:r>
      <w:r w:rsidR="00070FEF" w:rsidRPr="00C70C9D">
        <w:rPr>
          <w:rFonts w:ascii="Arial" w:hAnsi="Arial" w:cs="Arial"/>
          <w:sz w:val="22"/>
          <w:szCs w:val="24"/>
          <w:lang w:val="en-CA"/>
        </w:rPr>
        <w:t xml:space="preserve"> where they are </w:t>
      </w:r>
      <w:r w:rsidR="005D1F3F" w:rsidRPr="00C70C9D">
        <w:rPr>
          <w:rFonts w:ascii="Arial" w:hAnsi="Arial" w:cs="Arial"/>
          <w:sz w:val="22"/>
          <w:szCs w:val="24"/>
          <w:lang w:val="en-CA"/>
        </w:rPr>
        <w:t>created</w:t>
      </w:r>
      <w:r w:rsidR="00BA7B88" w:rsidRPr="00C70C9D">
        <w:rPr>
          <w:rFonts w:ascii="Arial" w:hAnsi="Arial" w:cs="Arial"/>
          <w:sz w:val="22"/>
          <w:szCs w:val="24"/>
          <w:lang w:val="en-CA"/>
        </w:rPr>
        <w:t xml:space="preserve"> or</w:t>
      </w:r>
      <w:r w:rsidR="005D1F3F" w:rsidRPr="00C70C9D">
        <w:rPr>
          <w:rFonts w:ascii="Arial" w:hAnsi="Arial" w:cs="Arial"/>
          <w:sz w:val="22"/>
          <w:szCs w:val="24"/>
          <w:lang w:val="en-CA"/>
        </w:rPr>
        <w:t xml:space="preserve"> modified within the process</w:t>
      </w:r>
    </w:p>
    <w:p w14:paraId="6F343411" w14:textId="65693790" w:rsidR="00872DA5" w:rsidRPr="00D76B67" w:rsidRDefault="00C65D5D" w:rsidP="00353DD9">
      <w:pPr>
        <w:pStyle w:val="List2"/>
        <w:keepLines/>
        <w:numPr>
          <w:ilvl w:val="0"/>
          <w:numId w:val="8"/>
        </w:numPr>
        <w:spacing w:before="60" w:after="60"/>
        <w:ind w:left="1723" w:right="-420" w:hanging="357"/>
        <w:rPr>
          <w:rFonts w:ascii="Arial" w:hAnsi="Arial" w:cs="Arial"/>
          <w:sz w:val="22"/>
          <w:szCs w:val="24"/>
          <w:lang w:val="en-CA"/>
        </w:rPr>
      </w:pPr>
      <w:r w:rsidRPr="00C70C9D">
        <w:rPr>
          <w:rFonts w:ascii="Arial" w:hAnsi="Arial" w:cs="Arial"/>
          <w:sz w:val="22"/>
          <w:szCs w:val="24"/>
          <w:lang w:val="en-CA"/>
        </w:rPr>
        <w:t>A</w:t>
      </w:r>
      <w:r w:rsidR="00070FEF" w:rsidRPr="00C70C9D">
        <w:rPr>
          <w:rFonts w:ascii="Arial" w:hAnsi="Arial" w:cs="Arial"/>
          <w:sz w:val="22"/>
          <w:szCs w:val="24"/>
          <w:lang w:val="en-CA"/>
        </w:rPr>
        <w:t>ny other</w:t>
      </w:r>
      <w:r w:rsidR="00872DA5" w:rsidRPr="00C70C9D">
        <w:rPr>
          <w:rFonts w:ascii="Arial" w:hAnsi="Arial" w:cs="Arial"/>
          <w:sz w:val="22"/>
          <w:szCs w:val="24"/>
          <w:lang w:val="en-CA"/>
        </w:rPr>
        <w:t xml:space="preserve"> design and process characteristics to be monitored during the manufacturing process, along with any required control methods (</w:t>
      </w:r>
      <w:r w:rsidR="00F36530" w:rsidRPr="00C70C9D">
        <w:rPr>
          <w:rFonts w:ascii="Arial" w:hAnsi="Arial" w:cs="Arial"/>
          <w:sz w:val="22"/>
          <w:szCs w:val="24"/>
          <w:lang w:val="en-CA"/>
        </w:rPr>
        <w:t>R</w:t>
      </w:r>
      <w:r w:rsidR="000E4942" w:rsidRPr="00C70C9D">
        <w:rPr>
          <w:rFonts w:ascii="Arial" w:hAnsi="Arial" w:cs="Arial"/>
          <w:sz w:val="22"/>
          <w:szCs w:val="24"/>
          <w:lang w:val="en-CA"/>
        </w:rPr>
        <w:t xml:space="preserve">eference </w:t>
      </w:r>
      <w:r w:rsidR="00E6410C" w:rsidRPr="00C70C9D">
        <w:rPr>
          <w:rFonts w:ascii="Arial" w:hAnsi="Arial" w:cs="Arial"/>
          <w:sz w:val="22"/>
          <w:szCs w:val="24"/>
          <w:lang w:val="en-CA"/>
        </w:rPr>
        <w:t xml:space="preserve">SAE ITC </w:t>
      </w:r>
      <w:hyperlink r:id="rId51" w:history="1">
        <w:r w:rsidR="006700D4" w:rsidRPr="006700D4">
          <w:rPr>
            <w:rStyle w:val="Hyperlink"/>
            <w:rFonts w:ascii="Arial" w:hAnsi="Arial" w:cs="Arial"/>
            <w:sz w:val="22"/>
            <w:szCs w:val="24"/>
            <w:lang w:val="en-CA"/>
          </w:rPr>
          <w:t>RM</w:t>
        </w:r>
        <w:r w:rsidR="000E4942" w:rsidRPr="00D76B67">
          <w:rPr>
            <w:rStyle w:val="Hyperlink"/>
            <w:rFonts w:ascii="Arial" w:hAnsi="Arial" w:cs="Arial"/>
            <w:sz w:val="22"/>
            <w:szCs w:val="24"/>
            <w:lang w:val="en-CA"/>
          </w:rPr>
          <w:t>13006</w:t>
        </w:r>
      </w:hyperlink>
      <w:r w:rsidR="00872DA5" w:rsidRPr="00D76B67">
        <w:rPr>
          <w:rFonts w:ascii="Arial" w:hAnsi="Arial" w:cs="Arial"/>
          <w:sz w:val="22"/>
          <w:szCs w:val="24"/>
          <w:lang w:val="en-CA"/>
        </w:rPr>
        <w:t>)</w:t>
      </w:r>
    </w:p>
    <w:p w14:paraId="1941A551" w14:textId="53AC7D47" w:rsidR="00872DA5" w:rsidRPr="00D76B67" w:rsidRDefault="00C65D5D" w:rsidP="00353DD9">
      <w:pPr>
        <w:pStyle w:val="List2"/>
        <w:keepLines/>
        <w:numPr>
          <w:ilvl w:val="0"/>
          <w:numId w:val="8"/>
        </w:numPr>
        <w:spacing w:before="60" w:after="60"/>
        <w:ind w:left="1723" w:right="-420" w:hanging="357"/>
        <w:rPr>
          <w:rFonts w:ascii="Arial" w:hAnsi="Arial" w:cs="Arial"/>
          <w:sz w:val="22"/>
          <w:szCs w:val="24"/>
          <w:lang w:val="en-CA"/>
        </w:rPr>
      </w:pPr>
      <w:r w:rsidRPr="00D76B67">
        <w:rPr>
          <w:rFonts w:ascii="Arial" w:hAnsi="Arial" w:cs="Arial"/>
          <w:sz w:val="22"/>
          <w:szCs w:val="24"/>
          <w:lang w:val="en-CA"/>
        </w:rPr>
        <w:t>S</w:t>
      </w:r>
      <w:r w:rsidR="00872DA5" w:rsidRPr="00D76B67">
        <w:rPr>
          <w:rFonts w:ascii="Arial" w:hAnsi="Arial" w:cs="Arial"/>
          <w:sz w:val="22"/>
          <w:szCs w:val="24"/>
          <w:lang w:val="en-CA"/>
        </w:rPr>
        <w:t>pecification</w:t>
      </w:r>
      <w:r w:rsidR="00122146" w:rsidRPr="00D76B67">
        <w:rPr>
          <w:rFonts w:ascii="Arial" w:hAnsi="Arial" w:cs="Arial"/>
          <w:sz w:val="22"/>
          <w:szCs w:val="24"/>
          <w:lang w:val="en-CA"/>
        </w:rPr>
        <w:t>s</w:t>
      </w:r>
      <w:r w:rsidR="00872DA5" w:rsidRPr="00D76B67">
        <w:rPr>
          <w:rFonts w:ascii="Arial" w:hAnsi="Arial" w:cs="Arial"/>
          <w:sz w:val="22"/>
          <w:szCs w:val="24"/>
          <w:lang w:val="en-CA"/>
        </w:rPr>
        <w:t>/tolerance</w:t>
      </w:r>
      <w:r w:rsidR="00122146" w:rsidRPr="00D76B67">
        <w:rPr>
          <w:rFonts w:ascii="Arial" w:hAnsi="Arial" w:cs="Arial"/>
          <w:sz w:val="22"/>
          <w:szCs w:val="24"/>
          <w:lang w:val="en-CA"/>
        </w:rPr>
        <w:t>s</w:t>
      </w:r>
      <w:r w:rsidR="00872DA5" w:rsidRPr="00D76B67">
        <w:rPr>
          <w:rFonts w:ascii="Arial" w:hAnsi="Arial" w:cs="Arial"/>
          <w:sz w:val="22"/>
          <w:szCs w:val="24"/>
          <w:lang w:val="en-CA"/>
        </w:rPr>
        <w:t xml:space="preserve"> for all product and process KCs</w:t>
      </w:r>
    </w:p>
    <w:p w14:paraId="066FC7E8" w14:textId="1B4EE224" w:rsidR="00872DA5" w:rsidRPr="00D76B67" w:rsidRDefault="00C65D5D" w:rsidP="00353DD9">
      <w:pPr>
        <w:pStyle w:val="List2"/>
        <w:keepLines/>
        <w:numPr>
          <w:ilvl w:val="0"/>
          <w:numId w:val="8"/>
        </w:numPr>
        <w:spacing w:before="60" w:after="60"/>
        <w:ind w:left="1723" w:right="-420" w:hanging="357"/>
        <w:rPr>
          <w:rFonts w:ascii="Arial" w:hAnsi="Arial" w:cs="Arial"/>
          <w:sz w:val="22"/>
          <w:szCs w:val="24"/>
          <w:lang w:val="en-CA"/>
        </w:rPr>
      </w:pPr>
      <w:r w:rsidRPr="00D76B67">
        <w:rPr>
          <w:rFonts w:ascii="Arial" w:hAnsi="Arial" w:cs="Arial"/>
          <w:sz w:val="22"/>
          <w:szCs w:val="24"/>
          <w:lang w:val="en-CA"/>
        </w:rPr>
        <w:t>T</w:t>
      </w:r>
      <w:r w:rsidR="00872DA5" w:rsidRPr="00D76B67">
        <w:rPr>
          <w:rFonts w:ascii="Arial" w:hAnsi="Arial" w:cs="Arial"/>
          <w:sz w:val="22"/>
          <w:szCs w:val="24"/>
          <w:lang w:val="en-CA"/>
        </w:rPr>
        <w:t>he measurement system used</w:t>
      </w:r>
    </w:p>
    <w:p w14:paraId="40AB1458" w14:textId="77777777" w:rsidR="00A16478" w:rsidRDefault="00C65D5D" w:rsidP="006700D4">
      <w:pPr>
        <w:pStyle w:val="List2"/>
        <w:keepLines/>
        <w:numPr>
          <w:ilvl w:val="0"/>
          <w:numId w:val="8"/>
        </w:numPr>
        <w:spacing w:before="60" w:after="60"/>
        <w:ind w:right="-418"/>
        <w:rPr>
          <w:rFonts w:ascii="Arial" w:hAnsi="Arial" w:cs="Arial"/>
          <w:sz w:val="22"/>
          <w:szCs w:val="24"/>
          <w:lang w:val="en-CA"/>
        </w:rPr>
      </w:pPr>
      <w:r w:rsidRPr="00D76B67">
        <w:rPr>
          <w:rFonts w:ascii="Arial" w:hAnsi="Arial" w:cs="Arial"/>
          <w:sz w:val="22"/>
          <w:szCs w:val="24"/>
          <w:lang w:val="en-CA"/>
        </w:rPr>
        <w:t>T</w:t>
      </w:r>
      <w:r w:rsidR="00872DA5" w:rsidRPr="00D76B67">
        <w:rPr>
          <w:rFonts w:ascii="Arial" w:hAnsi="Arial" w:cs="Arial"/>
          <w:sz w:val="22"/>
          <w:szCs w:val="24"/>
          <w:lang w:val="en-CA"/>
        </w:rPr>
        <w:t>he sample size and frequency</w:t>
      </w:r>
    </w:p>
    <w:p w14:paraId="0A76B3EF" w14:textId="58AFF067" w:rsidR="006700D4" w:rsidRPr="00C70C9D" w:rsidRDefault="006700D4" w:rsidP="006700D4">
      <w:pPr>
        <w:pStyle w:val="List2"/>
        <w:keepLines/>
        <w:numPr>
          <w:ilvl w:val="0"/>
          <w:numId w:val="8"/>
        </w:numPr>
        <w:spacing w:before="60" w:after="60"/>
        <w:ind w:right="-418"/>
        <w:rPr>
          <w:rFonts w:ascii="Arial" w:hAnsi="Arial" w:cs="Arial"/>
          <w:sz w:val="22"/>
          <w:szCs w:val="24"/>
          <w:lang w:val="en-CA"/>
        </w:rPr>
      </w:pPr>
      <w:r w:rsidRPr="00C70C9D">
        <w:rPr>
          <w:rFonts w:ascii="Arial" w:hAnsi="Arial" w:cs="Arial"/>
          <w:sz w:val="22"/>
          <w:szCs w:val="24"/>
          <w:lang w:val="en-CA"/>
        </w:rPr>
        <w:t>The control method used to ensure that manufacturing and assembly processes behave in a consistent and predictable manner. Control methods are typically one of the nine methods in accordance with</w:t>
      </w:r>
      <w:r w:rsidR="007E28EB" w:rsidRPr="00C70C9D">
        <w:rPr>
          <w:rFonts w:ascii="Arial" w:hAnsi="Arial" w:cs="Arial"/>
          <w:sz w:val="22"/>
          <w:szCs w:val="24"/>
          <w:lang w:val="en-CA"/>
        </w:rPr>
        <w:t xml:space="preserve"> SAE ITC</w:t>
      </w:r>
      <w:r w:rsidRPr="00C70C9D">
        <w:rPr>
          <w:rFonts w:ascii="Arial" w:hAnsi="Arial" w:cs="Arial"/>
          <w:sz w:val="22"/>
          <w:szCs w:val="24"/>
          <w:lang w:val="en-CA"/>
        </w:rPr>
        <w:t xml:space="preserve"> </w:t>
      </w:r>
      <w:hyperlink r:id="rId52" w:history="1">
        <w:r w:rsidRPr="00C70C9D">
          <w:rPr>
            <w:rStyle w:val="Hyperlink"/>
            <w:rFonts w:ascii="Arial" w:hAnsi="Arial" w:cs="Arial"/>
            <w:color w:val="auto"/>
            <w:sz w:val="22"/>
            <w:szCs w:val="24"/>
            <w:lang w:val="en-CA"/>
          </w:rPr>
          <w:t>RM13006</w:t>
        </w:r>
      </w:hyperlink>
      <w:r w:rsidRPr="00C70C9D">
        <w:rPr>
          <w:rFonts w:ascii="Arial" w:hAnsi="Arial" w:cs="Arial"/>
          <w:sz w:val="22"/>
          <w:szCs w:val="24"/>
          <w:lang w:val="en-CA"/>
        </w:rPr>
        <w:t>. Control methods detect anomalies when they occur and signal the need to invoke a reaction plan</w:t>
      </w:r>
    </w:p>
    <w:p w14:paraId="4965E86E" w14:textId="2657CC0C" w:rsidR="00121855" w:rsidRPr="00C70C9D" w:rsidRDefault="00121855" w:rsidP="00121855">
      <w:pPr>
        <w:pStyle w:val="List2"/>
        <w:keepLines/>
        <w:numPr>
          <w:ilvl w:val="0"/>
          <w:numId w:val="8"/>
        </w:numPr>
        <w:spacing w:before="60" w:after="60"/>
        <w:ind w:left="1723" w:right="-420" w:hanging="357"/>
        <w:rPr>
          <w:rFonts w:ascii="Arial" w:hAnsi="Arial" w:cs="Arial"/>
          <w:sz w:val="22"/>
          <w:szCs w:val="24"/>
          <w:lang w:val="en-CA"/>
        </w:rPr>
      </w:pPr>
      <w:r w:rsidRPr="00C70C9D">
        <w:rPr>
          <w:rFonts w:ascii="Arial" w:hAnsi="Arial" w:cs="Arial"/>
          <w:sz w:val="22"/>
          <w:szCs w:val="24"/>
          <w:lang w:val="en-CA"/>
        </w:rPr>
        <w:t>The Reaction Plan to be invoked when the control method signals the need to take corrective action to restore desired process behavior</w:t>
      </w:r>
    </w:p>
    <w:p w14:paraId="4509B563" w14:textId="77777777" w:rsidR="006700D4" w:rsidRDefault="006700D4" w:rsidP="006700D4">
      <w:pPr>
        <w:pStyle w:val="List2"/>
        <w:keepLines/>
        <w:spacing w:before="60" w:after="240"/>
        <w:ind w:right="-420"/>
        <w:rPr>
          <w:rFonts w:ascii="Arial" w:hAnsi="Arial" w:cs="Arial"/>
          <w:sz w:val="22"/>
          <w:szCs w:val="24"/>
          <w:lang w:val="en-CA"/>
        </w:rPr>
        <w:sectPr w:rsidR="006700D4" w:rsidSect="00E14B4B">
          <w:pgSz w:w="12240" w:h="15840" w:code="1"/>
          <w:pgMar w:top="244" w:right="1440" w:bottom="680" w:left="1298" w:header="403" w:footer="283" w:gutter="0"/>
          <w:cols w:space="720"/>
          <w:docGrid w:linePitch="360"/>
        </w:sectPr>
      </w:pPr>
    </w:p>
    <w:p w14:paraId="12870C3F" w14:textId="673C008C" w:rsidR="00872DA5" w:rsidRPr="00D76B67" w:rsidRDefault="00872DA5" w:rsidP="003D03BC">
      <w:pPr>
        <w:pStyle w:val="Heading1"/>
        <w:pageBreakBefore/>
        <w:numPr>
          <w:ilvl w:val="1"/>
          <w:numId w:val="4"/>
        </w:numPr>
        <w:ind w:left="856" w:right="-420" w:hanging="714"/>
        <w:jc w:val="both"/>
        <w:rPr>
          <w:lang w:val="en-CA"/>
        </w:rPr>
      </w:pPr>
      <w:bookmarkStart w:id="21" w:name="_Toc533077940"/>
      <w:r w:rsidRPr="00D76B67">
        <w:rPr>
          <w:lang w:val="en-CA"/>
        </w:rPr>
        <w:lastRenderedPageBreak/>
        <w:t>Element 6 – Measurement System Analysis (MSA)</w:t>
      </w:r>
      <w:bookmarkEnd w:id="21"/>
    </w:p>
    <w:p w14:paraId="61ED9B1C" w14:textId="2987813B" w:rsidR="00872DA5" w:rsidRPr="00041431" w:rsidRDefault="00872DA5" w:rsidP="00CE7730">
      <w:pPr>
        <w:pStyle w:val="ListParagraph"/>
        <w:numPr>
          <w:ilvl w:val="2"/>
          <w:numId w:val="4"/>
        </w:numPr>
        <w:spacing w:before="60" w:after="120"/>
        <w:ind w:left="851" w:right="-419" w:hanging="709"/>
        <w:contextualSpacing w:val="0"/>
        <w:jc w:val="both"/>
        <w:rPr>
          <w:rFonts w:ascii="Arial" w:hAnsi="Arial" w:cs="Arial"/>
          <w:sz w:val="22"/>
          <w:lang w:val="en-CA"/>
        </w:rPr>
      </w:pPr>
      <w:r w:rsidRPr="00D76B67">
        <w:rPr>
          <w:rFonts w:ascii="Arial" w:hAnsi="Arial" w:cs="Arial"/>
          <w:sz w:val="22"/>
          <w:lang w:val="en-CA"/>
        </w:rPr>
        <w:t xml:space="preserve">MSA shall, at a minimum, be performed </w:t>
      </w:r>
      <w:r w:rsidR="0071553C" w:rsidRPr="00D76B67">
        <w:rPr>
          <w:rFonts w:ascii="Arial" w:hAnsi="Arial" w:cs="Arial"/>
          <w:sz w:val="22"/>
          <w:lang w:val="en-CA"/>
        </w:rPr>
        <w:t xml:space="preserve">and </w:t>
      </w:r>
      <w:r w:rsidR="008A4A25" w:rsidRPr="00D76B67">
        <w:rPr>
          <w:rFonts w:ascii="Arial" w:hAnsi="Arial" w:cs="Arial"/>
          <w:sz w:val="22"/>
          <w:lang w:val="en-CA"/>
        </w:rPr>
        <w:t>documented</w:t>
      </w:r>
      <w:r w:rsidR="00A76063" w:rsidRPr="00D76B67">
        <w:rPr>
          <w:rFonts w:ascii="Arial" w:hAnsi="Arial" w:cs="Arial"/>
          <w:sz w:val="22"/>
          <w:lang w:val="en-CA"/>
        </w:rPr>
        <w:t xml:space="preserve"> </w:t>
      </w:r>
      <w:r w:rsidRPr="00D76B67">
        <w:rPr>
          <w:rFonts w:ascii="Arial" w:hAnsi="Arial" w:cs="Arial"/>
          <w:sz w:val="22"/>
          <w:lang w:val="en-CA"/>
        </w:rPr>
        <w:t xml:space="preserve">on the measurement methods for KCs (product and process) identified in the </w:t>
      </w:r>
      <w:r w:rsidR="005536A7" w:rsidRPr="00D76B67">
        <w:rPr>
          <w:rFonts w:ascii="Arial" w:hAnsi="Arial" w:cs="Arial"/>
          <w:sz w:val="22"/>
          <w:lang w:val="en-CA"/>
        </w:rPr>
        <w:t>C</w:t>
      </w:r>
      <w:r w:rsidRPr="00D76B67">
        <w:rPr>
          <w:rFonts w:ascii="Arial" w:hAnsi="Arial" w:cs="Arial"/>
          <w:sz w:val="22"/>
          <w:lang w:val="en-CA"/>
        </w:rPr>
        <w:t xml:space="preserve">ontrol </w:t>
      </w:r>
      <w:r w:rsidR="005536A7" w:rsidRPr="00D76B67">
        <w:rPr>
          <w:rFonts w:ascii="Arial" w:hAnsi="Arial" w:cs="Arial"/>
          <w:sz w:val="22"/>
          <w:lang w:val="en-CA"/>
        </w:rPr>
        <w:t>P</w:t>
      </w:r>
      <w:r w:rsidRPr="00D76B67">
        <w:rPr>
          <w:rFonts w:ascii="Arial" w:hAnsi="Arial" w:cs="Arial"/>
          <w:sz w:val="22"/>
          <w:lang w:val="en-CA"/>
        </w:rPr>
        <w:t>lan</w:t>
      </w:r>
      <w:r w:rsidR="00DC62BC" w:rsidRPr="00D76B67">
        <w:rPr>
          <w:rFonts w:ascii="Arial" w:hAnsi="Arial" w:cs="Arial"/>
          <w:sz w:val="22"/>
          <w:lang w:val="en-CA"/>
        </w:rPr>
        <w:t xml:space="preserve"> as per</w:t>
      </w:r>
      <w:r w:rsidR="00C70C9D">
        <w:rPr>
          <w:rFonts w:ascii="Arial" w:hAnsi="Arial" w:cs="Arial"/>
          <w:sz w:val="22"/>
          <w:lang w:val="en-CA"/>
        </w:rPr>
        <w:t xml:space="preserve"> SAE</w:t>
      </w:r>
      <w:r w:rsidR="00DC62BC" w:rsidRPr="00D76B67">
        <w:rPr>
          <w:rFonts w:ascii="Arial" w:hAnsi="Arial" w:cs="Arial"/>
          <w:sz w:val="22"/>
          <w:lang w:val="en-CA"/>
        </w:rPr>
        <w:t xml:space="preserve"> </w:t>
      </w:r>
      <w:hyperlink r:id="rId53" w:history="1">
        <w:r w:rsidR="006700D4" w:rsidRPr="00121855">
          <w:rPr>
            <w:rStyle w:val="Hyperlink"/>
            <w:rFonts w:ascii="Arial" w:hAnsi="Arial" w:cs="Arial"/>
            <w:sz w:val="22"/>
            <w:lang w:val="en-CA"/>
          </w:rPr>
          <w:t>AS13100</w:t>
        </w:r>
      </w:hyperlink>
      <w:r w:rsidR="006700D4" w:rsidRPr="006700D4">
        <w:rPr>
          <w:rFonts w:ascii="Arial" w:hAnsi="Arial" w:cs="Arial"/>
          <w:color w:val="0000FF"/>
          <w:sz w:val="22"/>
          <w:lang w:val="en-CA"/>
        </w:rPr>
        <w:t xml:space="preserve"> </w:t>
      </w:r>
      <w:r w:rsidR="006700D4" w:rsidRPr="00041431">
        <w:rPr>
          <w:rFonts w:ascii="Arial" w:hAnsi="Arial" w:cs="Arial"/>
          <w:sz w:val="22"/>
          <w:lang w:val="en-CA"/>
        </w:rPr>
        <w:t>7.1.5.1.2 Table 4</w:t>
      </w:r>
      <w:r w:rsidR="00DC62BC" w:rsidRPr="00041431">
        <w:rPr>
          <w:rFonts w:ascii="Arial" w:hAnsi="Arial" w:cs="Arial"/>
          <w:sz w:val="22"/>
          <w:lang w:val="en-CA"/>
        </w:rPr>
        <w:t xml:space="preserve">. For additional guidance, </w:t>
      </w:r>
      <w:r w:rsidR="00A7697B" w:rsidRPr="00041431">
        <w:rPr>
          <w:rFonts w:ascii="Arial" w:hAnsi="Arial" w:cs="Arial"/>
          <w:sz w:val="22"/>
          <w:lang w:val="en-CA"/>
        </w:rPr>
        <w:t xml:space="preserve">reference </w:t>
      </w:r>
      <w:hyperlink r:id="rId54" w:history="1">
        <w:r w:rsidR="00A7697B" w:rsidRPr="00D76B67">
          <w:rPr>
            <w:rStyle w:val="Hyperlink"/>
            <w:rFonts w:ascii="Arial" w:hAnsi="Arial" w:cs="Arial"/>
            <w:sz w:val="22"/>
            <w:lang w:val="en-CA"/>
          </w:rPr>
          <w:t>ASTM</w:t>
        </w:r>
        <w:r w:rsidRPr="00D76B67">
          <w:rPr>
            <w:rStyle w:val="Hyperlink"/>
            <w:rFonts w:ascii="Arial" w:hAnsi="Arial" w:cs="Arial"/>
            <w:sz w:val="22"/>
            <w:lang w:val="en-CA"/>
          </w:rPr>
          <w:t xml:space="preserve"> E2782</w:t>
        </w:r>
      </w:hyperlink>
      <w:r w:rsidR="00DC62BC" w:rsidRPr="00041431">
        <w:rPr>
          <w:rFonts w:ascii="Arial" w:hAnsi="Arial" w:cs="Arial"/>
          <w:sz w:val="22"/>
          <w:lang w:val="en-CA"/>
        </w:rPr>
        <w:t>.</w:t>
      </w:r>
      <w:r w:rsidR="00FD654F" w:rsidRPr="00041431">
        <w:rPr>
          <w:rFonts w:ascii="Arial" w:hAnsi="Arial" w:cs="Arial"/>
          <w:sz w:val="22"/>
          <w:lang w:val="en-CA"/>
        </w:rPr>
        <w:t xml:space="preserve"> </w:t>
      </w:r>
      <w:r w:rsidR="00013AAC" w:rsidRPr="00041431">
        <w:rPr>
          <w:rFonts w:ascii="Arial" w:hAnsi="Arial" w:cs="Arial"/>
          <w:sz w:val="22"/>
          <w:lang w:val="en-CA"/>
        </w:rPr>
        <w:t>E</w:t>
      </w:r>
      <w:r w:rsidR="00FD654F" w:rsidRPr="00041431">
        <w:rPr>
          <w:rFonts w:ascii="Arial" w:hAnsi="Arial" w:cs="Arial"/>
          <w:sz w:val="22"/>
          <w:lang w:val="en-CA"/>
        </w:rPr>
        <w:t xml:space="preserve">nsure the requirements of PW-QA 6090 Gage Suitability are met for </w:t>
      </w:r>
      <w:r w:rsidR="00013AAC" w:rsidRPr="00041431">
        <w:rPr>
          <w:rFonts w:ascii="Arial" w:hAnsi="Arial" w:cs="Arial"/>
          <w:sz w:val="22"/>
          <w:lang w:val="en-CA"/>
        </w:rPr>
        <w:t xml:space="preserve">military </w:t>
      </w:r>
      <w:r w:rsidR="00FD654F" w:rsidRPr="00041431">
        <w:rPr>
          <w:rFonts w:ascii="Arial" w:hAnsi="Arial" w:cs="Arial"/>
          <w:sz w:val="22"/>
          <w:lang w:val="en-CA"/>
        </w:rPr>
        <w:t>KPC1 features per PWA 79345.</w:t>
      </w:r>
    </w:p>
    <w:p w14:paraId="73647349" w14:textId="1A1DCDA5" w:rsidR="00872DA5" w:rsidRPr="00D76B67" w:rsidRDefault="00FA4347" w:rsidP="00CE7730">
      <w:pPr>
        <w:pStyle w:val="ListParagraph"/>
        <w:numPr>
          <w:ilvl w:val="2"/>
          <w:numId w:val="4"/>
        </w:numPr>
        <w:spacing w:before="60" w:after="120"/>
        <w:ind w:left="851" w:right="-419" w:hanging="709"/>
        <w:contextualSpacing w:val="0"/>
        <w:jc w:val="both"/>
        <w:rPr>
          <w:rFonts w:ascii="Arial" w:hAnsi="Arial" w:cs="Arial"/>
          <w:sz w:val="22"/>
          <w:lang w:val="en-CA"/>
        </w:rPr>
      </w:pPr>
      <w:r w:rsidRPr="00D76B67">
        <w:rPr>
          <w:rFonts w:ascii="Arial" w:hAnsi="Arial" w:cs="Arial"/>
          <w:sz w:val="22"/>
          <w:lang w:val="en-CA"/>
        </w:rPr>
        <w:t>Gage Repeatability &amp; Reproducibility</w:t>
      </w:r>
      <w:r w:rsidR="00CE7730" w:rsidRPr="00D76B67">
        <w:rPr>
          <w:rFonts w:ascii="Arial" w:hAnsi="Arial" w:cs="Arial"/>
          <w:sz w:val="22"/>
          <w:lang w:val="en-CA"/>
        </w:rPr>
        <w:t xml:space="preserve"> (Gage R&amp;R) </w:t>
      </w:r>
      <w:r w:rsidR="00872DA5" w:rsidRPr="00D76B67">
        <w:rPr>
          <w:rFonts w:ascii="Arial" w:hAnsi="Arial" w:cs="Arial"/>
          <w:sz w:val="22"/>
          <w:lang w:val="en-CA"/>
        </w:rPr>
        <w:t xml:space="preserve">studies </w:t>
      </w:r>
      <w:r w:rsidR="00872DA5" w:rsidRPr="00041431">
        <w:rPr>
          <w:rFonts w:ascii="Arial" w:hAnsi="Arial" w:cs="Arial"/>
          <w:sz w:val="22"/>
          <w:lang w:val="en-CA"/>
        </w:rPr>
        <w:t>shall have a Precision-to-Tolerance (P/T) ratio</w:t>
      </w:r>
      <w:r w:rsidR="008E1A58" w:rsidRPr="00041431">
        <w:rPr>
          <w:rFonts w:ascii="Arial" w:hAnsi="Arial" w:cs="Arial"/>
          <w:sz w:val="22"/>
          <w:lang w:val="en-CA"/>
        </w:rPr>
        <w:t xml:space="preserve"> of</w:t>
      </w:r>
      <w:r w:rsidR="00B97BD4" w:rsidRPr="00041431">
        <w:rPr>
          <w:rFonts w:ascii="Arial" w:hAnsi="Arial" w:cs="Arial"/>
          <w:sz w:val="22"/>
          <w:lang w:val="en-CA"/>
        </w:rPr>
        <w:t xml:space="preserve"> </w:t>
      </w:r>
      <w:r w:rsidR="00872DA5" w:rsidRPr="00041431">
        <w:rPr>
          <w:rFonts w:ascii="Arial" w:hAnsi="Arial" w:cs="Arial"/>
          <w:sz w:val="22"/>
          <w:lang w:val="en-CA"/>
        </w:rPr>
        <w:t xml:space="preserve">≤ 20% unless a lower maximum ratio is required by </w:t>
      </w:r>
      <w:r w:rsidR="009E4B51" w:rsidRPr="00041431">
        <w:rPr>
          <w:rFonts w:ascii="Arial" w:eastAsia="Arial" w:hAnsi="Arial" w:cs="Arial"/>
          <w:sz w:val="22"/>
          <w:szCs w:val="22"/>
          <w:lang w:val="en-CA"/>
        </w:rPr>
        <w:t>Member</w:t>
      </w:r>
      <w:r w:rsidR="00872DA5" w:rsidRPr="00D76B67">
        <w:rPr>
          <w:rFonts w:ascii="Arial" w:hAnsi="Arial" w:cs="Arial"/>
          <w:sz w:val="22"/>
          <w:lang w:val="en-CA"/>
        </w:rPr>
        <w:t>.</w:t>
      </w:r>
    </w:p>
    <w:p w14:paraId="3725E3E3" w14:textId="77777777" w:rsidR="008A4A25" w:rsidRPr="00D76B67" w:rsidRDefault="008A4A25" w:rsidP="00CE7730">
      <w:pPr>
        <w:pStyle w:val="ListParagraph"/>
        <w:numPr>
          <w:ilvl w:val="2"/>
          <w:numId w:val="4"/>
        </w:numPr>
        <w:spacing w:before="60" w:after="120"/>
        <w:ind w:left="851" w:right="-419" w:hanging="709"/>
        <w:contextualSpacing w:val="0"/>
        <w:jc w:val="both"/>
        <w:rPr>
          <w:rFonts w:ascii="Arial" w:hAnsi="Arial" w:cs="Arial"/>
          <w:sz w:val="22"/>
          <w:lang w:val="en-CA"/>
        </w:rPr>
      </w:pPr>
      <w:r w:rsidRPr="00D76B67">
        <w:rPr>
          <w:rFonts w:ascii="Arial" w:hAnsi="Arial" w:cs="Arial"/>
          <w:sz w:val="22"/>
          <w:lang w:val="en-CA"/>
        </w:rPr>
        <w:t>Where attribute data is used to assess feature acceptability (e.g., pass/fail criteria), the following criteria shall be used to determine acceptance of the measurement system:</w:t>
      </w:r>
    </w:p>
    <w:p w14:paraId="1D6497F2" w14:textId="6443F848" w:rsidR="008A4A25" w:rsidRPr="00D76B67" w:rsidRDefault="00D915B8" w:rsidP="00102449">
      <w:pPr>
        <w:pStyle w:val="List2"/>
        <w:keepLines/>
        <w:spacing w:before="120" w:after="240"/>
        <w:ind w:left="1009" w:right="-419" w:firstLine="0"/>
        <w:rPr>
          <w:rFonts w:ascii="Arial" w:hAnsi="Arial" w:cs="Arial"/>
          <w:sz w:val="22"/>
          <w:szCs w:val="24"/>
          <w:lang w:val="en-CA"/>
        </w:rPr>
      </w:pPr>
      <w:r w:rsidRPr="00D76B67">
        <w:rPr>
          <w:rFonts w:ascii="Arial" w:hAnsi="Arial" w:cs="Arial"/>
          <w:sz w:val="22"/>
          <w:szCs w:val="24"/>
          <w:lang w:val="en-CA"/>
        </w:rPr>
        <w:tab/>
        <w:t xml:space="preserve">Pass/Fail: </w:t>
      </w:r>
      <w:r w:rsidR="008A4A25" w:rsidRPr="00D76B67">
        <w:rPr>
          <w:rFonts w:ascii="Arial" w:hAnsi="Arial" w:cs="Arial"/>
          <w:sz w:val="22"/>
          <w:szCs w:val="24"/>
          <w:lang w:val="en-CA"/>
        </w:rPr>
        <w:t>Attribute agreement ≥ 90% or Kappa ≥ 0.8</w:t>
      </w:r>
    </w:p>
    <w:p w14:paraId="6FA7A9DC" w14:textId="0466F555" w:rsidR="00872DA5" w:rsidRPr="00D76B67" w:rsidRDefault="00872DA5" w:rsidP="00CE7730">
      <w:pPr>
        <w:pStyle w:val="ListParagraph"/>
        <w:numPr>
          <w:ilvl w:val="2"/>
          <w:numId w:val="4"/>
        </w:numPr>
        <w:spacing w:before="60" w:after="120"/>
        <w:ind w:left="851" w:right="-419" w:hanging="709"/>
        <w:contextualSpacing w:val="0"/>
        <w:jc w:val="both"/>
        <w:rPr>
          <w:rFonts w:ascii="Arial" w:hAnsi="Arial" w:cs="Arial"/>
          <w:sz w:val="22"/>
          <w:lang w:val="en-CA"/>
        </w:rPr>
      </w:pPr>
      <w:r w:rsidRPr="00D76B67">
        <w:rPr>
          <w:rFonts w:ascii="Arial" w:hAnsi="Arial" w:cs="Arial"/>
          <w:sz w:val="22"/>
          <w:lang w:val="en-CA"/>
        </w:rPr>
        <w:t xml:space="preserve">When </w:t>
      </w:r>
      <w:r w:rsidRPr="00041431">
        <w:rPr>
          <w:rFonts w:ascii="Arial" w:hAnsi="Arial" w:cs="Arial"/>
          <w:sz w:val="22"/>
          <w:lang w:val="en-CA"/>
        </w:rPr>
        <w:t xml:space="preserve">deficiencies are identified </w:t>
      </w:r>
      <w:r w:rsidR="005536A7" w:rsidRPr="00041431">
        <w:rPr>
          <w:rFonts w:ascii="Arial" w:hAnsi="Arial" w:cs="Arial"/>
          <w:sz w:val="22"/>
          <w:lang w:val="en-CA"/>
        </w:rPr>
        <w:t>with</w:t>
      </w:r>
      <w:r w:rsidR="00092E1E" w:rsidRPr="00041431">
        <w:rPr>
          <w:rFonts w:ascii="Arial" w:hAnsi="Arial" w:cs="Arial"/>
          <w:sz w:val="22"/>
          <w:lang w:val="en-CA"/>
        </w:rPr>
        <w:t xml:space="preserve"> meeting the requirements of</w:t>
      </w:r>
      <w:r w:rsidR="00E312BD" w:rsidRPr="00041431">
        <w:rPr>
          <w:rFonts w:ascii="Arial" w:hAnsi="Arial" w:cs="Arial"/>
          <w:sz w:val="22"/>
          <w:lang w:val="en-CA"/>
        </w:rPr>
        <w:t xml:space="preserve"> SAE</w:t>
      </w:r>
      <w:r w:rsidR="00092E1E" w:rsidRPr="00041431">
        <w:rPr>
          <w:rFonts w:ascii="Arial" w:hAnsi="Arial" w:cs="Arial"/>
          <w:sz w:val="22"/>
          <w:lang w:val="en-CA"/>
        </w:rPr>
        <w:t xml:space="preserve"> </w:t>
      </w:r>
      <w:hyperlink r:id="rId55" w:history="1">
        <w:r w:rsidR="006700D4" w:rsidRPr="00121855">
          <w:rPr>
            <w:rStyle w:val="Hyperlink"/>
            <w:rFonts w:ascii="Arial" w:hAnsi="Arial" w:cs="Arial"/>
            <w:sz w:val="22"/>
            <w:lang w:val="en-CA"/>
          </w:rPr>
          <w:t>AS13100</w:t>
        </w:r>
      </w:hyperlink>
      <w:r w:rsidR="006700D4" w:rsidRPr="006700D4">
        <w:rPr>
          <w:rFonts w:ascii="Arial" w:hAnsi="Arial" w:cs="Arial"/>
          <w:color w:val="0000FF"/>
          <w:sz w:val="22"/>
          <w:lang w:val="en-CA"/>
        </w:rPr>
        <w:t xml:space="preserve"> </w:t>
      </w:r>
      <w:r w:rsidR="00B000E8" w:rsidRPr="00041431">
        <w:rPr>
          <w:rFonts w:ascii="Arial" w:hAnsi="Arial" w:cs="Arial"/>
          <w:sz w:val="22"/>
          <w:lang w:val="en-CA"/>
        </w:rPr>
        <w:t xml:space="preserve">paragraph </w:t>
      </w:r>
      <w:r w:rsidR="006700D4" w:rsidRPr="00041431">
        <w:rPr>
          <w:rFonts w:ascii="Arial" w:hAnsi="Arial" w:cs="Arial"/>
          <w:sz w:val="22"/>
          <w:lang w:val="en-CA"/>
        </w:rPr>
        <w:t>7.1.5.1.2 Table 4</w:t>
      </w:r>
      <w:r w:rsidR="00092E1E" w:rsidRPr="00041431">
        <w:rPr>
          <w:rFonts w:ascii="Arial" w:hAnsi="Arial" w:cs="Arial"/>
          <w:sz w:val="22"/>
          <w:lang w:val="en-CA"/>
        </w:rPr>
        <w:t xml:space="preserve"> (e.g.,</w:t>
      </w:r>
      <w:r w:rsidRPr="00041431">
        <w:rPr>
          <w:rFonts w:ascii="Arial" w:hAnsi="Arial" w:cs="Arial"/>
          <w:sz w:val="22"/>
          <w:lang w:val="en-CA"/>
        </w:rPr>
        <w:t xml:space="preserve"> P/T ratio, bias, stability, linearity, repeata</w:t>
      </w:r>
      <w:r w:rsidR="00FD725F" w:rsidRPr="00041431">
        <w:rPr>
          <w:rFonts w:ascii="Arial" w:hAnsi="Arial" w:cs="Arial"/>
          <w:sz w:val="22"/>
          <w:lang w:val="en-CA"/>
        </w:rPr>
        <w:t>bility, discrimination</w:t>
      </w:r>
      <w:r w:rsidR="00092E1E" w:rsidRPr="00041431">
        <w:rPr>
          <w:rFonts w:ascii="Arial" w:hAnsi="Arial" w:cs="Arial"/>
          <w:sz w:val="22"/>
          <w:lang w:val="en-CA"/>
        </w:rPr>
        <w:t>)</w:t>
      </w:r>
      <w:r w:rsidR="00FD725F" w:rsidRPr="00041431">
        <w:rPr>
          <w:rFonts w:ascii="Arial" w:hAnsi="Arial" w:cs="Arial"/>
          <w:sz w:val="22"/>
          <w:lang w:val="en-CA"/>
        </w:rPr>
        <w:t xml:space="preserve">, the </w:t>
      </w:r>
      <w:r w:rsidR="00574536" w:rsidRPr="00041431">
        <w:rPr>
          <w:rFonts w:ascii="Arial" w:hAnsi="Arial" w:cs="Arial"/>
          <w:sz w:val="22"/>
          <w:szCs w:val="22"/>
          <w:lang w:val="en-CA"/>
        </w:rPr>
        <w:t>Producer</w:t>
      </w:r>
      <w:r w:rsidR="00574536" w:rsidRPr="00041431">
        <w:rPr>
          <w:rFonts w:ascii="Arial" w:hAnsi="Arial" w:cs="Arial"/>
          <w:sz w:val="22"/>
          <w:lang w:val="en-CA"/>
        </w:rPr>
        <w:t xml:space="preserve"> </w:t>
      </w:r>
      <w:r w:rsidRPr="00D76B67">
        <w:rPr>
          <w:rFonts w:ascii="Arial" w:hAnsi="Arial" w:cs="Arial"/>
          <w:sz w:val="22"/>
          <w:lang w:val="en-CA"/>
        </w:rPr>
        <w:t xml:space="preserve">shall </w:t>
      </w:r>
      <w:r w:rsidR="008A4A25" w:rsidRPr="00D76B67">
        <w:rPr>
          <w:rFonts w:ascii="Arial" w:hAnsi="Arial" w:cs="Arial"/>
          <w:sz w:val="22"/>
          <w:lang w:val="en-CA"/>
        </w:rPr>
        <w:t>document</w:t>
      </w:r>
      <w:r w:rsidRPr="00D76B67">
        <w:rPr>
          <w:rFonts w:ascii="Arial" w:hAnsi="Arial" w:cs="Arial"/>
          <w:sz w:val="22"/>
          <w:lang w:val="en-CA"/>
        </w:rPr>
        <w:t xml:space="preserve"> a mitigation plan </w:t>
      </w:r>
      <w:r w:rsidR="00DC62BC" w:rsidRPr="00D76B67">
        <w:rPr>
          <w:rFonts w:ascii="Arial" w:hAnsi="Arial" w:cs="Arial"/>
          <w:sz w:val="22"/>
          <w:lang w:val="en-CA"/>
        </w:rPr>
        <w:t>that</w:t>
      </w:r>
      <w:r w:rsidR="00D915B8" w:rsidRPr="00D76B67">
        <w:rPr>
          <w:rFonts w:ascii="Arial" w:hAnsi="Arial" w:cs="Arial"/>
          <w:sz w:val="22"/>
          <w:lang w:val="en-CA"/>
        </w:rPr>
        <w:t xml:space="preserve"> ensures conformity of product.</w:t>
      </w:r>
    </w:p>
    <w:p w14:paraId="515CC83E" w14:textId="191E5D5E" w:rsidR="00D915B8" w:rsidRPr="00D76B67" w:rsidRDefault="00D915B8" w:rsidP="00D915B8">
      <w:pPr>
        <w:pStyle w:val="ListParagraph"/>
        <w:spacing w:before="60" w:after="240"/>
        <w:ind w:left="1985" w:right="-420" w:hanging="851"/>
        <w:contextualSpacing w:val="0"/>
        <w:jc w:val="both"/>
        <w:rPr>
          <w:rFonts w:ascii="Arial" w:hAnsi="Arial" w:cs="Arial"/>
          <w:i/>
          <w:sz w:val="20"/>
          <w:szCs w:val="22"/>
          <w:lang w:val="en-CA"/>
        </w:rPr>
      </w:pPr>
      <w:r w:rsidRPr="00D76B67">
        <w:rPr>
          <w:rFonts w:ascii="Arial" w:hAnsi="Arial" w:cs="Arial"/>
          <w:i/>
          <w:sz w:val="20"/>
          <w:szCs w:val="22"/>
          <w:lang w:val="en-CA"/>
        </w:rPr>
        <w:t>Note:</w:t>
      </w:r>
      <w:r w:rsidRPr="00D76B67">
        <w:rPr>
          <w:rFonts w:ascii="Arial" w:hAnsi="Arial" w:cs="Arial"/>
          <w:i/>
          <w:sz w:val="20"/>
          <w:szCs w:val="22"/>
          <w:lang w:val="en-CA"/>
        </w:rPr>
        <w:tab/>
        <w:t>The MFP may grant Interim Approval if open actions and mitigation plans exist at the time of submittal (Reference 4.2.2).</w:t>
      </w:r>
    </w:p>
    <w:p w14:paraId="197022C5" w14:textId="0BDDD9AE" w:rsidR="00872DA5" w:rsidRPr="00D76B67" w:rsidRDefault="00872DA5" w:rsidP="00197764">
      <w:pPr>
        <w:pStyle w:val="Heading1"/>
        <w:numPr>
          <w:ilvl w:val="1"/>
          <w:numId w:val="4"/>
        </w:numPr>
        <w:ind w:right="-419" w:hanging="716"/>
        <w:jc w:val="both"/>
        <w:rPr>
          <w:lang w:val="en-CA"/>
        </w:rPr>
      </w:pPr>
      <w:bookmarkStart w:id="22" w:name="_Toc533077941"/>
      <w:r w:rsidRPr="00D76B67">
        <w:rPr>
          <w:lang w:val="en-CA"/>
        </w:rPr>
        <w:t>Element 7 – Initial Process Capability Studies</w:t>
      </w:r>
      <w:bookmarkEnd w:id="22"/>
    </w:p>
    <w:p w14:paraId="7DF28C85" w14:textId="023BC737" w:rsidR="00872DA5" w:rsidRPr="00D76B67" w:rsidRDefault="00872DA5" w:rsidP="00CE7730">
      <w:pPr>
        <w:pStyle w:val="ListParagraph"/>
        <w:numPr>
          <w:ilvl w:val="2"/>
          <w:numId w:val="4"/>
        </w:numPr>
        <w:spacing w:before="60" w:after="120"/>
        <w:ind w:left="851" w:right="-419" w:hanging="709"/>
        <w:contextualSpacing w:val="0"/>
        <w:jc w:val="both"/>
        <w:rPr>
          <w:rFonts w:ascii="Arial" w:hAnsi="Arial" w:cs="Arial"/>
          <w:sz w:val="22"/>
          <w:szCs w:val="22"/>
          <w:lang w:val="en-CA"/>
        </w:rPr>
      </w:pPr>
      <w:r w:rsidRPr="00D76B67">
        <w:rPr>
          <w:rFonts w:ascii="Arial" w:hAnsi="Arial" w:cs="Arial"/>
          <w:sz w:val="22"/>
          <w:szCs w:val="22"/>
          <w:lang w:val="en-CA"/>
        </w:rPr>
        <w:t xml:space="preserve">Initial process capability studies using industry recognized statistical methods shall be </w:t>
      </w:r>
      <w:r w:rsidR="008A4A25" w:rsidRPr="00D76B67">
        <w:rPr>
          <w:rFonts w:ascii="Arial" w:hAnsi="Arial" w:cs="Arial"/>
          <w:sz w:val="22"/>
          <w:szCs w:val="22"/>
          <w:lang w:val="en-CA"/>
        </w:rPr>
        <w:t>performed and documented</w:t>
      </w:r>
      <w:r w:rsidRPr="00D76B67">
        <w:rPr>
          <w:rFonts w:ascii="Arial" w:hAnsi="Arial" w:cs="Arial"/>
          <w:sz w:val="22"/>
          <w:szCs w:val="22"/>
          <w:lang w:val="en-CA"/>
        </w:rPr>
        <w:t xml:space="preserve"> for product and process KCs identified within the design record</w:t>
      </w:r>
      <w:r w:rsidR="00F21939" w:rsidRPr="00D76B67">
        <w:rPr>
          <w:rFonts w:ascii="Arial" w:hAnsi="Arial" w:cs="Arial"/>
          <w:sz w:val="22"/>
          <w:szCs w:val="22"/>
          <w:lang w:val="en-CA"/>
        </w:rPr>
        <w:t>s</w:t>
      </w:r>
      <w:r w:rsidRPr="00D76B67">
        <w:rPr>
          <w:rFonts w:ascii="Arial" w:hAnsi="Arial" w:cs="Arial"/>
          <w:sz w:val="22"/>
          <w:szCs w:val="22"/>
          <w:lang w:val="en-CA"/>
        </w:rPr>
        <w:t xml:space="preserve"> and supporting </w:t>
      </w:r>
      <w:r w:rsidR="005536A7" w:rsidRPr="00D76B67">
        <w:rPr>
          <w:rFonts w:ascii="Arial" w:hAnsi="Arial" w:cs="Arial"/>
          <w:sz w:val="22"/>
          <w:szCs w:val="22"/>
          <w:lang w:val="en-CA"/>
        </w:rPr>
        <w:t>C</w:t>
      </w:r>
      <w:r w:rsidRPr="00D76B67">
        <w:rPr>
          <w:rFonts w:ascii="Arial" w:hAnsi="Arial" w:cs="Arial"/>
          <w:sz w:val="22"/>
          <w:szCs w:val="22"/>
          <w:lang w:val="en-CA"/>
        </w:rPr>
        <w:t xml:space="preserve">ontrol </w:t>
      </w:r>
      <w:r w:rsidR="005536A7" w:rsidRPr="00D76B67">
        <w:rPr>
          <w:rFonts w:ascii="Arial" w:hAnsi="Arial" w:cs="Arial"/>
          <w:sz w:val="22"/>
          <w:szCs w:val="22"/>
          <w:lang w:val="en-CA"/>
        </w:rPr>
        <w:t>P</w:t>
      </w:r>
      <w:r w:rsidRPr="00D76B67">
        <w:rPr>
          <w:rFonts w:ascii="Arial" w:hAnsi="Arial" w:cs="Arial"/>
          <w:sz w:val="22"/>
          <w:szCs w:val="22"/>
          <w:lang w:val="en-CA"/>
        </w:rPr>
        <w:t>lan.</w:t>
      </w:r>
    </w:p>
    <w:p w14:paraId="5D05C9EB" w14:textId="6EDDE45C" w:rsidR="00872DA5" w:rsidRPr="00D76B67" w:rsidRDefault="00872DA5" w:rsidP="005E2CC2">
      <w:pPr>
        <w:pStyle w:val="ListParagraph"/>
        <w:spacing w:before="60" w:after="120"/>
        <w:ind w:left="1985" w:right="-419" w:hanging="851"/>
        <w:contextualSpacing w:val="0"/>
        <w:jc w:val="both"/>
        <w:rPr>
          <w:rFonts w:ascii="Arial" w:hAnsi="Arial" w:cs="Arial"/>
          <w:i/>
          <w:sz w:val="20"/>
          <w:szCs w:val="22"/>
          <w:lang w:val="en-CA"/>
        </w:rPr>
      </w:pPr>
      <w:r w:rsidRPr="00D76B67">
        <w:rPr>
          <w:rFonts w:ascii="Arial" w:hAnsi="Arial" w:cs="Arial"/>
          <w:i/>
          <w:sz w:val="20"/>
          <w:szCs w:val="22"/>
          <w:lang w:val="en-CA"/>
        </w:rPr>
        <w:t>Note</w:t>
      </w:r>
      <w:r w:rsidR="00606CEC" w:rsidRPr="00D76B67">
        <w:rPr>
          <w:rFonts w:ascii="Arial" w:hAnsi="Arial" w:cs="Arial"/>
          <w:i/>
          <w:sz w:val="20"/>
          <w:szCs w:val="22"/>
          <w:lang w:val="en-CA"/>
        </w:rPr>
        <w:t>:</w:t>
      </w:r>
      <w:r w:rsidR="00606CEC" w:rsidRPr="00D76B67">
        <w:rPr>
          <w:rFonts w:ascii="Arial" w:hAnsi="Arial" w:cs="Arial"/>
          <w:i/>
          <w:sz w:val="20"/>
          <w:szCs w:val="22"/>
          <w:lang w:val="en-CA"/>
        </w:rPr>
        <w:tab/>
      </w:r>
      <w:r w:rsidRPr="00D76B67">
        <w:rPr>
          <w:rFonts w:ascii="Arial" w:hAnsi="Arial" w:cs="Arial"/>
          <w:i/>
          <w:sz w:val="20"/>
          <w:szCs w:val="22"/>
          <w:lang w:val="en-CA"/>
        </w:rPr>
        <w:t>Capability studies should take into consideration the effects of people, machines, tool</w:t>
      </w:r>
      <w:r w:rsidR="00F42C50" w:rsidRPr="00D76B67">
        <w:rPr>
          <w:rFonts w:ascii="Arial" w:hAnsi="Arial" w:cs="Arial"/>
          <w:i/>
          <w:sz w:val="20"/>
          <w:szCs w:val="22"/>
          <w:lang w:val="en-CA"/>
        </w:rPr>
        <w:t>ing</w:t>
      </w:r>
      <w:r w:rsidRPr="00D76B67">
        <w:rPr>
          <w:rFonts w:ascii="Arial" w:hAnsi="Arial" w:cs="Arial"/>
          <w:i/>
          <w:sz w:val="20"/>
          <w:szCs w:val="22"/>
          <w:lang w:val="en-CA"/>
        </w:rPr>
        <w:t>, methods, materials, measurements, and environmental conditions.</w:t>
      </w:r>
    </w:p>
    <w:p w14:paraId="42202319" w14:textId="7CDE6ECE" w:rsidR="00AA461C" w:rsidRPr="00D76B67" w:rsidRDefault="00F21939" w:rsidP="00CE7730">
      <w:pPr>
        <w:pStyle w:val="ListParagraph"/>
        <w:numPr>
          <w:ilvl w:val="2"/>
          <w:numId w:val="4"/>
        </w:numPr>
        <w:spacing w:before="60" w:after="120"/>
        <w:ind w:left="851" w:right="-419" w:hanging="709"/>
        <w:contextualSpacing w:val="0"/>
        <w:jc w:val="both"/>
        <w:rPr>
          <w:rFonts w:ascii="Arial" w:hAnsi="Arial" w:cs="Arial"/>
          <w:sz w:val="22"/>
          <w:szCs w:val="22"/>
          <w:lang w:val="en-CA"/>
        </w:rPr>
      </w:pPr>
      <w:r w:rsidRPr="00041431">
        <w:rPr>
          <w:rFonts w:ascii="Arial" w:hAnsi="Arial" w:cs="Arial"/>
          <w:sz w:val="22"/>
          <w:szCs w:val="22"/>
          <w:lang w:val="en-CA"/>
        </w:rPr>
        <w:t xml:space="preserve">The </w:t>
      </w:r>
      <w:r w:rsidR="00574536" w:rsidRPr="00041431">
        <w:rPr>
          <w:rFonts w:ascii="Arial" w:hAnsi="Arial" w:cs="Arial"/>
          <w:sz w:val="22"/>
          <w:szCs w:val="22"/>
          <w:lang w:val="en-CA"/>
        </w:rPr>
        <w:t xml:space="preserve">Producer </w:t>
      </w:r>
      <w:r w:rsidRPr="00041431">
        <w:rPr>
          <w:rFonts w:ascii="Arial" w:hAnsi="Arial" w:cs="Arial"/>
          <w:sz w:val="22"/>
          <w:szCs w:val="22"/>
          <w:lang w:val="en-CA"/>
        </w:rPr>
        <w:t xml:space="preserve">shall collect </w:t>
      </w:r>
      <w:r w:rsidR="008A4A25" w:rsidRPr="00041431">
        <w:rPr>
          <w:rFonts w:ascii="Arial" w:hAnsi="Arial" w:cs="Arial"/>
          <w:sz w:val="22"/>
          <w:szCs w:val="22"/>
          <w:lang w:val="en-CA"/>
        </w:rPr>
        <w:t>a</w:t>
      </w:r>
      <w:r w:rsidR="00A7697B" w:rsidRPr="00041431">
        <w:rPr>
          <w:rFonts w:ascii="Arial" w:hAnsi="Arial" w:cs="Arial"/>
          <w:sz w:val="22"/>
          <w:szCs w:val="22"/>
          <w:lang w:val="en-CA"/>
        </w:rPr>
        <w:t xml:space="preserve"> </w:t>
      </w:r>
      <w:r w:rsidR="00872DA5" w:rsidRPr="00041431">
        <w:rPr>
          <w:rFonts w:ascii="Arial" w:hAnsi="Arial" w:cs="Arial"/>
          <w:sz w:val="22"/>
          <w:szCs w:val="22"/>
          <w:lang w:val="en-CA"/>
        </w:rPr>
        <w:t>minimum quantity of 25 consecutive samples</w:t>
      </w:r>
      <w:r w:rsidRPr="00041431">
        <w:rPr>
          <w:rFonts w:ascii="Arial" w:hAnsi="Arial" w:cs="Arial"/>
          <w:sz w:val="22"/>
          <w:szCs w:val="22"/>
          <w:lang w:val="en-CA"/>
        </w:rPr>
        <w:t xml:space="preserve"> utilizing </w:t>
      </w:r>
      <w:r w:rsidR="00A050BD" w:rsidRPr="00041431">
        <w:rPr>
          <w:rFonts w:ascii="Arial" w:hAnsi="Arial" w:cs="Arial"/>
          <w:sz w:val="22"/>
          <w:szCs w:val="22"/>
          <w:lang w:val="en-CA"/>
        </w:rPr>
        <w:t>v</w:t>
      </w:r>
      <w:r w:rsidR="00D82AF2" w:rsidRPr="00041431">
        <w:rPr>
          <w:rFonts w:ascii="Arial" w:hAnsi="Arial" w:cs="Arial"/>
          <w:sz w:val="22"/>
          <w:szCs w:val="22"/>
          <w:lang w:val="en-CA"/>
        </w:rPr>
        <w:t>ariable data where</w:t>
      </w:r>
      <w:r w:rsidR="00A050BD" w:rsidRPr="00041431">
        <w:rPr>
          <w:rFonts w:ascii="Arial" w:hAnsi="Arial" w:cs="Arial"/>
          <w:sz w:val="22"/>
          <w:szCs w:val="22"/>
          <w:lang w:val="en-CA"/>
        </w:rPr>
        <w:t xml:space="preserve"> feasible</w:t>
      </w:r>
      <w:r w:rsidR="00872DA5" w:rsidRPr="00D76B67">
        <w:rPr>
          <w:rFonts w:ascii="Arial" w:hAnsi="Arial" w:cs="Arial"/>
          <w:sz w:val="22"/>
          <w:szCs w:val="22"/>
          <w:lang w:val="en-CA"/>
        </w:rPr>
        <w:t>.</w:t>
      </w:r>
    </w:p>
    <w:p w14:paraId="65EF510B" w14:textId="66B4FB48" w:rsidR="00AA461C" w:rsidRPr="00D76B67" w:rsidRDefault="00872DA5" w:rsidP="005E2CC2">
      <w:pPr>
        <w:pStyle w:val="ListParagraph"/>
        <w:spacing w:before="60" w:after="120"/>
        <w:ind w:left="1985" w:right="-419" w:hanging="851"/>
        <w:contextualSpacing w:val="0"/>
        <w:jc w:val="both"/>
        <w:rPr>
          <w:rFonts w:ascii="Arial" w:hAnsi="Arial" w:cs="Arial"/>
          <w:i/>
          <w:sz w:val="20"/>
          <w:szCs w:val="22"/>
          <w:lang w:val="en-CA"/>
        </w:rPr>
      </w:pPr>
      <w:r w:rsidRPr="00D76B67">
        <w:rPr>
          <w:rFonts w:ascii="Arial" w:hAnsi="Arial" w:cs="Arial"/>
          <w:i/>
          <w:sz w:val="20"/>
          <w:szCs w:val="22"/>
          <w:lang w:val="en-CA"/>
        </w:rPr>
        <w:t>Note</w:t>
      </w:r>
      <w:r w:rsidR="00AA461C" w:rsidRPr="00D76B67">
        <w:rPr>
          <w:rFonts w:ascii="Arial" w:hAnsi="Arial" w:cs="Arial"/>
          <w:i/>
          <w:sz w:val="20"/>
          <w:szCs w:val="22"/>
          <w:lang w:val="en-CA"/>
        </w:rPr>
        <w:t xml:space="preserve"> </w:t>
      </w:r>
      <w:r w:rsidR="00F541C9" w:rsidRPr="00D76B67">
        <w:rPr>
          <w:rFonts w:ascii="Arial" w:hAnsi="Arial" w:cs="Arial"/>
          <w:i/>
          <w:sz w:val="20"/>
          <w:szCs w:val="22"/>
          <w:lang w:val="en-CA"/>
        </w:rPr>
        <w:t>1</w:t>
      </w:r>
      <w:r w:rsidR="00606CEC" w:rsidRPr="00D76B67">
        <w:rPr>
          <w:rFonts w:ascii="Arial" w:hAnsi="Arial" w:cs="Arial"/>
          <w:i/>
          <w:sz w:val="20"/>
          <w:szCs w:val="22"/>
          <w:lang w:val="en-CA"/>
        </w:rPr>
        <w:t>:</w:t>
      </w:r>
      <w:r w:rsidR="00606CEC" w:rsidRPr="00D76B67">
        <w:rPr>
          <w:rFonts w:ascii="Arial" w:hAnsi="Arial" w:cs="Arial"/>
          <w:i/>
          <w:sz w:val="20"/>
          <w:szCs w:val="22"/>
          <w:lang w:val="en-CA"/>
        </w:rPr>
        <w:tab/>
      </w:r>
      <w:r w:rsidR="00F42C50" w:rsidRPr="00D76B67">
        <w:rPr>
          <w:rFonts w:ascii="Arial" w:hAnsi="Arial" w:cs="Arial"/>
          <w:i/>
          <w:sz w:val="20"/>
          <w:szCs w:val="22"/>
          <w:lang w:val="en-CA"/>
        </w:rPr>
        <w:t>Data collected from development or pre-production parts can be considered, provided the same tooling, equipment</w:t>
      </w:r>
      <w:r w:rsidR="00F21939" w:rsidRPr="00D76B67">
        <w:rPr>
          <w:rFonts w:ascii="Arial" w:hAnsi="Arial" w:cs="Arial"/>
          <w:i/>
          <w:sz w:val="20"/>
          <w:szCs w:val="22"/>
          <w:lang w:val="en-CA"/>
        </w:rPr>
        <w:t>,</w:t>
      </w:r>
      <w:r w:rsidR="00F42C50" w:rsidRPr="00D76B67">
        <w:rPr>
          <w:rFonts w:ascii="Arial" w:hAnsi="Arial" w:cs="Arial"/>
          <w:i/>
          <w:sz w:val="20"/>
          <w:szCs w:val="22"/>
          <w:lang w:val="en-CA"/>
        </w:rPr>
        <w:t xml:space="preserve"> and processes intended for production are used.</w:t>
      </w:r>
    </w:p>
    <w:p w14:paraId="29050078" w14:textId="7EECC991" w:rsidR="00AA461C" w:rsidRPr="00D76B67" w:rsidRDefault="00872DA5" w:rsidP="005E2CC2">
      <w:pPr>
        <w:pStyle w:val="ListParagraph"/>
        <w:spacing w:before="60" w:after="120"/>
        <w:ind w:left="1985" w:right="-419" w:hanging="851"/>
        <w:contextualSpacing w:val="0"/>
        <w:jc w:val="both"/>
        <w:rPr>
          <w:rFonts w:ascii="Arial" w:hAnsi="Arial" w:cs="Arial"/>
          <w:i/>
          <w:sz w:val="20"/>
          <w:szCs w:val="22"/>
          <w:lang w:val="en-CA"/>
        </w:rPr>
      </w:pPr>
      <w:r w:rsidRPr="00D76B67">
        <w:rPr>
          <w:rFonts w:ascii="Arial" w:hAnsi="Arial" w:cs="Arial"/>
          <w:i/>
          <w:sz w:val="20"/>
          <w:szCs w:val="22"/>
          <w:lang w:val="en-CA"/>
        </w:rPr>
        <w:t>Note</w:t>
      </w:r>
      <w:r w:rsidR="00AA461C" w:rsidRPr="00D76B67">
        <w:rPr>
          <w:rFonts w:ascii="Arial" w:hAnsi="Arial" w:cs="Arial"/>
          <w:i/>
          <w:sz w:val="20"/>
          <w:szCs w:val="22"/>
          <w:lang w:val="en-CA"/>
        </w:rPr>
        <w:t xml:space="preserve"> </w:t>
      </w:r>
      <w:r w:rsidR="00F541C9" w:rsidRPr="00D76B67">
        <w:rPr>
          <w:rFonts w:ascii="Arial" w:hAnsi="Arial" w:cs="Arial"/>
          <w:i/>
          <w:sz w:val="20"/>
          <w:szCs w:val="22"/>
          <w:lang w:val="en-CA"/>
        </w:rPr>
        <w:t>2</w:t>
      </w:r>
      <w:r w:rsidR="00606CEC" w:rsidRPr="00D76B67">
        <w:rPr>
          <w:rFonts w:ascii="Arial" w:hAnsi="Arial" w:cs="Arial"/>
          <w:i/>
          <w:sz w:val="20"/>
          <w:szCs w:val="22"/>
          <w:lang w:val="en-CA"/>
        </w:rPr>
        <w:t>:</w:t>
      </w:r>
      <w:r w:rsidR="00606CEC" w:rsidRPr="00D76B67">
        <w:rPr>
          <w:rFonts w:ascii="Arial" w:hAnsi="Arial" w:cs="Arial"/>
          <w:i/>
          <w:sz w:val="20"/>
          <w:szCs w:val="22"/>
          <w:lang w:val="en-CA"/>
        </w:rPr>
        <w:tab/>
      </w:r>
      <w:r w:rsidR="00F42C50" w:rsidRPr="00D76B67">
        <w:rPr>
          <w:rFonts w:ascii="Arial" w:hAnsi="Arial" w:cs="Arial"/>
          <w:i/>
          <w:sz w:val="20"/>
          <w:szCs w:val="22"/>
          <w:lang w:val="en-CA"/>
        </w:rPr>
        <w:t>Use of short run SPC techniques (e.g.</w:t>
      </w:r>
      <w:r w:rsidR="006A51A9" w:rsidRPr="00D76B67">
        <w:rPr>
          <w:rFonts w:ascii="Arial" w:hAnsi="Arial" w:cs="Arial"/>
          <w:i/>
          <w:sz w:val="20"/>
          <w:szCs w:val="22"/>
          <w:lang w:val="en-CA"/>
        </w:rPr>
        <w:t>,</w:t>
      </w:r>
      <w:r w:rsidR="00F42C50" w:rsidRPr="00D76B67">
        <w:rPr>
          <w:rFonts w:ascii="Arial" w:hAnsi="Arial" w:cs="Arial"/>
          <w:i/>
          <w:sz w:val="20"/>
          <w:szCs w:val="22"/>
          <w:lang w:val="en-CA"/>
        </w:rPr>
        <w:t xml:space="preserve"> target, group, part family charts) may be </w:t>
      </w:r>
      <w:r w:rsidR="00F21939" w:rsidRPr="00D76B67">
        <w:rPr>
          <w:rFonts w:ascii="Arial" w:hAnsi="Arial" w:cs="Arial"/>
          <w:i/>
          <w:sz w:val="20"/>
          <w:szCs w:val="22"/>
          <w:lang w:val="en-CA"/>
        </w:rPr>
        <w:t>permitted</w:t>
      </w:r>
      <w:r w:rsidR="00F42C50" w:rsidRPr="00D76B67">
        <w:rPr>
          <w:rFonts w:ascii="Arial" w:hAnsi="Arial" w:cs="Arial"/>
          <w:i/>
          <w:sz w:val="20"/>
          <w:szCs w:val="22"/>
          <w:lang w:val="en-CA"/>
        </w:rPr>
        <w:t>, with MFP agreement of the approach and source of data.</w:t>
      </w:r>
    </w:p>
    <w:p w14:paraId="79A4FCF6" w14:textId="4EB6AC0A" w:rsidR="00E0190D" w:rsidRPr="00041431" w:rsidRDefault="00872DA5" w:rsidP="00CE7730">
      <w:pPr>
        <w:pStyle w:val="ListParagraph"/>
        <w:numPr>
          <w:ilvl w:val="2"/>
          <w:numId w:val="4"/>
        </w:numPr>
        <w:spacing w:before="60" w:after="120"/>
        <w:ind w:left="851" w:right="-419" w:hanging="709"/>
        <w:contextualSpacing w:val="0"/>
        <w:jc w:val="both"/>
        <w:rPr>
          <w:rFonts w:ascii="Arial" w:hAnsi="Arial" w:cs="Arial"/>
          <w:sz w:val="22"/>
          <w:szCs w:val="22"/>
          <w:lang w:val="en-CA"/>
        </w:rPr>
      </w:pPr>
      <w:r w:rsidRPr="00041431">
        <w:rPr>
          <w:rFonts w:ascii="Arial" w:hAnsi="Arial" w:cs="Arial"/>
          <w:sz w:val="22"/>
          <w:szCs w:val="22"/>
          <w:lang w:val="en-CA"/>
        </w:rPr>
        <w:t>Process capability indices (e.g.</w:t>
      </w:r>
      <w:r w:rsidR="006A51A9" w:rsidRPr="00041431">
        <w:rPr>
          <w:rFonts w:ascii="Arial" w:hAnsi="Arial" w:cs="Arial"/>
          <w:sz w:val="22"/>
          <w:szCs w:val="22"/>
          <w:lang w:val="en-CA"/>
        </w:rPr>
        <w:t>,</w:t>
      </w:r>
      <w:r w:rsidRPr="00041431">
        <w:rPr>
          <w:rFonts w:ascii="Arial" w:hAnsi="Arial" w:cs="Arial"/>
          <w:sz w:val="22"/>
          <w:szCs w:val="22"/>
          <w:lang w:val="en-CA"/>
        </w:rPr>
        <w:t xml:space="preserve"> </w:t>
      </w:r>
      <w:proofErr w:type="spellStart"/>
      <w:r w:rsidRPr="00041431">
        <w:rPr>
          <w:rFonts w:ascii="Arial" w:hAnsi="Arial" w:cs="Arial"/>
          <w:sz w:val="22"/>
          <w:szCs w:val="22"/>
          <w:lang w:val="en-CA"/>
        </w:rPr>
        <w:t>Cpk</w:t>
      </w:r>
      <w:proofErr w:type="spellEnd"/>
      <w:r w:rsidRPr="00041431">
        <w:rPr>
          <w:rFonts w:ascii="Arial" w:hAnsi="Arial" w:cs="Arial"/>
          <w:sz w:val="22"/>
          <w:szCs w:val="22"/>
          <w:lang w:val="en-CA"/>
        </w:rPr>
        <w:t xml:space="preserve">, </w:t>
      </w:r>
      <w:proofErr w:type="spellStart"/>
      <w:r w:rsidRPr="00041431">
        <w:rPr>
          <w:rFonts w:ascii="Arial" w:hAnsi="Arial" w:cs="Arial"/>
          <w:sz w:val="22"/>
          <w:szCs w:val="22"/>
          <w:lang w:val="en-CA"/>
        </w:rPr>
        <w:t>Ppk</w:t>
      </w:r>
      <w:proofErr w:type="spellEnd"/>
      <w:r w:rsidR="00A7697B" w:rsidRPr="00041431">
        <w:rPr>
          <w:rFonts w:ascii="Arial" w:hAnsi="Arial" w:cs="Arial"/>
          <w:sz w:val="22"/>
          <w:szCs w:val="22"/>
          <w:lang w:val="en-CA"/>
        </w:rPr>
        <w:t xml:space="preserve"> based on distribution</w:t>
      </w:r>
      <w:r w:rsidR="00873E0A" w:rsidRPr="00041431">
        <w:rPr>
          <w:rFonts w:ascii="Arial" w:hAnsi="Arial" w:cs="Arial"/>
          <w:sz w:val="22"/>
          <w:szCs w:val="22"/>
          <w:lang w:val="en-CA"/>
        </w:rPr>
        <w:t xml:space="preserve">) </w:t>
      </w:r>
      <w:r w:rsidR="006D406E" w:rsidRPr="00041431">
        <w:rPr>
          <w:rFonts w:ascii="Arial" w:hAnsi="Arial" w:cs="Arial"/>
          <w:sz w:val="22"/>
          <w:szCs w:val="22"/>
          <w:lang w:val="en-CA"/>
        </w:rPr>
        <w:t xml:space="preserve">should </w:t>
      </w:r>
      <w:r w:rsidRPr="00041431">
        <w:rPr>
          <w:rFonts w:ascii="Arial" w:hAnsi="Arial" w:cs="Arial"/>
          <w:sz w:val="22"/>
          <w:szCs w:val="22"/>
          <w:lang w:val="en-CA"/>
        </w:rPr>
        <w:t xml:space="preserve">be calculated </w:t>
      </w:r>
      <w:r w:rsidR="006D406E" w:rsidRPr="00041431">
        <w:rPr>
          <w:rFonts w:ascii="Arial" w:hAnsi="Arial" w:cs="Arial"/>
          <w:sz w:val="22"/>
          <w:szCs w:val="22"/>
          <w:lang w:val="en-CA"/>
        </w:rPr>
        <w:t xml:space="preserve">only </w:t>
      </w:r>
      <w:r w:rsidRPr="00041431">
        <w:rPr>
          <w:rFonts w:ascii="Arial" w:hAnsi="Arial" w:cs="Arial"/>
          <w:sz w:val="22"/>
          <w:szCs w:val="22"/>
          <w:lang w:val="en-CA"/>
        </w:rPr>
        <w:t xml:space="preserve">after </w:t>
      </w:r>
      <w:r w:rsidR="00E0190D" w:rsidRPr="00041431">
        <w:rPr>
          <w:rFonts w:ascii="Arial" w:hAnsi="Arial" w:cs="Arial"/>
          <w:sz w:val="22"/>
          <w:szCs w:val="22"/>
          <w:lang w:val="en-CA"/>
        </w:rPr>
        <w:t>both of the following conditions are met:</w:t>
      </w:r>
    </w:p>
    <w:p w14:paraId="16FB86A1" w14:textId="79B64503" w:rsidR="00F12CEF" w:rsidRPr="00041431" w:rsidRDefault="00F12CEF" w:rsidP="00E0190D">
      <w:pPr>
        <w:pStyle w:val="ListParagraph"/>
        <w:numPr>
          <w:ilvl w:val="3"/>
          <w:numId w:val="4"/>
        </w:numPr>
        <w:spacing w:before="60" w:after="120"/>
        <w:ind w:right="-419"/>
        <w:contextualSpacing w:val="0"/>
        <w:jc w:val="both"/>
        <w:rPr>
          <w:rFonts w:ascii="Arial" w:hAnsi="Arial" w:cs="Arial"/>
          <w:sz w:val="22"/>
          <w:szCs w:val="22"/>
          <w:lang w:val="en-CA"/>
        </w:rPr>
      </w:pPr>
      <w:r w:rsidRPr="00041431">
        <w:rPr>
          <w:rFonts w:ascii="Arial" w:hAnsi="Arial" w:cs="Arial"/>
          <w:sz w:val="22"/>
          <w:szCs w:val="22"/>
          <w:lang w:val="en-CA"/>
        </w:rPr>
        <w:t>Requirements of Element 6 (MSA) have been met</w:t>
      </w:r>
      <w:r w:rsidR="00B57D26" w:rsidRPr="00041431">
        <w:rPr>
          <w:rFonts w:ascii="Arial" w:hAnsi="Arial" w:cs="Arial"/>
          <w:sz w:val="22"/>
          <w:szCs w:val="22"/>
          <w:lang w:val="en-CA"/>
        </w:rPr>
        <w:t>,</w:t>
      </w:r>
    </w:p>
    <w:p w14:paraId="50BA53C4" w14:textId="3DA1C9CC" w:rsidR="00A16478" w:rsidRPr="00041431" w:rsidRDefault="00B57D26" w:rsidP="00B57D26">
      <w:pPr>
        <w:pStyle w:val="ListParagraph"/>
        <w:numPr>
          <w:ilvl w:val="3"/>
          <w:numId w:val="4"/>
        </w:numPr>
        <w:spacing w:before="60" w:after="120"/>
        <w:ind w:left="2160" w:right="-419" w:hanging="1080"/>
        <w:contextualSpacing w:val="0"/>
        <w:jc w:val="both"/>
        <w:rPr>
          <w:rFonts w:ascii="Arial" w:hAnsi="Arial" w:cs="Arial"/>
          <w:sz w:val="22"/>
          <w:szCs w:val="22"/>
          <w:lang w:val="en-CA"/>
        </w:rPr>
      </w:pPr>
      <w:r w:rsidRPr="00041431">
        <w:rPr>
          <w:rFonts w:ascii="Arial" w:hAnsi="Arial" w:cs="Arial"/>
          <w:sz w:val="22"/>
          <w:szCs w:val="22"/>
          <w:lang w:val="en-CA"/>
        </w:rPr>
        <w:t>T</w:t>
      </w:r>
      <w:r w:rsidR="00872DA5" w:rsidRPr="00041431">
        <w:rPr>
          <w:rFonts w:ascii="Arial" w:hAnsi="Arial" w:cs="Arial"/>
          <w:sz w:val="22"/>
          <w:szCs w:val="22"/>
          <w:lang w:val="en-CA"/>
        </w:rPr>
        <w:t>he process is determined to be stable, using statistically valid methods (</w:t>
      </w:r>
      <w:r w:rsidR="00AB5159" w:rsidRPr="00041431">
        <w:rPr>
          <w:rFonts w:ascii="Arial" w:hAnsi="Arial" w:cs="Arial"/>
          <w:sz w:val="22"/>
          <w:szCs w:val="22"/>
          <w:lang w:val="en-CA"/>
        </w:rPr>
        <w:t xml:space="preserve">e.g., </w:t>
      </w:r>
      <w:r w:rsidR="005F2A3C" w:rsidRPr="00041431">
        <w:rPr>
          <w:rFonts w:ascii="Arial" w:hAnsi="Arial" w:cs="Arial"/>
          <w:sz w:val="22"/>
          <w:szCs w:val="22"/>
          <w:lang w:val="en-CA"/>
        </w:rPr>
        <w:t>Control Charts</w:t>
      </w:r>
      <w:r w:rsidR="00872DA5" w:rsidRPr="00041431">
        <w:rPr>
          <w:rFonts w:ascii="Arial" w:hAnsi="Arial" w:cs="Arial"/>
          <w:sz w:val="22"/>
          <w:szCs w:val="22"/>
          <w:lang w:val="en-CA"/>
        </w:rPr>
        <w:t>) for determining process capability</w:t>
      </w:r>
      <w:r w:rsidR="00AB5159" w:rsidRPr="00041431">
        <w:rPr>
          <w:rFonts w:ascii="Arial" w:hAnsi="Arial" w:cs="Arial"/>
          <w:sz w:val="22"/>
          <w:szCs w:val="22"/>
          <w:lang w:val="en-CA"/>
        </w:rPr>
        <w:t>,</w:t>
      </w:r>
      <w:r w:rsidR="00872DA5" w:rsidRPr="00041431">
        <w:rPr>
          <w:rFonts w:ascii="Arial" w:hAnsi="Arial" w:cs="Arial"/>
          <w:sz w:val="22"/>
          <w:szCs w:val="22"/>
          <w:lang w:val="en-CA"/>
        </w:rPr>
        <w:t xml:space="preserve"> and stability.</w:t>
      </w:r>
      <w:r w:rsidR="00CD2525" w:rsidRPr="00041431">
        <w:rPr>
          <w:rFonts w:ascii="Arial" w:hAnsi="Arial" w:cs="Arial"/>
          <w:sz w:val="22"/>
          <w:szCs w:val="22"/>
          <w:lang w:val="en-CA"/>
        </w:rPr>
        <w:t xml:space="preserve"> Measures of process capability other than </w:t>
      </w:r>
      <w:proofErr w:type="spellStart"/>
      <w:r w:rsidR="00CD2525" w:rsidRPr="00041431">
        <w:rPr>
          <w:rFonts w:ascii="Arial" w:hAnsi="Arial" w:cs="Arial"/>
          <w:sz w:val="22"/>
          <w:szCs w:val="22"/>
          <w:lang w:val="en-CA"/>
        </w:rPr>
        <w:t>Cpk</w:t>
      </w:r>
      <w:proofErr w:type="spellEnd"/>
      <w:r w:rsidR="00CD2525" w:rsidRPr="00041431">
        <w:rPr>
          <w:rFonts w:ascii="Arial" w:hAnsi="Arial" w:cs="Arial"/>
          <w:sz w:val="22"/>
          <w:szCs w:val="22"/>
          <w:lang w:val="en-CA"/>
        </w:rPr>
        <w:t xml:space="preserve"> </w:t>
      </w:r>
      <w:r w:rsidR="00796E6B" w:rsidRPr="00041431">
        <w:rPr>
          <w:rFonts w:ascii="Arial" w:hAnsi="Arial" w:cs="Arial"/>
          <w:sz w:val="22"/>
          <w:szCs w:val="22"/>
          <w:lang w:val="en-CA"/>
        </w:rPr>
        <w:t xml:space="preserve">(e.g., </w:t>
      </w:r>
      <w:proofErr w:type="spellStart"/>
      <w:r w:rsidR="00796E6B" w:rsidRPr="00041431">
        <w:rPr>
          <w:rFonts w:ascii="Arial" w:hAnsi="Arial" w:cs="Arial"/>
          <w:sz w:val="22"/>
          <w:szCs w:val="22"/>
          <w:lang w:val="en-CA"/>
        </w:rPr>
        <w:t>Ppk</w:t>
      </w:r>
      <w:proofErr w:type="spellEnd"/>
      <w:r w:rsidR="00796E6B" w:rsidRPr="00041431">
        <w:rPr>
          <w:rFonts w:ascii="Arial" w:hAnsi="Arial" w:cs="Arial"/>
          <w:sz w:val="22"/>
          <w:szCs w:val="22"/>
          <w:lang w:val="en-CA"/>
        </w:rPr>
        <w:t xml:space="preserve"> based on distribution, etc.) </w:t>
      </w:r>
      <w:r w:rsidR="00CD2525" w:rsidRPr="00041431">
        <w:rPr>
          <w:rFonts w:ascii="Arial" w:hAnsi="Arial" w:cs="Arial"/>
          <w:sz w:val="22"/>
          <w:szCs w:val="22"/>
          <w:lang w:val="en-CA"/>
        </w:rPr>
        <w:t>may be used only if such measures have received</w:t>
      </w:r>
      <w:r w:rsidR="00CE7730" w:rsidRPr="00041431">
        <w:rPr>
          <w:rFonts w:ascii="Arial" w:hAnsi="Arial" w:cs="Arial"/>
          <w:sz w:val="22"/>
          <w:szCs w:val="22"/>
          <w:lang w:val="en-CA"/>
        </w:rPr>
        <w:t xml:space="preserve"> documented approval by the MFP</w:t>
      </w:r>
      <w:r w:rsidR="00796E6B" w:rsidRPr="00041431">
        <w:rPr>
          <w:rFonts w:ascii="Arial" w:hAnsi="Arial" w:cs="Arial"/>
          <w:sz w:val="22"/>
          <w:szCs w:val="22"/>
          <w:lang w:val="en-CA"/>
        </w:rPr>
        <w:t>.</w:t>
      </w:r>
      <w:r w:rsidR="00CE7730" w:rsidRPr="00041431">
        <w:rPr>
          <w:rFonts w:ascii="Arial" w:hAnsi="Arial" w:cs="Arial"/>
          <w:sz w:val="22"/>
          <w:szCs w:val="22"/>
          <w:lang w:val="en-CA"/>
        </w:rPr>
        <w:t xml:space="preserve"> </w:t>
      </w:r>
      <w:r w:rsidR="00A050BD" w:rsidRPr="00041431">
        <w:rPr>
          <w:rFonts w:ascii="Arial" w:hAnsi="Arial" w:cs="Arial"/>
          <w:sz w:val="22"/>
          <w:szCs w:val="22"/>
          <w:lang w:val="en-CA"/>
        </w:rPr>
        <w:t xml:space="preserve">Refer </w:t>
      </w:r>
      <w:r w:rsidR="00E312BD" w:rsidRPr="00041431">
        <w:rPr>
          <w:rFonts w:ascii="Arial" w:hAnsi="Arial" w:cs="Arial"/>
          <w:sz w:val="22"/>
          <w:szCs w:val="22"/>
          <w:lang w:val="en-CA"/>
        </w:rPr>
        <w:t xml:space="preserve">SAE ITC </w:t>
      </w:r>
      <w:hyperlink r:id="rId56" w:history="1">
        <w:r w:rsidR="00121855" w:rsidRPr="006700D4">
          <w:rPr>
            <w:rStyle w:val="Hyperlink"/>
            <w:rFonts w:ascii="Arial" w:hAnsi="Arial" w:cs="Arial"/>
            <w:sz w:val="22"/>
            <w:lang w:val="en-CA"/>
          </w:rPr>
          <w:t>RM</w:t>
        </w:r>
        <w:r w:rsidR="00121855" w:rsidRPr="00D76B67">
          <w:rPr>
            <w:rStyle w:val="Hyperlink"/>
            <w:rFonts w:ascii="Arial" w:hAnsi="Arial" w:cs="Arial"/>
            <w:sz w:val="22"/>
            <w:lang w:val="en-CA"/>
          </w:rPr>
          <w:t>13006</w:t>
        </w:r>
      </w:hyperlink>
      <w:r w:rsidR="00796E6B">
        <w:rPr>
          <w:rFonts w:ascii="Arial" w:hAnsi="Arial" w:cs="Arial"/>
          <w:sz w:val="22"/>
          <w:szCs w:val="22"/>
          <w:lang w:val="en-CA"/>
        </w:rPr>
        <w:t xml:space="preserve"> </w:t>
      </w:r>
      <w:r w:rsidR="00796E6B" w:rsidRPr="00041431">
        <w:rPr>
          <w:rFonts w:ascii="Arial" w:hAnsi="Arial" w:cs="Arial"/>
          <w:sz w:val="22"/>
          <w:szCs w:val="22"/>
          <w:lang w:val="en-CA"/>
        </w:rPr>
        <w:t>for bilateral tolerance and unilateral tolerance capability indices, as well as analysis of normal versus non-normal data</w:t>
      </w:r>
      <w:r w:rsidR="00CE7730" w:rsidRPr="00041431">
        <w:rPr>
          <w:rFonts w:ascii="Arial" w:hAnsi="Arial" w:cs="Arial"/>
          <w:sz w:val="22"/>
          <w:szCs w:val="22"/>
          <w:lang w:val="en-CA"/>
        </w:rPr>
        <w:t>.</w:t>
      </w:r>
    </w:p>
    <w:p w14:paraId="32319F66" w14:textId="77777777" w:rsidR="00480CAD" w:rsidRDefault="00480CAD" w:rsidP="00480CAD">
      <w:pPr>
        <w:pStyle w:val="ListParagraph"/>
        <w:spacing w:before="60" w:after="120"/>
        <w:ind w:left="2160" w:right="-419"/>
        <w:contextualSpacing w:val="0"/>
        <w:jc w:val="both"/>
        <w:rPr>
          <w:rFonts w:ascii="Arial" w:hAnsi="Arial" w:cs="Arial"/>
          <w:sz w:val="22"/>
          <w:szCs w:val="22"/>
          <w:lang w:val="en-CA"/>
        </w:rPr>
      </w:pPr>
    </w:p>
    <w:p w14:paraId="4B8A8DDB" w14:textId="77777777" w:rsidR="00480CAD" w:rsidRDefault="00480CAD" w:rsidP="00480CAD">
      <w:pPr>
        <w:pStyle w:val="ListParagraph"/>
        <w:spacing w:before="60" w:after="120"/>
        <w:ind w:left="2160" w:right="-419"/>
        <w:contextualSpacing w:val="0"/>
        <w:jc w:val="both"/>
        <w:rPr>
          <w:rFonts w:ascii="Arial" w:hAnsi="Arial" w:cs="Arial"/>
          <w:sz w:val="22"/>
          <w:szCs w:val="22"/>
          <w:lang w:val="en-CA"/>
        </w:rPr>
      </w:pPr>
    </w:p>
    <w:p w14:paraId="5A36FA40" w14:textId="78EF232B" w:rsidR="00533C46" w:rsidRPr="00D76B67" w:rsidRDefault="00533C46" w:rsidP="00D77993">
      <w:pPr>
        <w:pStyle w:val="ListParagraph"/>
        <w:spacing w:before="60" w:after="120"/>
        <w:ind w:left="2160" w:right="-419" w:hanging="720"/>
        <w:contextualSpacing w:val="0"/>
        <w:jc w:val="both"/>
        <w:rPr>
          <w:rFonts w:ascii="Arial" w:hAnsi="Arial" w:cs="Arial"/>
          <w:i/>
          <w:sz w:val="20"/>
          <w:szCs w:val="22"/>
          <w:lang w:val="en-CA"/>
        </w:rPr>
      </w:pPr>
      <w:r w:rsidRPr="00D76B67">
        <w:rPr>
          <w:rFonts w:ascii="Arial" w:hAnsi="Arial" w:cs="Arial"/>
          <w:i/>
          <w:sz w:val="20"/>
          <w:szCs w:val="22"/>
          <w:lang w:val="en-CA"/>
        </w:rPr>
        <w:lastRenderedPageBreak/>
        <w:t>Note:</w:t>
      </w:r>
      <w:r w:rsidRPr="00D76B67">
        <w:rPr>
          <w:rFonts w:ascii="Arial" w:hAnsi="Arial" w:cs="Arial"/>
          <w:i/>
          <w:sz w:val="20"/>
          <w:szCs w:val="22"/>
          <w:lang w:val="en-CA"/>
        </w:rPr>
        <w:tab/>
      </w:r>
      <w:proofErr w:type="spellStart"/>
      <w:r w:rsidRPr="00041431">
        <w:rPr>
          <w:rFonts w:ascii="Arial" w:hAnsi="Arial" w:cs="Arial"/>
          <w:i/>
          <w:sz w:val="20"/>
          <w:szCs w:val="22"/>
          <w:lang w:val="en-CA"/>
        </w:rPr>
        <w:t>Ppk</w:t>
      </w:r>
      <w:proofErr w:type="spellEnd"/>
      <w:r w:rsidRPr="00041431">
        <w:rPr>
          <w:rFonts w:ascii="Arial" w:hAnsi="Arial" w:cs="Arial"/>
          <w:i/>
          <w:sz w:val="20"/>
          <w:szCs w:val="22"/>
          <w:lang w:val="en-CA"/>
        </w:rPr>
        <w:t xml:space="preserve"> may be used in place of </w:t>
      </w:r>
      <w:proofErr w:type="spellStart"/>
      <w:r w:rsidRPr="00041431">
        <w:rPr>
          <w:rFonts w:ascii="Arial" w:hAnsi="Arial" w:cs="Arial"/>
          <w:i/>
          <w:sz w:val="20"/>
          <w:szCs w:val="22"/>
          <w:lang w:val="en-CA"/>
        </w:rPr>
        <w:t>Cpk</w:t>
      </w:r>
      <w:proofErr w:type="spellEnd"/>
      <w:r w:rsidRPr="00041431">
        <w:rPr>
          <w:rFonts w:ascii="Arial" w:hAnsi="Arial" w:cs="Arial"/>
          <w:i/>
          <w:sz w:val="20"/>
          <w:szCs w:val="22"/>
          <w:lang w:val="en-CA"/>
        </w:rPr>
        <w:t xml:space="preserve"> when capability is being calculated for non-normal distributions.</w:t>
      </w:r>
      <w:r w:rsidR="001536FF" w:rsidRPr="00041431">
        <w:t xml:space="preserve"> </w:t>
      </w:r>
      <w:r w:rsidR="001536FF" w:rsidRPr="00041431">
        <w:rPr>
          <w:rFonts w:ascii="Arial" w:hAnsi="Arial" w:cs="Arial"/>
          <w:i/>
          <w:sz w:val="20"/>
          <w:szCs w:val="22"/>
          <w:lang w:val="en-CA"/>
        </w:rPr>
        <w:t xml:space="preserve">As a Best Practice, it is also recommended, after gathering data over a long-term (i.e., 100-200 data points, two or more lots of production that reflect multiple batches of material, and multiple set-ups), to calculate </w:t>
      </w:r>
      <w:proofErr w:type="spellStart"/>
      <w:r w:rsidR="001536FF" w:rsidRPr="00041431">
        <w:rPr>
          <w:rFonts w:ascii="Arial" w:hAnsi="Arial" w:cs="Arial"/>
          <w:i/>
          <w:sz w:val="20"/>
          <w:szCs w:val="22"/>
          <w:lang w:val="en-CA"/>
        </w:rPr>
        <w:t>Ppk</w:t>
      </w:r>
      <w:proofErr w:type="spellEnd"/>
      <w:r w:rsidR="001536FF" w:rsidRPr="00041431">
        <w:rPr>
          <w:rFonts w:ascii="Arial" w:hAnsi="Arial" w:cs="Arial"/>
          <w:i/>
          <w:sz w:val="20"/>
          <w:szCs w:val="22"/>
          <w:lang w:val="en-CA"/>
        </w:rPr>
        <w:t xml:space="preserve"> and compare to </w:t>
      </w:r>
      <w:proofErr w:type="spellStart"/>
      <w:r w:rsidR="001536FF" w:rsidRPr="00041431">
        <w:rPr>
          <w:rFonts w:ascii="Arial" w:hAnsi="Arial" w:cs="Arial"/>
          <w:i/>
          <w:sz w:val="20"/>
          <w:szCs w:val="22"/>
          <w:lang w:val="en-CA"/>
        </w:rPr>
        <w:t>Cpk</w:t>
      </w:r>
      <w:proofErr w:type="spellEnd"/>
      <w:r w:rsidR="001536FF" w:rsidRPr="00041431">
        <w:rPr>
          <w:rFonts w:ascii="Arial" w:hAnsi="Arial" w:cs="Arial"/>
          <w:i/>
          <w:sz w:val="20"/>
          <w:szCs w:val="22"/>
          <w:lang w:val="en-CA"/>
        </w:rPr>
        <w:t xml:space="preserve">. The more similar </w:t>
      </w:r>
      <w:proofErr w:type="spellStart"/>
      <w:r w:rsidR="001536FF" w:rsidRPr="00041431">
        <w:rPr>
          <w:rFonts w:ascii="Arial" w:hAnsi="Arial" w:cs="Arial"/>
          <w:i/>
          <w:sz w:val="20"/>
          <w:szCs w:val="22"/>
          <w:lang w:val="en-CA"/>
        </w:rPr>
        <w:t>Ppk</w:t>
      </w:r>
      <w:proofErr w:type="spellEnd"/>
      <w:r w:rsidR="001536FF" w:rsidRPr="00041431">
        <w:rPr>
          <w:rFonts w:ascii="Arial" w:hAnsi="Arial" w:cs="Arial"/>
          <w:i/>
          <w:sz w:val="20"/>
          <w:szCs w:val="22"/>
          <w:lang w:val="en-CA"/>
        </w:rPr>
        <w:t xml:space="preserve"> is to </w:t>
      </w:r>
      <w:proofErr w:type="spellStart"/>
      <w:r w:rsidR="001536FF" w:rsidRPr="00041431">
        <w:rPr>
          <w:rFonts w:ascii="Arial" w:hAnsi="Arial" w:cs="Arial"/>
          <w:i/>
          <w:sz w:val="20"/>
          <w:szCs w:val="22"/>
          <w:lang w:val="en-CA"/>
        </w:rPr>
        <w:t>Cpk</w:t>
      </w:r>
      <w:proofErr w:type="spellEnd"/>
      <w:r w:rsidR="001536FF" w:rsidRPr="00041431">
        <w:rPr>
          <w:rFonts w:ascii="Arial" w:hAnsi="Arial" w:cs="Arial"/>
          <w:i/>
          <w:sz w:val="20"/>
          <w:szCs w:val="22"/>
          <w:lang w:val="en-CA"/>
        </w:rPr>
        <w:t xml:space="preserve"> reflects a stable process. Both being greater than or equal to 1.33 reflects good </w:t>
      </w:r>
      <w:proofErr w:type="spellStart"/>
      <w:r w:rsidR="001536FF" w:rsidRPr="00041431">
        <w:rPr>
          <w:rFonts w:ascii="Arial" w:hAnsi="Arial" w:cs="Arial"/>
          <w:i/>
          <w:sz w:val="20"/>
          <w:szCs w:val="22"/>
          <w:lang w:val="en-CA"/>
        </w:rPr>
        <w:t>Cpk</w:t>
      </w:r>
      <w:proofErr w:type="spellEnd"/>
      <w:r w:rsidR="001536FF" w:rsidRPr="00041431">
        <w:rPr>
          <w:rFonts w:ascii="Arial" w:hAnsi="Arial" w:cs="Arial"/>
          <w:i/>
          <w:sz w:val="20"/>
          <w:szCs w:val="22"/>
          <w:lang w:val="en-CA"/>
        </w:rPr>
        <w:t xml:space="preserve"> (reference SAE ITC </w:t>
      </w:r>
      <w:hyperlink r:id="rId57" w:history="1">
        <w:r w:rsidR="001536FF" w:rsidRPr="001536FF">
          <w:rPr>
            <w:rStyle w:val="Hyperlink"/>
            <w:rFonts w:ascii="Arial" w:hAnsi="Arial" w:cs="Arial"/>
            <w:i/>
            <w:sz w:val="20"/>
            <w:szCs w:val="22"/>
            <w:lang w:val="en-CA"/>
          </w:rPr>
          <w:t>RM13006</w:t>
        </w:r>
      </w:hyperlink>
      <w:r w:rsidR="001536FF" w:rsidRPr="00041431">
        <w:rPr>
          <w:rFonts w:ascii="Arial" w:hAnsi="Arial" w:cs="Arial"/>
          <w:i/>
          <w:sz w:val="20"/>
          <w:szCs w:val="22"/>
          <w:lang w:val="en-CA"/>
        </w:rPr>
        <w:t>)</w:t>
      </w:r>
      <w:r w:rsidR="00C35902" w:rsidRPr="00041431">
        <w:rPr>
          <w:rFonts w:ascii="Arial" w:hAnsi="Arial" w:cs="Arial"/>
          <w:i/>
          <w:sz w:val="20"/>
          <w:szCs w:val="22"/>
          <w:lang w:val="en-CA"/>
        </w:rPr>
        <w:t>.</w:t>
      </w:r>
    </w:p>
    <w:p w14:paraId="6B46DE40" w14:textId="2B2BBF5E" w:rsidR="00872DA5" w:rsidRPr="00D76B67" w:rsidRDefault="00872DA5" w:rsidP="003D03BC">
      <w:pPr>
        <w:pStyle w:val="ListParagraph"/>
        <w:pageBreakBefore/>
        <w:numPr>
          <w:ilvl w:val="2"/>
          <w:numId w:val="4"/>
        </w:numPr>
        <w:spacing w:before="60" w:after="120"/>
        <w:ind w:left="851" w:right="-420" w:hanging="709"/>
        <w:contextualSpacing w:val="0"/>
        <w:jc w:val="both"/>
        <w:rPr>
          <w:rFonts w:ascii="Arial" w:hAnsi="Arial" w:cs="Arial"/>
          <w:sz w:val="22"/>
          <w:szCs w:val="22"/>
          <w:lang w:val="en-CA"/>
        </w:rPr>
      </w:pPr>
      <w:r w:rsidRPr="00D76B67">
        <w:rPr>
          <w:rFonts w:ascii="Arial" w:hAnsi="Arial" w:cs="Arial"/>
          <w:sz w:val="22"/>
          <w:szCs w:val="22"/>
          <w:lang w:val="en-CA"/>
        </w:rPr>
        <w:lastRenderedPageBreak/>
        <w:t>The following acceptance criteria for the evaluation of initial process</w:t>
      </w:r>
      <w:r w:rsidR="00873E0A" w:rsidRPr="00D76B67">
        <w:rPr>
          <w:rFonts w:ascii="Arial" w:hAnsi="Arial" w:cs="Arial"/>
          <w:sz w:val="22"/>
          <w:szCs w:val="22"/>
          <w:lang w:val="en-CA"/>
        </w:rPr>
        <w:t xml:space="preserve"> study results shall be applied:</w:t>
      </w:r>
    </w:p>
    <w:tbl>
      <w:tblPr>
        <w:tblW w:w="9091" w:type="dxa"/>
        <w:tblInd w:w="853" w:type="dxa"/>
        <w:tblCellMar>
          <w:left w:w="0" w:type="dxa"/>
          <w:right w:w="0" w:type="dxa"/>
        </w:tblCellMar>
        <w:tblLook w:val="04A0" w:firstRow="1" w:lastRow="0" w:firstColumn="1" w:lastColumn="0" w:noHBand="0" w:noVBand="1"/>
      </w:tblPr>
      <w:tblGrid>
        <w:gridCol w:w="1408"/>
        <w:gridCol w:w="2832"/>
        <w:gridCol w:w="4851"/>
      </w:tblGrid>
      <w:tr w:rsidR="003E6823" w:rsidRPr="00D76B67" w14:paraId="6929433D" w14:textId="77777777" w:rsidTr="005536A7">
        <w:trPr>
          <w:trHeight w:val="503"/>
        </w:trPr>
        <w:tc>
          <w:tcPr>
            <w:tcW w:w="1408" w:type="dxa"/>
            <w:tcBorders>
              <w:top w:val="single" w:sz="8" w:space="0" w:color="auto"/>
              <w:left w:val="single" w:sz="8" w:space="0" w:color="auto"/>
              <w:bottom w:val="single" w:sz="8" w:space="0" w:color="auto"/>
              <w:right w:val="single" w:sz="8" w:space="0" w:color="auto"/>
            </w:tcBorders>
            <w:shd w:val="clear" w:color="auto" w:fill="EAF1DD" w:themeFill="accent3" w:themeFillTint="33"/>
            <w:noWrap/>
            <w:tcMar>
              <w:top w:w="0" w:type="dxa"/>
              <w:left w:w="108" w:type="dxa"/>
              <w:bottom w:w="0" w:type="dxa"/>
              <w:right w:w="108" w:type="dxa"/>
            </w:tcMar>
            <w:hideMark/>
          </w:tcPr>
          <w:p w14:paraId="0831A196" w14:textId="7310B6A7" w:rsidR="005E2CC2" w:rsidRPr="00D76B67" w:rsidRDefault="005E2CC2" w:rsidP="005E2CC2">
            <w:pPr>
              <w:ind w:right="-419"/>
              <w:rPr>
                <w:rFonts w:ascii="Arial" w:hAnsi="Arial" w:cs="Arial"/>
                <w:b/>
                <w:color w:val="000000"/>
                <w:sz w:val="22"/>
                <w:szCs w:val="22"/>
                <w:lang w:val="en-CA"/>
              </w:rPr>
            </w:pPr>
            <w:r w:rsidRPr="00D76B67">
              <w:rPr>
                <w:rFonts w:ascii="Arial" w:hAnsi="Arial" w:cs="Arial"/>
                <w:b/>
                <w:color w:val="000000"/>
                <w:sz w:val="22"/>
                <w:szCs w:val="22"/>
                <w:lang w:val="en-CA"/>
              </w:rPr>
              <w:t>Approval</w:t>
            </w:r>
          </w:p>
          <w:p w14:paraId="1666DFDB" w14:textId="7CB6B458" w:rsidR="003E6823" w:rsidRPr="00D76B67" w:rsidRDefault="003E6823" w:rsidP="005E2CC2">
            <w:pPr>
              <w:ind w:right="-419"/>
              <w:rPr>
                <w:rFonts w:ascii="Arial" w:hAnsi="Arial" w:cs="Arial"/>
                <w:b/>
                <w:color w:val="000000"/>
                <w:sz w:val="22"/>
                <w:szCs w:val="22"/>
                <w:lang w:val="en-CA"/>
              </w:rPr>
            </w:pPr>
            <w:r w:rsidRPr="00D76B67">
              <w:rPr>
                <w:rFonts w:ascii="Arial" w:hAnsi="Arial" w:cs="Arial"/>
                <w:b/>
                <w:color w:val="000000"/>
                <w:sz w:val="22"/>
                <w:szCs w:val="22"/>
                <w:lang w:val="en-CA"/>
              </w:rPr>
              <w:t>Level</w:t>
            </w:r>
          </w:p>
        </w:tc>
        <w:tc>
          <w:tcPr>
            <w:tcW w:w="2832" w:type="dxa"/>
            <w:tcBorders>
              <w:top w:val="single" w:sz="8" w:space="0" w:color="auto"/>
              <w:left w:val="nil"/>
              <w:bottom w:val="single" w:sz="8" w:space="0" w:color="auto"/>
              <w:right w:val="single" w:sz="8" w:space="0" w:color="auto"/>
            </w:tcBorders>
            <w:shd w:val="clear" w:color="auto" w:fill="EAF1DD" w:themeFill="accent3" w:themeFillTint="33"/>
            <w:noWrap/>
            <w:tcMar>
              <w:top w:w="0" w:type="dxa"/>
              <w:left w:w="108" w:type="dxa"/>
              <w:bottom w:w="0" w:type="dxa"/>
              <w:right w:w="108" w:type="dxa"/>
            </w:tcMar>
            <w:hideMark/>
          </w:tcPr>
          <w:p w14:paraId="03A6900E" w14:textId="77777777" w:rsidR="003E6823" w:rsidRPr="00D76B67" w:rsidRDefault="003E6823" w:rsidP="005E2CC2">
            <w:pPr>
              <w:ind w:right="-419"/>
              <w:rPr>
                <w:rFonts w:ascii="Arial" w:hAnsi="Arial" w:cs="Arial"/>
                <w:b/>
                <w:color w:val="000000"/>
                <w:sz w:val="22"/>
                <w:szCs w:val="22"/>
                <w:lang w:val="en-CA"/>
              </w:rPr>
            </w:pPr>
            <w:r w:rsidRPr="00D76B67">
              <w:rPr>
                <w:rFonts w:ascii="Arial" w:hAnsi="Arial" w:cs="Arial"/>
                <w:b/>
                <w:color w:val="000000"/>
                <w:sz w:val="22"/>
                <w:szCs w:val="22"/>
                <w:lang w:val="en-CA"/>
              </w:rPr>
              <w:t>Results</w:t>
            </w:r>
          </w:p>
        </w:tc>
        <w:tc>
          <w:tcPr>
            <w:tcW w:w="4851" w:type="dxa"/>
            <w:tcBorders>
              <w:top w:val="single" w:sz="8" w:space="0" w:color="auto"/>
              <w:left w:val="nil"/>
              <w:bottom w:val="single" w:sz="8" w:space="0" w:color="auto"/>
              <w:right w:val="single" w:sz="8" w:space="0" w:color="auto"/>
            </w:tcBorders>
            <w:shd w:val="clear" w:color="auto" w:fill="EAF1DD" w:themeFill="accent3" w:themeFillTint="33"/>
            <w:noWrap/>
            <w:tcMar>
              <w:top w:w="0" w:type="dxa"/>
              <w:left w:w="108" w:type="dxa"/>
              <w:bottom w:w="0" w:type="dxa"/>
              <w:right w:w="108" w:type="dxa"/>
            </w:tcMar>
            <w:hideMark/>
          </w:tcPr>
          <w:p w14:paraId="27F1251B" w14:textId="77777777" w:rsidR="003E6823" w:rsidRPr="00D76B67" w:rsidRDefault="003E6823" w:rsidP="005E2CC2">
            <w:pPr>
              <w:ind w:right="-419"/>
              <w:rPr>
                <w:rFonts w:ascii="Arial" w:hAnsi="Arial" w:cs="Arial"/>
                <w:b/>
                <w:color w:val="000000"/>
                <w:sz w:val="22"/>
                <w:szCs w:val="22"/>
                <w:lang w:val="en-CA"/>
              </w:rPr>
            </w:pPr>
            <w:r w:rsidRPr="00D76B67">
              <w:rPr>
                <w:rFonts w:ascii="Arial" w:hAnsi="Arial" w:cs="Arial"/>
                <w:b/>
                <w:color w:val="000000"/>
                <w:sz w:val="22"/>
                <w:szCs w:val="22"/>
                <w:lang w:val="en-CA"/>
              </w:rPr>
              <w:t>Interpretation</w:t>
            </w:r>
          </w:p>
        </w:tc>
      </w:tr>
      <w:tr w:rsidR="003E6823" w:rsidRPr="00D76B67" w14:paraId="1FFCB165" w14:textId="77777777" w:rsidTr="006F3059">
        <w:trPr>
          <w:trHeight w:val="1140"/>
        </w:trPr>
        <w:tc>
          <w:tcPr>
            <w:tcW w:w="1408"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p w14:paraId="6F057178" w14:textId="77777777" w:rsidR="003E6823" w:rsidRPr="00D76B67" w:rsidRDefault="003E6823" w:rsidP="005E2CC2">
            <w:pPr>
              <w:ind w:right="-419"/>
              <w:rPr>
                <w:rFonts w:ascii="Arial" w:hAnsi="Arial" w:cs="Arial"/>
                <w:color w:val="000000"/>
                <w:sz w:val="22"/>
                <w:szCs w:val="22"/>
                <w:lang w:val="en-CA"/>
              </w:rPr>
            </w:pPr>
            <w:r w:rsidRPr="00D76B67">
              <w:rPr>
                <w:rFonts w:ascii="Arial" w:hAnsi="Arial" w:cs="Arial"/>
                <w:color w:val="000000"/>
                <w:sz w:val="22"/>
                <w:szCs w:val="22"/>
                <w:lang w:val="en-CA"/>
              </w:rPr>
              <w:t>Full</w:t>
            </w:r>
          </w:p>
        </w:tc>
        <w:tc>
          <w:tcPr>
            <w:tcW w:w="2832" w:type="dxa"/>
            <w:tcBorders>
              <w:top w:val="nil"/>
              <w:left w:val="nil"/>
              <w:bottom w:val="single" w:sz="4" w:space="0" w:color="auto"/>
              <w:right w:val="single" w:sz="8" w:space="0" w:color="auto"/>
            </w:tcBorders>
            <w:tcMar>
              <w:top w:w="0" w:type="dxa"/>
              <w:left w:w="108" w:type="dxa"/>
              <w:bottom w:w="0" w:type="dxa"/>
              <w:right w:w="108" w:type="dxa"/>
            </w:tcMar>
            <w:hideMark/>
          </w:tcPr>
          <w:p w14:paraId="4241E5CC" w14:textId="02C7797F" w:rsidR="00E93321" w:rsidRPr="00041431" w:rsidRDefault="00692C59" w:rsidP="006F3059">
            <w:pPr>
              <w:pStyle w:val="ListParagraph"/>
              <w:numPr>
                <w:ilvl w:val="0"/>
                <w:numId w:val="39"/>
              </w:numPr>
              <w:ind w:left="326" w:right="37"/>
              <w:rPr>
                <w:rFonts w:ascii="Arial" w:hAnsi="Arial" w:cs="Arial"/>
                <w:sz w:val="22"/>
                <w:szCs w:val="22"/>
                <w:lang w:val="en-CA"/>
              </w:rPr>
            </w:pPr>
            <w:r w:rsidRPr="00041431">
              <w:rPr>
                <w:rFonts w:ascii="Arial" w:hAnsi="Arial" w:cs="Arial"/>
                <w:b/>
                <w:bCs/>
                <w:sz w:val="22"/>
                <w:szCs w:val="22"/>
                <w:lang w:val="en-CA"/>
              </w:rPr>
              <w:t xml:space="preserve">For </w:t>
            </w:r>
            <w:r w:rsidR="003E6823" w:rsidRPr="00041431">
              <w:rPr>
                <w:rFonts w:ascii="Arial" w:hAnsi="Arial" w:cs="Arial"/>
                <w:b/>
                <w:bCs/>
                <w:sz w:val="22"/>
                <w:szCs w:val="22"/>
                <w:lang w:val="en-CA"/>
              </w:rPr>
              <w:t>IDS KC:</w:t>
            </w:r>
            <w:r w:rsidR="003E6823" w:rsidRPr="00041431">
              <w:rPr>
                <w:rFonts w:ascii="Arial" w:hAnsi="Arial" w:cs="Arial"/>
                <w:sz w:val="22"/>
                <w:szCs w:val="22"/>
                <w:lang w:val="en-CA"/>
              </w:rPr>
              <w:t xml:space="preserve"> </w:t>
            </w:r>
            <w:r w:rsidRPr="00041431">
              <w:rPr>
                <w:rFonts w:ascii="Arial" w:hAnsi="Arial" w:cs="Arial"/>
                <w:sz w:val="22"/>
                <w:szCs w:val="22"/>
                <w:lang w:val="en-CA"/>
              </w:rPr>
              <w:t>Variable Process Capability Index</w:t>
            </w:r>
            <w:r w:rsidR="003E6823" w:rsidRPr="00041431">
              <w:rPr>
                <w:rFonts w:ascii="Arial" w:hAnsi="Arial" w:cs="Arial"/>
                <w:sz w:val="22"/>
                <w:szCs w:val="22"/>
                <w:lang w:val="en-CA"/>
              </w:rPr>
              <w:t xml:space="preserve"> </w:t>
            </w:r>
            <w:r w:rsidR="003E6823" w:rsidRPr="00041431">
              <w:rPr>
                <w:rFonts w:ascii="Arial" w:hAnsi="Arial" w:cs="Arial"/>
                <w:sz w:val="22"/>
                <w:szCs w:val="22"/>
                <w:u w:val="single"/>
                <w:lang w:val="en-CA"/>
              </w:rPr>
              <w:t>&gt;</w:t>
            </w:r>
            <w:r w:rsidR="003E6823" w:rsidRPr="00041431">
              <w:rPr>
                <w:rFonts w:ascii="Arial" w:hAnsi="Arial" w:cs="Arial"/>
                <w:sz w:val="22"/>
                <w:szCs w:val="22"/>
                <w:lang w:val="en-CA"/>
              </w:rPr>
              <w:t xml:space="preserve"> 1.33</w:t>
            </w:r>
          </w:p>
          <w:p w14:paraId="1666541F" w14:textId="28951677" w:rsidR="00E93321" w:rsidRPr="00041431" w:rsidRDefault="007C0D11" w:rsidP="006F3059">
            <w:pPr>
              <w:pStyle w:val="ListParagraph"/>
              <w:numPr>
                <w:ilvl w:val="0"/>
                <w:numId w:val="39"/>
              </w:numPr>
              <w:ind w:left="326" w:right="37"/>
              <w:rPr>
                <w:rFonts w:ascii="Arial" w:hAnsi="Arial" w:cs="Arial"/>
                <w:sz w:val="22"/>
                <w:szCs w:val="22"/>
                <w:lang w:val="en-CA"/>
              </w:rPr>
            </w:pPr>
            <w:r w:rsidRPr="00041431">
              <w:rPr>
                <w:rFonts w:ascii="Arial" w:hAnsi="Arial" w:cs="Arial"/>
                <w:b/>
                <w:bCs/>
                <w:sz w:val="22"/>
                <w:szCs w:val="22"/>
                <w:lang w:val="en-CA"/>
              </w:rPr>
              <w:t xml:space="preserve">For </w:t>
            </w:r>
            <w:r w:rsidR="003E6823" w:rsidRPr="00041431">
              <w:rPr>
                <w:rFonts w:ascii="Arial" w:hAnsi="Arial" w:cs="Arial"/>
                <w:b/>
                <w:bCs/>
                <w:sz w:val="22"/>
                <w:szCs w:val="22"/>
                <w:lang w:val="en-CA"/>
              </w:rPr>
              <w:t>Process KC:</w:t>
            </w:r>
            <w:r w:rsidR="003E6823" w:rsidRPr="00041431">
              <w:rPr>
                <w:rFonts w:ascii="Arial" w:hAnsi="Arial" w:cs="Arial"/>
                <w:sz w:val="22"/>
                <w:szCs w:val="22"/>
                <w:lang w:val="en-CA"/>
              </w:rPr>
              <w:t xml:space="preserve"> </w:t>
            </w:r>
            <w:r w:rsidRPr="00041431">
              <w:rPr>
                <w:rFonts w:ascii="Arial" w:hAnsi="Arial" w:cs="Arial"/>
                <w:sz w:val="22"/>
                <w:szCs w:val="22"/>
                <w:lang w:val="en-CA"/>
              </w:rPr>
              <w:t xml:space="preserve">Variable Process Capability Index </w:t>
            </w:r>
            <w:r w:rsidR="003E6823" w:rsidRPr="00041431">
              <w:rPr>
                <w:rFonts w:ascii="Arial" w:hAnsi="Arial" w:cs="Arial"/>
                <w:sz w:val="22"/>
                <w:szCs w:val="22"/>
                <w:u w:val="single"/>
                <w:lang w:val="en-CA"/>
              </w:rPr>
              <w:t>&gt;</w:t>
            </w:r>
            <w:r w:rsidR="003E6823" w:rsidRPr="00041431">
              <w:rPr>
                <w:rFonts w:ascii="Arial" w:hAnsi="Arial" w:cs="Arial"/>
                <w:sz w:val="22"/>
                <w:szCs w:val="22"/>
                <w:lang w:val="en-CA"/>
              </w:rPr>
              <w:t xml:space="preserve"> 1.00</w:t>
            </w:r>
          </w:p>
          <w:p w14:paraId="3EDF0187" w14:textId="7A8BAA72" w:rsidR="003E6823" w:rsidRPr="00041431" w:rsidRDefault="003E6823" w:rsidP="006F3059">
            <w:pPr>
              <w:pStyle w:val="ListParagraph"/>
              <w:numPr>
                <w:ilvl w:val="0"/>
                <w:numId w:val="39"/>
              </w:numPr>
              <w:ind w:left="326" w:right="37"/>
              <w:rPr>
                <w:rFonts w:ascii="Arial" w:hAnsi="Arial" w:cs="Arial"/>
                <w:sz w:val="22"/>
                <w:szCs w:val="22"/>
                <w:lang w:val="en-CA"/>
              </w:rPr>
            </w:pPr>
            <w:r w:rsidRPr="00041431">
              <w:rPr>
                <w:rFonts w:ascii="Arial" w:hAnsi="Arial" w:cs="Arial"/>
                <w:b/>
                <w:bCs/>
                <w:sz w:val="22"/>
                <w:szCs w:val="22"/>
                <w:lang w:val="en-CA"/>
              </w:rPr>
              <w:t>Attribute:</w:t>
            </w:r>
            <w:r w:rsidRPr="00041431">
              <w:rPr>
                <w:rFonts w:ascii="Arial" w:hAnsi="Arial" w:cs="Arial"/>
                <w:sz w:val="22"/>
                <w:szCs w:val="22"/>
                <w:lang w:val="en-CA"/>
              </w:rPr>
              <w:t xml:space="preserve"> 45 in a row with</w:t>
            </w:r>
            <w:r w:rsidR="004A578F" w:rsidRPr="00041431">
              <w:rPr>
                <w:rFonts w:ascii="Arial" w:hAnsi="Arial" w:cs="Arial"/>
                <w:sz w:val="22"/>
                <w:szCs w:val="22"/>
                <w:lang w:val="en-CA"/>
              </w:rPr>
              <w:t>out</w:t>
            </w:r>
            <w:r w:rsidRPr="00041431">
              <w:rPr>
                <w:rFonts w:ascii="Arial" w:hAnsi="Arial" w:cs="Arial"/>
                <w:sz w:val="22"/>
                <w:szCs w:val="22"/>
                <w:lang w:val="en-CA"/>
              </w:rPr>
              <w:t xml:space="preserve"> </w:t>
            </w:r>
            <w:r w:rsidR="00C96C32" w:rsidRPr="00041431">
              <w:rPr>
                <w:rFonts w:ascii="Arial" w:hAnsi="Arial" w:cs="Arial"/>
                <w:sz w:val="22"/>
                <w:szCs w:val="22"/>
                <w:lang w:val="en-CA"/>
              </w:rPr>
              <w:t>any nonconformances</w:t>
            </w:r>
          </w:p>
        </w:tc>
        <w:tc>
          <w:tcPr>
            <w:tcW w:w="4851" w:type="dxa"/>
            <w:tcBorders>
              <w:top w:val="nil"/>
              <w:left w:val="nil"/>
              <w:bottom w:val="single" w:sz="8" w:space="0" w:color="auto"/>
              <w:right w:val="single" w:sz="8" w:space="0" w:color="auto"/>
            </w:tcBorders>
            <w:tcMar>
              <w:top w:w="0" w:type="dxa"/>
              <w:left w:w="108" w:type="dxa"/>
              <w:bottom w:w="0" w:type="dxa"/>
              <w:right w:w="108" w:type="dxa"/>
            </w:tcMar>
            <w:hideMark/>
          </w:tcPr>
          <w:p w14:paraId="0C4A787B" w14:textId="6277CA34" w:rsidR="003E6823" w:rsidRPr="00041431" w:rsidRDefault="003E6823" w:rsidP="00AA6774">
            <w:pPr>
              <w:ind w:right="-77"/>
              <w:rPr>
                <w:rFonts w:ascii="Arial" w:hAnsi="Arial" w:cs="Arial"/>
                <w:sz w:val="22"/>
                <w:szCs w:val="22"/>
                <w:lang w:val="en-CA"/>
              </w:rPr>
            </w:pPr>
            <w:r w:rsidRPr="00041431">
              <w:rPr>
                <w:rFonts w:ascii="Arial" w:hAnsi="Arial" w:cs="Arial"/>
                <w:sz w:val="22"/>
                <w:szCs w:val="22"/>
                <w:lang w:val="en-CA"/>
              </w:rPr>
              <w:t>The process sati</w:t>
            </w:r>
            <w:r w:rsidR="00D915B8" w:rsidRPr="00041431">
              <w:rPr>
                <w:rFonts w:ascii="Arial" w:hAnsi="Arial" w:cs="Arial"/>
                <w:sz w:val="22"/>
                <w:szCs w:val="22"/>
                <w:lang w:val="en-CA"/>
              </w:rPr>
              <w:t>sfies the acceptance criteria. </w:t>
            </w:r>
            <w:r w:rsidRPr="00041431">
              <w:rPr>
                <w:rFonts w:ascii="Arial" w:hAnsi="Arial" w:cs="Arial"/>
                <w:sz w:val="22"/>
                <w:szCs w:val="22"/>
                <w:lang w:val="en-CA"/>
              </w:rPr>
              <w:t xml:space="preserve">The </w:t>
            </w:r>
            <w:r w:rsidR="00574536" w:rsidRPr="00041431">
              <w:rPr>
                <w:rFonts w:ascii="Arial" w:hAnsi="Arial" w:cs="Arial"/>
                <w:sz w:val="22"/>
                <w:szCs w:val="22"/>
                <w:lang w:val="en-CA"/>
              </w:rPr>
              <w:t xml:space="preserve">Producer </w:t>
            </w:r>
            <w:r w:rsidRPr="00041431">
              <w:rPr>
                <w:rFonts w:ascii="Arial" w:hAnsi="Arial" w:cs="Arial"/>
                <w:sz w:val="22"/>
                <w:szCs w:val="22"/>
                <w:lang w:val="en-CA"/>
              </w:rPr>
              <w:t>shall determine acceptabil</w:t>
            </w:r>
            <w:r w:rsidR="005E2CC2" w:rsidRPr="00041431">
              <w:rPr>
                <w:rFonts w:ascii="Arial" w:hAnsi="Arial" w:cs="Arial"/>
                <w:sz w:val="22"/>
                <w:szCs w:val="22"/>
                <w:lang w:val="en-CA"/>
              </w:rPr>
              <w:t xml:space="preserve">ity of </w:t>
            </w:r>
            <w:r w:rsidR="00574536" w:rsidRPr="00041431">
              <w:rPr>
                <w:rFonts w:ascii="Arial" w:hAnsi="Arial" w:cs="Arial"/>
                <w:sz w:val="22"/>
                <w:szCs w:val="22"/>
                <w:lang w:val="en-CA"/>
              </w:rPr>
              <w:t xml:space="preserve">Producer </w:t>
            </w:r>
            <w:r w:rsidR="005E2CC2" w:rsidRPr="00041431">
              <w:rPr>
                <w:rFonts w:ascii="Arial" w:hAnsi="Arial" w:cs="Arial"/>
                <w:sz w:val="22"/>
                <w:szCs w:val="22"/>
                <w:lang w:val="en-CA"/>
              </w:rPr>
              <w:t xml:space="preserve">defined </w:t>
            </w:r>
            <w:r w:rsidR="00AA6774" w:rsidRPr="00041431">
              <w:rPr>
                <w:rFonts w:ascii="Arial" w:hAnsi="Arial" w:cs="Arial"/>
                <w:sz w:val="22"/>
                <w:szCs w:val="22"/>
                <w:lang w:val="en-CA"/>
              </w:rPr>
              <w:t xml:space="preserve">process </w:t>
            </w:r>
            <w:r w:rsidRPr="00041431">
              <w:rPr>
                <w:rFonts w:ascii="Arial" w:hAnsi="Arial" w:cs="Arial"/>
                <w:sz w:val="22"/>
                <w:szCs w:val="22"/>
                <w:lang w:val="en-CA"/>
              </w:rPr>
              <w:t>KCs based on internal requirements</w:t>
            </w:r>
          </w:p>
        </w:tc>
      </w:tr>
      <w:tr w:rsidR="00041431" w:rsidRPr="00D76B67" w14:paraId="16AC5B00" w14:textId="77777777" w:rsidTr="006F3059">
        <w:trPr>
          <w:trHeight w:val="2418"/>
        </w:trPr>
        <w:tc>
          <w:tcPr>
            <w:tcW w:w="140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C2E37B3" w14:textId="67BDB6E8" w:rsidR="00041431" w:rsidRPr="00DC142B" w:rsidRDefault="00041431" w:rsidP="005E2CC2">
            <w:pPr>
              <w:ind w:right="-419"/>
              <w:rPr>
                <w:rFonts w:ascii="Arial" w:hAnsi="Arial" w:cs="Arial"/>
                <w:strike/>
                <w:color w:val="FF0000"/>
                <w:sz w:val="22"/>
                <w:szCs w:val="22"/>
                <w:lang w:val="en-CA"/>
              </w:rPr>
            </w:pPr>
            <w:r w:rsidRPr="00D76B67">
              <w:rPr>
                <w:rFonts w:ascii="Arial" w:hAnsi="Arial" w:cs="Arial"/>
                <w:color w:val="000000"/>
                <w:sz w:val="22"/>
                <w:szCs w:val="22"/>
                <w:lang w:val="en-CA"/>
              </w:rPr>
              <w:t>Interim</w:t>
            </w:r>
          </w:p>
        </w:tc>
        <w:tc>
          <w:tcPr>
            <w:tcW w:w="28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1E8AD" w14:textId="7208A507" w:rsidR="00041431" w:rsidRPr="00041431" w:rsidRDefault="00041431" w:rsidP="006F3059">
            <w:pPr>
              <w:pStyle w:val="ListParagraph"/>
              <w:numPr>
                <w:ilvl w:val="0"/>
                <w:numId w:val="38"/>
              </w:numPr>
              <w:ind w:left="326"/>
              <w:rPr>
                <w:rFonts w:ascii="Arial" w:hAnsi="Arial" w:cs="Arial"/>
                <w:sz w:val="22"/>
                <w:szCs w:val="22"/>
                <w:lang w:val="en-CA"/>
              </w:rPr>
            </w:pPr>
            <w:r w:rsidRPr="00041431">
              <w:rPr>
                <w:rFonts w:ascii="Arial" w:hAnsi="Arial" w:cs="Arial"/>
                <w:sz w:val="22"/>
                <w:szCs w:val="22"/>
                <w:lang w:val="en-CA"/>
              </w:rPr>
              <w:t>Variable Process Capability Index &lt; 1.33</w:t>
            </w:r>
          </w:p>
          <w:p w14:paraId="3DE82A30" w14:textId="77777777" w:rsidR="00041431" w:rsidRPr="00041431" w:rsidRDefault="00041431" w:rsidP="006F3059">
            <w:pPr>
              <w:pStyle w:val="ListParagraph"/>
              <w:numPr>
                <w:ilvl w:val="0"/>
                <w:numId w:val="38"/>
              </w:numPr>
              <w:ind w:left="326"/>
              <w:rPr>
                <w:rFonts w:ascii="Arial" w:hAnsi="Arial" w:cs="Arial"/>
                <w:sz w:val="22"/>
                <w:szCs w:val="22"/>
                <w:lang w:val="en-CA"/>
              </w:rPr>
            </w:pPr>
            <w:r w:rsidRPr="00041431">
              <w:rPr>
                <w:rFonts w:ascii="Arial" w:hAnsi="Arial" w:cs="Arial"/>
                <w:b/>
                <w:bCs/>
                <w:sz w:val="22"/>
                <w:szCs w:val="22"/>
                <w:lang w:val="en-CA"/>
              </w:rPr>
              <w:t>Attribute:</w:t>
            </w:r>
            <w:r w:rsidRPr="00041431">
              <w:rPr>
                <w:rFonts w:ascii="Arial" w:hAnsi="Arial" w:cs="Arial"/>
                <w:sz w:val="22"/>
                <w:szCs w:val="22"/>
                <w:lang w:val="en-CA"/>
              </w:rPr>
              <w:t xml:space="preserve"> Yield &lt; 90%</w:t>
            </w:r>
          </w:p>
          <w:p w14:paraId="0EA73826" w14:textId="77777777" w:rsidR="00041431" w:rsidRPr="00041431" w:rsidRDefault="00041431" w:rsidP="006F3059">
            <w:pPr>
              <w:pStyle w:val="ListParagraph"/>
              <w:numPr>
                <w:ilvl w:val="0"/>
                <w:numId w:val="38"/>
              </w:numPr>
              <w:ind w:left="326"/>
              <w:rPr>
                <w:rFonts w:ascii="Arial" w:hAnsi="Arial" w:cs="Arial"/>
                <w:sz w:val="22"/>
                <w:szCs w:val="22"/>
                <w:lang w:val="en-CA"/>
              </w:rPr>
            </w:pPr>
            <w:r w:rsidRPr="00041431">
              <w:rPr>
                <w:rFonts w:ascii="Arial" w:hAnsi="Arial" w:cs="Arial"/>
                <w:sz w:val="22"/>
                <w:szCs w:val="22"/>
                <w:lang w:val="en-CA"/>
              </w:rPr>
              <w:t>Out-of-control conditions</w:t>
            </w:r>
          </w:p>
          <w:p w14:paraId="541B96DB" w14:textId="4021D2EF" w:rsidR="00041431" w:rsidRPr="00041431" w:rsidRDefault="00041431" w:rsidP="006F3059">
            <w:pPr>
              <w:pStyle w:val="ListParagraph"/>
              <w:numPr>
                <w:ilvl w:val="0"/>
                <w:numId w:val="38"/>
              </w:numPr>
              <w:ind w:left="326"/>
              <w:rPr>
                <w:rFonts w:ascii="Arial" w:hAnsi="Arial" w:cs="Arial"/>
                <w:strike/>
                <w:sz w:val="22"/>
                <w:szCs w:val="22"/>
                <w:lang w:val="en-CA"/>
              </w:rPr>
            </w:pPr>
            <w:r w:rsidRPr="00041431">
              <w:rPr>
                <w:rFonts w:ascii="Arial" w:hAnsi="Arial" w:cs="Arial"/>
                <w:sz w:val="22"/>
                <w:szCs w:val="22"/>
                <w:lang w:val="en-CA"/>
              </w:rPr>
              <w:t>Insufficient sample size</w:t>
            </w:r>
          </w:p>
        </w:tc>
        <w:tc>
          <w:tcPr>
            <w:tcW w:w="4851" w:type="dxa"/>
            <w:tcBorders>
              <w:top w:val="nil"/>
              <w:left w:val="single" w:sz="4" w:space="0" w:color="auto"/>
              <w:bottom w:val="single" w:sz="8" w:space="0" w:color="000000"/>
              <w:right w:val="single" w:sz="8" w:space="0" w:color="auto"/>
            </w:tcBorders>
            <w:tcMar>
              <w:top w:w="0" w:type="dxa"/>
              <w:left w:w="108" w:type="dxa"/>
              <w:bottom w:w="0" w:type="dxa"/>
              <w:right w:w="108" w:type="dxa"/>
            </w:tcMar>
            <w:hideMark/>
          </w:tcPr>
          <w:p w14:paraId="114794B9" w14:textId="3D58DB00" w:rsidR="00041431" w:rsidRPr="00041431" w:rsidRDefault="00041431" w:rsidP="009E4B51">
            <w:pPr>
              <w:ind w:right="-77"/>
              <w:rPr>
                <w:rFonts w:ascii="Arial" w:eastAsia="Arial" w:hAnsi="Arial" w:cs="Arial"/>
                <w:sz w:val="22"/>
                <w:szCs w:val="22"/>
                <w:lang w:val="en-CA"/>
              </w:rPr>
            </w:pPr>
            <w:r w:rsidRPr="00041431">
              <w:rPr>
                <w:rFonts w:ascii="Arial" w:hAnsi="Arial" w:cs="Arial"/>
                <w:sz w:val="22"/>
                <w:szCs w:val="22"/>
                <w:lang w:val="en-CA"/>
              </w:rPr>
              <w:t xml:space="preserve">The process does </w:t>
            </w:r>
            <w:r w:rsidRPr="00041431">
              <w:rPr>
                <w:rFonts w:ascii="Arial" w:hAnsi="Arial" w:cs="Arial"/>
                <w:b/>
                <w:bCs/>
                <w:sz w:val="22"/>
                <w:szCs w:val="22"/>
                <w:lang w:val="en-CA"/>
              </w:rPr>
              <w:t>not</w:t>
            </w:r>
            <w:r w:rsidRPr="00041431">
              <w:rPr>
                <w:rFonts w:ascii="Arial" w:hAnsi="Arial" w:cs="Arial"/>
                <w:sz w:val="22"/>
                <w:szCs w:val="22"/>
                <w:lang w:val="en-CA"/>
              </w:rPr>
              <w:t xml:space="preserve"> meet the acceptance criteria. The Producer shall investigate root cause and implement corrective actions and process control methods to ensure conformance. Mitigation plans shall be approved by </w:t>
            </w:r>
            <w:r w:rsidRPr="00041431">
              <w:rPr>
                <w:rFonts w:ascii="Arial" w:eastAsia="Arial" w:hAnsi="Arial" w:cs="Arial"/>
                <w:sz w:val="22"/>
                <w:szCs w:val="22"/>
                <w:lang w:val="en-CA"/>
              </w:rPr>
              <w:t>Member.</w:t>
            </w:r>
          </w:p>
          <w:p w14:paraId="41773EAD" w14:textId="005A8D6B" w:rsidR="00041431" w:rsidRPr="00041431" w:rsidRDefault="00041431" w:rsidP="001A10B2">
            <w:pPr>
              <w:ind w:right="-77"/>
              <w:rPr>
                <w:rFonts w:ascii="Arial" w:hAnsi="Arial" w:cs="Arial"/>
                <w:sz w:val="22"/>
                <w:szCs w:val="22"/>
                <w:lang w:val="en-CA"/>
              </w:rPr>
            </w:pPr>
            <w:r w:rsidRPr="00041431">
              <w:rPr>
                <w:rFonts w:ascii="Arial" w:eastAsia="Arial" w:hAnsi="Arial" w:cs="Arial"/>
                <w:sz w:val="22"/>
                <w:szCs w:val="22"/>
                <w:lang w:val="en-CA"/>
              </w:rPr>
              <w:t>The MFP is available to review the Process Capability Study results and propose necessary improvements to the process and Control Plan.</w:t>
            </w:r>
          </w:p>
        </w:tc>
      </w:tr>
    </w:tbl>
    <w:p w14:paraId="1E909A75" w14:textId="655A63B7" w:rsidR="00865CAA" w:rsidRPr="00D76B67" w:rsidRDefault="003E6823" w:rsidP="00353DD9">
      <w:pPr>
        <w:pStyle w:val="Caption"/>
        <w:ind w:left="851" w:right="-419"/>
        <w:jc w:val="both"/>
        <w:rPr>
          <w:rFonts w:ascii="Arial" w:hAnsi="Arial" w:cs="Arial"/>
          <w:sz w:val="22"/>
          <w:szCs w:val="22"/>
          <w:lang w:val="en-CA"/>
        </w:rPr>
      </w:pPr>
      <w:bookmarkStart w:id="23" w:name="_Toc533069051"/>
      <w:r w:rsidRPr="00D76B67">
        <w:rPr>
          <w:rFonts w:ascii="Arial" w:hAnsi="Arial" w:cs="Arial"/>
          <w:lang w:val="en-CA"/>
        </w:rPr>
        <w:t xml:space="preserve">Table </w:t>
      </w:r>
      <w:r w:rsidR="00967DB2" w:rsidRPr="00D76B67">
        <w:rPr>
          <w:rFonts w:ascii="Arial" w:hAnsi="Arial" w:cs="Arial"/>
          <w:lang w:val="en-CA"/>
        </w:rPr>
        <w:fldChar w:fldCharType="begin"/>
      </w:r>
      <w:r w:rsidR="00967DB2" w:rsidRPr="00D76B67">
        <w:rPr>
          <w:rFonts w:ascii="Arial" w:hAnsi="Arial" w:cs="Arial"/>
          <w:lang w:val="en-CA"/>
        </w:rPr>
        <w:instrText xml:space="preserve"> SEQ Table \* ARABIC </w:instrText>
      </w:r>
      <w:r w:rsidR="00967DB2" w:rsidRPr="00D76B67">
        <w:rPr>
          <w:rFonts w:ascii="Arial" w:hAnsi="Arial" w:cs="Arial"/>
          <w:lang w:val="en-CA"/>
        </w:rPr>
        <w:fldChar w:fldCharType="separate"/>
      </w:r>
      <w:r w:rsidR="00967DB2" w:rsidRPr="00D76B67">
        <w:rPr>
          <w:rFonts w:ascii="Arial" w:hAnsi="Arial" w:cs="Arial"/>
          <w:lang w:val="en-CA"/>
        </w:rPr>
        <w:t>3</w:t>
      </w:r>
      <w:r w:rsidR="00967DB2" w:rsidRPr="00D76B67">
        <w:rPr>
          <w:rFonts w:ascii="Arial" w:hAnsi="Arial" w:cs="Arial"/>
          <w:lang w:val="en-CA"/>
        </w:rPr>
        <w:fldChar w:fldCharType="end"/>
      </w:r>
      <w:r w:rsidRPr="00D76B67">
        <w:rPr>
          <w:rFonts w:ascii="Arial" w:hAnsi="Arial" w:cs="Arial"/>
          <w:lang w:val="en-CA"/>
        </w:rPr>
        <w:t>: Process Capability Acceptance</w:t>
      </w:r>
      <w:bookmarkEnd w:id="23"/>
    </w:p>
    <w:p w14:paraId="40D14EDD" w14:textId="3C492D67" w:rsidR="00C35902" w:rsidRPr="00C35902" w:rsidRDefault="00C35902" w:rsidP="00D77993">
      <w:pPr>
        <w:spacing w:before="60" w:after="120"/>
        <w:ind w:left="2160" w:right="-419" w:hanging="720"/>
        <w:jc w:val="both"/>
        <w:rPr>
          <w:rFonts w:ascii="Arial" w:hAnsi="Arial" w:cs="Arial"/>
          <w:sz w:val="22"/>
          <w:szCs w:val="22"/>
          <w:lang w:val="en-CA"/>
        </w:rPr>
      </w:pPr>
      <w:r w:rsidRPr="00C35902">
        <w:rPr>
          <w:rFonts w:ascii="Arial" w:hAnsi="Arial" w:cs="Arial"/>
          <w:sz w:val="22"/>
          <w:szCs w:val="22"/>
          <w:lang w:val="en-CA"/>
        </w:rPr>
        <w:t>Note:</w:t>
      </w:r>
      <w:r w:rsidRPr="00C35902">
        <w:rPr>
          <w:rFonts w:ascii="Arial" w:hAnsi="Arial" w:cs="Arial"/>
          <w:sz w:val="22"/>
          <w:szCs w:val="22"/>
          <w:lang w:val="en-CA"/>
        </w:rPr>
        <w:tab/>
        <w:t xml:space="preserve">Execution of this PPAP Element does not automatically grant any sampling authorization. For RTX Supplier Producer sampling requirements, refer to </w:t>
      </w:r>
      <w:hyperlink r:id="rId58" w:history="1">
        <w:r w:rsidRPr="00D77993">
          <w:rPr>
            <w:rStyle w:val="Hyperlink"/>
            <w:rFonts w:ascii="Arial" w:hAnsi="Arial" w:cs="Arial"/>
            <w:sz w:val="22"/>
            <w:szCs w:val="22"/>
            <w:lang w:val="en-CA"/>
          </w:rPr>
          <w:t>ASQR-20.1</w:t>
        </w:r>
      </w:hyperlink>
      <w:r w:rsidRPr="00C35902">
        <w:rPr>
          <w:rFonts w:ascii="Arial" w:hAnsi="Arial" w:cs="Arial"/>
          <w:sz w:val="22"/>
          <w:szCs w:val="22"/>
          <w:lang w:val="en-CA"/>
        </w:rPr>
        <w:t>.</w:t>
      </w:r>
    </w:p>
    <w:p w14:paraId="7B7A66BB" w14:textId="40110994" w:rsidR="00205E2A" w:rsidRPr="00D76B67" w:rsidRDefault="00860B1D" w:rsidP="00F541C9">
      <w:pPr>
        <w:pStyle w:val="ListParagraph"/>
        <w:numPr>
          <w:ilvl w:val="2"/>
          <w:numId w:val="4"/>
        </w:numPr>
        <w:spacing w:before="60" w:after="120"/>
        <w:ind w:left="851" w:right="-419" w:hanging="709"/>
        <w:contextualSpacing w:val="0"/>
        <w:jc w:val="both"/>
        <w:rPr>
          <w:rFonts w:ascii="Arial" w:hAnsi="Arial" w:cs="Arial"/>
          <w:sz w:val="22"/>
          <w:szCs w:val="22"/>
          <w:lang w:val="en-CA"/>
        </w:rPr>
      </w:pPr>
      <w:r w:rsidRPr="00D76B67" w:rsidDel="00860B1D">
        <w:rPr>
          <w:rFonts w:ascii="Arial" w:hAnsi="Arial" w:cs="Arial"/>
          <w:sz w:val="22"/>
          <w:szCs w:val="22"/>
          <w:lang w:val="en-CA"/>
        </w:rPr>
        <w:t xml:space="preserve">Where </w:t>
      </w:r>
      <w:r w:rsidR="00C01B7C" w:rsidRPr="00D76B67">
        <w:rPr>
          <w:rFonts w:ascii="Arial" w:hAnsi="Arial" w:cs="Arial"/>
          <w:sz w:val="22"/>
          <w:szCs w:val="22"/>
          <w:lang w:val="en-CA"/>
        </w:rPr>
        <w:t xml:space="preserve">there </w:t>
      </w:r>
      <w:r w:rsidR="00495E5E" w:rsidRPr="00D76B67">
        <w:rPr>
          <w:rFonts w:ascii="Arial" w:hAnsi="Arial" w:cs="Arial"/>
          <w:sz w:val="22"/>
          <w:szCs w:val="22"/>
          <w:lang w:val="en-CA"/>
        </w:rPr>
        <w:t>are</w:t>
      </w:r>
      <w:r w:rsidRPr="00D76B67">
        <w:rPr>
          <w:rFonts w:ascii="Arial" w:hAnsi="Arial" w:cs="Arial"/>
          <w:sz w:val="22"/>
          <w:szCs w:val="22"/>
          <w:lang w:val="en-CA"/>
        </w:rPr>
        <w:t xml:space="preserve"> </w:t>
      </w:r>
      <w:r w:rsidR="00C01B7C" w:rsidRPr="00D76B67">
        <w:rPr>
          <w:rFonts w:ascii="Arial" w:hAnsi="Arial" w:cs="Arial"/>
          <w:sz w:val="22"/>
          <w:szCs w:val="22"/>
          <w:lang w:val="en-CA"/>
        </w:rPr>
        <w:t>current technology</w:t>
      </w:r>
      <w:r w:rsidR="00C01B7C" w:rsidRPr="00D76B67" w:rsidDel="00860B1D">
        <w:rPr>
          <w:rFonts w:ascii="Arial" w:hAnsi="Arial" w:cs="Arial"/>
          <w:sz w:val="22"/>
          <w:szCs w:val="22"/>
          <w:lang w:val="en-CA"/>
        </w:rPr>
        <w:t xml:space="preserve"> </w:t>
      </w:r>
      <w:r w:rsidR="00C01B7C" w:rsidRPr="00D76B67">
        <w:rPr>
          <w:rFonts w:ascii="Arial" w:hAnsi="Arial" w:cs="Arial"/>
          <w:sz w:val="22"/>
          <w:szCs w:val="22"/>
          <w:lang w:val="en-CA"/>
        </w:rPr>
        <w:t xml:space="preserve">limitations </w:t>
      </w:r>
      <w:r w:rsidRPr="00D76B67" w:rsidDel="00860B1D">
        <w:rPr>
          <w:rFonts w:ascii="Arial" w:hAnsi="Arial" w:cs="Arial"/>
          <w:sz w:val="22"/>
          <w:szCs w:val="22"/>
          <w:lang w:val="en-CA"/>
        </w:rPr>
        <w:t xml:space="preserve">or </w:t>
      </w:r>
      <w:r w:rsidR="00C01B7C" w:rsidRPr="00D76B67">
        <w:rPr>
          <w:rFonts w:ascii="Arial" w:hAnsi="Arial" w:cs="Arial"/>
          <w:sz w:val="22"/>
          <w:szCs w:val="22"/>
          <w:lang w:val="en-CA"/>
        </w:rPr>
        <w:t xml:space="preserve">it is </w:t>
      </w:r>
      <w:r w:rsidRPr="00D76B67" w:rsidDel="00860B1D">
        <w:rPr>
          <w:rFonts w:ascii="Arial" w:hAnsi="Arial" w:cs="Arial"/>
          <w:sz w:val="22"/>
          <w:szCs w:val="22"/>
          <w:lang w:val="en-CA"/>
        </w:rPr>
        <w:t>prohibitively expensive to satisfy the stability</w:t>
      </w:r>
      <w:r w:rsidR="00DF4114" w:rsidRPr="00D76B67">
        <w:rPr>
          <w:rFonts w:ascii="Arial" w:hAnsi="Arial" w:cs="Arial"/>
          <w:sz w:val="22"/>
          <w:szCs w:val="22"/>
          <w:lang w:val="en-CA"/>
        </w:rPr>
        <w:t>,</w:t>
      </w:r>
      <w:r w:rsidRPr="00D76B67" w:rsidDel="00860B1D">
        <w:rPr>
          <w:rFonts w:ascii="Arial" w:hAnsi="Arial" w:cs="Arial"/>
          <w:sz w:val="22"/>
          <w:szCs w:val="22"/>
          <w:lang w:val="en-CA"/>
        </w:rPr>
        <w:t xml:space="preserve"> capability</w:t>
      </w:r>
      <w:r w:rsidR="002F77E3" w:rsidRPr="00D76B67">
        <w:rPr>
          <w:rFonts w:ascii="Arial" w:hAnsi="Arial" w:cs="Arial"/>
          <w:sz w:val="22"/>
          <w:szCs w:val="22"/>
          <w:lang w:val="en-CA"/>
        </w:rPr>
        <w:t>,</w:t>
      </w:r>
      <w:r w:rsidRPr="00D76B67" w:rsidDel="00860B1D">
        <w:rPr>
          <w:rFonts w:ascii="Arial" w:hAnsi="Arial" w:cs="Arial"/>
          <w:sz w:val="22"/>
          <w:szCs w:val="22"/>
          <w:lang w:val="en-CA"/>
        </w:rPr>
        <w:t xml:space="preserve"> </w:t>
      </w:r>
      <w:r w:rsidR="00DF4114" w:rsidRPr="00D76B67">
        <w:rPr>
          <w:rFonts w:ascii="Arial" w:hAnsi="Arial" w:cs="Arial"/>
          <w:sz w:val="22"/>
          <w:szCs w:val="22"/>
          <w:lang w:val="en-CA"/>
        </w:rPr>
        <w:t>and/or production</w:t>
      </w:r>
      <w:r w:rsidR="006619F8" w:rsidRPr="00D76B67">
        <w:rPr>
          <w:rFonts w:ascii="Arial" w:hAnsi="Arial" w:cs="Arial"/>
          <w:sz w:val="22"/>
          <w:szCs w:val="22"/>
          <w:lang w:val="en-CA"/>
        </w:rPr>
        <w:t xml:space="preserve"> yield </w:t>
      </w:r>
      <w:r w:rsidRPr="00D76B67" w:rsidDel="00860B1D">
        <w:rPr>
          <w:rFonts w:ascii="Arial" w:hAnsi="Arial" w:cs="Arial"/>
          <w:sz w:val="22"/>
          <w:szCs w:val="22"/>
          <w:lang w:val="en-CA"/>
        </w:rPr>
        <w:t xml:space="preserve">requirements of this section, </w:t>
      </w:r>
      <w:r w:rsidRPr="00D76B67">
        <w:rPr>
          <w:rFonts w:ascii="Arial" w:hAnsi="Arial" w:cs="Arial"/>
          <w:sz w:val="22"/>
          <w:szCs w:val="22"/>
          <w:lang w:val="en-CA"/>
        </w:rPr>
        <w:t xml:space="preserve">the </w:t>
      </w:r>
      <w:r w:rsidR="00574536" w:rsidRPr="007D4E37">
        <w:rPr>
          <w:rFonts w:ascii="Arial" w:hAnsi="Arial" w:cs="Arial"/>
          <w:sz w:val="22"/>
          <w:szCs w:val="22"/>
          <w:lang w:val="en-CA"/>
        </w:rPr>
        <w:t xml:space="preserve">Producer </w:t>
      </w:r>
      <w:r w:rsidRPr="00D76B67">
        <w:rPr>
          <w:rFonts w:ascii="Arial" w:hAnsi="Arial" w:cs="Arial"/>
          <w:sz w:val="22"/>
          <w:szCs w:val="22"/>
          <w:lang w:val="en-CA"/>
        </w:rPr>
        <w:t>shall submit a request for exception via</w:t>
      </w:r>
      <w:r w:rsidR="00495E5E" w:rsidRPr="00D76B67">
        <w:rPr>
          <w:rFonts w:ascii="Arial" w:hAnsi="Arial" w:cs="Arial"/>
          <w:sz w:val="22"/>
          <w:szCs w:val="22"/>
          <w:lang w:val="en-CA"/>
        </w:rPr>
        <w:t xml:space="preserve"> the </w:t>
      </w:r>
      <w:hyperlink r:id="rId59" w:history="1">
        <w:r w:rsidR="00D705D6" w:rsidRPr="00184881">
          <w:rPr>
            <w:rStyle w:val="Hyperlink"/>
            <w:rFonts w:ascii="Arial" w:hAnsi="Arial" w:cs="Arial"/>
            <w:bCs/>
            <w:sz w:val="22"/>
            <w:szCs w:val="22"/>
          </w:rPr>
          <w:t>Online PPAP Software Application</w:t>
        </w:r>
      </w:hyperlink>
      <w:r w:rsidR="00495E5E" w:rsidRPr="00D76B67">
        <w:rPr>
          <w:rFonts w:ascii="Arial" w:hAnsi="Arial" w:cs="Arial"/>
          <w:sz w:val="22"/>
          <w:szCs w:val="22"/>
          <w:lang w:val="en-CA"/>
        </w:rPr>
        <w:t xml:space="preserve">. </w:t>
      </w:r>
      <w:r w:rsidR="009E4B51" w:rsidRPr="007D4E37">
        <w:rPr>
          <w:rFonts w:ascii="Arial" w:eastAsia="Arial" w:hAnsi="Arial" w:cs="Arial"/>
          <w:sz w:val="22"/>
          <w:szCs w:val="22"/>
          <w:lang w:val="en-CA"/>
        </w:rPr>
        <w:t>Member</w:t>
      </w:r>
      <w:r w:rsidR="002F77E3" w:rsidRPr="00D76B67">
        <w:rPr>
          <w:rFonts w:ascii="Arial" w:hAnsi="Arial" w:cs="Arial"/>
          <w:sz w:val="22"/>
          <w:szCs w:val="22"/>
          <w:lang w:val="en-CA"/>
        </w:rPr>
        <w:t>-</w:t>
      </w:r>
      <w:r w:rsidR="00495E5E" w:rsidRPr="00D76B67">
        <w:rPr>
          <w:rFonts w:ascii="Arial" w:hAnsi="Arial" w:cs="Arial"/>
          <w:sz w:val="22"/>
          <w:szCs w:val="22"/>
          <w:lang w:val="en-CA"/>
        </w:rPr>
        <w:t>specific form may be used in the event the online system is not available.</w:t>
      </w:r>
    </w:p>
    <w:p w14:paraId="566568B0" w14:textId="6C6C244C" w:rsidR="00253BFD" w:rsidRPr="00D76B67" w:rsidRDefault="00253BFD" w:rsidP="00197764">
      <w:pPr>
        <w:pStyle w:val="Heading1"/>
        <w:numPr>
          <w:ilvl w:val="1"/>
          <w:numId w:val="4"/>
        </w:numPr>
        <w:ind w:right="-419" w:hanging="716"/>
        <w:jc w:val="both"/>
        <w:rPr>
          <w:lang w:val="en-CA"/>
        </w:rPr>
      </w:pPr>
      <w:bookmarkStart w:id="24" w:name="_Toc533077942"/>
      <w:r w:rsidRPr="00D76B67">
        <w:rPr>
          <w:lang w:val="en-CA"/>
        </w:rPr>
        <w:t>Element 8 – Packaging, Preservation</w:t>
      </w:r>
      <w:r w:rsidR="00782B39">
        <w:rPr>
          <w:lang w:val="en-CA"/>
        </w:rPr>
        <w:t>,</w:t>
      </w:r>
      <w:r w:rsidRPr="00D76B67">
        <w:rPr>
          <w:lang w:val="en-CA"/>
        </w:rPr>
        <w:t xml:space="preserve"> and Labeling Approvals</w:t>
      </w:r>
      <w:bookmarkEnd w:id="24"/>
    </w:p>
    <w:p w14:paraId="3DBCA902" w14:textId="5A9F0D2B" w:rsidR="00E7417B" w:rsidRPr="005502CE" w:rsidRDefault="00253BFD" w:rsidP="002866D4">
      <w:pPr>
        <w:pStyle w:val="ListParagraph"/>
        <w:numPr>
          <w:ilvl w:val="2"/>
          <w:numId w:val="4"/>
        </w:numPr>
        <w:spacing w:before="60" w:after="120"/>
        <w:ind w:left="851" w:right="-420" w:hanging="709"/>
        <w:contextualSpacing w:val="0"/>
        <w:jc w:val="both"/>
        <w:rPr>
          <w:rFonts w:ascii="Arial" w:hAnsi="Arial" w:cs="Arial"/>
          <w:sz w:val="22"/>
          <w:szCs w:val="22"/>
          <w:lang w:val="en-CA"/>
        </w:rPr>
      </w:pPr>
      <w:r w:rsidRPr="005502CE">
        <w:rPr>
          <w:rFonts w:ascii="Arial" w:hAnsi="Arial" w:cs="Arial"/>
          <w:sz w:val="22"/>
          <w:szCs w:val="22"/>
          <w:lang w:val="en-CA"/>
        </w:rPr>
        <w:t xml:space="preserve">The </w:t>
      </w:r>
      <w:r w:rsidR="00574536" w:rsidRPr="005502CE">
        <w:rPr>
          <w:rFonts w:ascii="Arial" w:hAnsi="Arial" w:cs="Arial"/>
          <w:sz w:val="22"/>
          <w:szCs w:val="22"/>
          <w:lang w:val="en-CA"/>
        </w:rPr>
        <w:t xml:space="preserve">Producer </w:t>
      </w:r>
      <w:r w:rsidRPr="005502CE">
        <w:rPr>
          <w:rFonts w:ascii="Arial" w:hAnsi="Arial" w:cs="Arial"/>
          <w:sz w:val="22"/>
          <w:szCs w:val="22"/>
          <w:lang w:val="en-CA"/>
        </w:rPr>
        <w:t xml:space="preserve">shall </w:t>
      </w:r>
      <w:r w:rsidR="00123018" w:rsidRPr="005502CE">
        <w:rPr>
          <w:rFonts w:ascii="Arial" w:hAnsi="Arial" w:cs="Arial"/>
          <w:sz w:val="22"/>
          <w:szCs w:val="22"/>
          <w:lang w:val="en-CA"/>
        </w:rPr>
        <w:t xml:space="preserve">obtain </w:t>
      </w:r>
      <w:r w:rsidR="009E4B51" w:rsidRPr="005502CE">
        <w:rPr>
          <w:rFonts w:ascii="Arial" w:eastAsia="Arial" w:hAnsi="Arial" w:cs="Arial"/>
          <w:sz w:val="22"/>
          <w:szCs w:val="22"/>
          <w:lang w:val="en-CA"/>
        </w:rPr>
        <w:t xml:space="preserve">Member </w:t>
      </w:r>
      <w:r w:rsidR="00123018" w:rsidRPr="005502CE">
        <w:rPr>
          <w:rFonts w:ascii="Arial" w:hAnsi="Arial" w:cs="Arial"/>
          <w:sz w:val="22"/>
          <w:szCs w:val="22"/>
          <w:lang w:val="en-CA"/>
        </w:rPr>
        <w:t>approval that</w:t>
      </w:r>
      <w:r w:rsidRPr="005502CE">
        <w:rPr>
          <w:rFonts w:ascii="Arial" w:hAnsi="Arial" w:cs="Arial"/>
          <w:sz w:val="22"/>
          <w:szCs w:val="22"/>
          <w:lang w:val="en-CA"/>
        </w:rPr>
        <w:t xml:space="preserve"> the methods of packaging, preservation, and labelling of production materials and product conform to </w:t>
      </w:r>
      <w:r w:rsidR="009E4B51" w:rsidRPr="005502CE">
        <w:rPr>
          <w:rFonts w:ascii="Arial" w:eastAsia="Arial" w:hAnsi="Arial" w:cs="Arial"/>
          <w:sz w:val="22"/>
          <w:szCs w:val="22"/>
          <w:lang w:val="en-CA"/>
        </w:rPr>
        <w:t>Member</w:t>
      </w:r>
      <w:r w:rsidR="00CC7A59" w:rsidRPr="005502CE">
        <w:rPr>
          <w:rFonts w:ascii="Arial" w:hAnsi="Arial" w:cs="Arial"/>
          <w:sz w:val="22"/>
          <w:szCs w:val="22"/>
          <w:lang w:val="en-CA"/>
        </w:rPr>
        <w:t>-</w:t>
      </w:r>
      <w:r w:rsidRPr="005502CE">
        <w:rPr>
          <w:rFonts w:ascii="Arial" w:hAnsi="Arial" w:cs="Arial"/>
          <w:sz w:val="22"/>
          <w:szCs w:val="22"/>
          <w:lang w:val="en-CA"/>
        </w:rPr>
        <w:t>defined specifications</w:t>
      </w:r>
      <w:r w:rsidR="00123018" w:rsidRPr="005502CE">
        <w:rPr>
          <w:rFonts w:ascii="Arial" w:hAnsi="Arial" w:cs="Arial"/>
          <w:sz w:val="22"/>
          <w:szCs w:val="22"/>
          <w:lang w:val="en-CA"/>
        </w:rPr>
        <w:t>.</w:t>
      </w:r>
    </w:p>
    <w:p w14:paraId="176F13A6" w14:textId="095EDD1C" w:rsidR="00606CEC" w:rsidRPr="005502CE" w:rsidRDefault="00253BFD" w:rsidP="00353DD9">
      <w:pPr>
        <w:pStyle w:val="ListParagraph"/>
        <w:spacing w:before="60" w:after="120"/>
        <w:ind w:left="1985" w:right="-419" w:hanging="851"/>
        <w:contextualSpacing w:val="0"/>
        <w:jc w:val="both"/>
        <w:rPr>
          <w:rFonts w:ascii="Arial" w:hAnsi="Arial" w:cs="Arial"/>
          <w:i/>
          <w:sz w:val="20"/>
          <w:szCs w:val="22"/>
          <w:lang w:val="en-CA"/>
        </w:rPr>
      </w:pPr>
      <w:r w:rsidRPr="005502CE">
        <w:rPr>
          <w:rFonts w:ascii="Arial" w:hAnsi="Arial" w:cs="Arial"/>
          <w:i/>
          <w:sz w:val="20"/>
          <w:szCs w:val="22"/>
          <w:lang w:val="en-CA"/>
        </w:rPr>
        <w:t>Note 1:</w:t>
      </w:r>
      <w:r w:rsidR="00606CEC" w:rsidRPr="005502CE">
        <w:rPr>
          <w:rFonts w:ascii="Arial" w:hAnsi="Arial" w:cs="Arial"/>
          <w:i/>
          <w:sz w:val="20"/>
          <w:szCs w:val="22"/>
          <w:lang w:val="en-CA"/>
        </w:rPr>
        <w:tab/>
      </w:r>
      <w:r w:rsidRPr="005502CE">
        <w:rPr>
          <w:rFonts w:ascii="Arial" w:hAnsi="Arial" w:cs="Arial"/>
          <w:i/>
          <w:sz w:val="20"/>
          <w:szCs w:val="20"/>
          <w:lang w:val="en-CA"/>
        </w:rPr>
        <w:t xml:space="preserve">The </w:t>
      </w:r>
      <w:r w:rsidR="00574536" w:rsidRPr="005502CE">
        <w:rPr>
          <w:rFonts w:ascii="Arial" w:hAnsi="Arial" w:cs="Arial"/>
          <w:i/>
          <w:sz w:val="20"/>
          <w:szCs w:val="20"/>
          <w:lang w:val="en-CA"/>
        </w:rPr>
        <w:t xml:space="preserve">Producer </w:t>
      </w:r>
      <w:r w:rsidRPr="005502CE">
        <w:rPr>
          <w:rFonts w:ascii="Arial" w:hAnsi="Arial" w:cs="Arial"/>
          <w:i/>
          <w:sz w:val="20"/>
          <w:szCs w:val="20"/>
          <w:lang w:val="en-CA"/>
        </w:rPr>
        <w:t>should</w:t>
      </w:r>
      <w:r w:rsidRPr="005502CE">
        <w:rPr>
          <w:rFonts w:ascii="Arial" w:hAnsi="Arial" w:cs="Arial"/>
          <w:i/>
          <w:sz w:val="20"/>
          <w:szCs w:val="22"/>
          <w:lang w:val="en-CA"/>
        </w:rPr>
        <w:t xml:space="preserve"> verify that the planned packaging ensures that the product or material will not be damaged, nor will the packaging degrade in performance through the normal course of transpo</w:t>
      </w:r>
      <w:r w:rsidR="00606CEC" w:rsidRPr="005502CE">
        <w:rPr>
          <w:rFonts w:ascii="Arial" w:hAnsi="Arial" w:cs="Arial"/>
          <w:i/>
          <w:sz w:val="20"/>
          <w:szCs w:val="22"/>
          <w:lang w:val="en-CA"/>
        </w:rPr>
        <w:t>rtation, delivery, and storage.</w:t>
      </w:r>
    </w:p>
    <w:p w14:paraId="21C3FD0F" w14:textId="622E486B" w:rsidR="00205E2A" w:rsidRPr="00D76B67" w:rsidRDefault="00606CEC" w:rsidP="00353DD9">
      <w:pPr>
        <w:pStyle w:val="ListParagraph"/>
        <w:spacing w:before="60" w:after="240"/>
        <w:ind w:left="1985" w:right="-420" w:hanging="851"/>
        <w:contextualSpacing w:val="0"/>
        <w:jc w:val="both"/>
        <w:rPr>
          <w:rFonts w:ascii="Arial" w:hAnsi="Arial" w:cs="Arial"/>
          <w:i/>
          <w:sz w:val="20"/>
          <w:szCs w:val="22"/>
          <w:lang w:val="en-CA"/>
        </w:rPr>
      </w:pPr>
      <w:r w:rsidRPr="005502CE">
        <w:rPr>
          <w:rFonts w:ascii="Arial" w:hAnsi="Arial" w:cs="Arial"/>
          <w:i/>
          <w:sz w:val="20"/>
          <w:szCs w:val="22"/>
          <w:lang w:val="en-CA"/>
        </w:rPr>
        <w:t xml:space="preserve">Note </w:t>
      </w:r>
      <w:r w:rsidR="00584EA2" w:rsidRPr="005502CE">
        <w:rPr>
          <w:rFonts w:ascii="Arial" w:hAnsi="Arial" w:cs="Arial"/>
          <w:i/>
          <w:sz w:val="20"/>
          <w:szCs w:val="22"/>
          <w:lang w:val="en-CA"/>
        </w:rPr>
        <w:t>2</w:t>
      </w:r>
      <w:r w:rsidRPr="005502CE">
        <w:rPr>
          <w:rFonts w:ascii="Arial" w:hAnsi="Arial" w:cs="Arial"/>
          <w:i/>
          <w:sz w:val="20"/>
          <w:szCs w:val="22"/>
          <w:lang w:val="en-CA"/>
        </w:rPr>
        <w:t>:</w:t>
      </w:r>
      <w:r w:rsidRPr="005502CE">
        <w:rPr>
          <w:rFonts w:ascii="Arial" w:hAnsi="Arial" w:cs="Arial"/>
          <w:i/>
          <w:sz w:val="20"/>
          <w:szCs w:val="22"/>
          <w:lang w:val="en-CA"/>
        </w:rPr>
        <w:tab/>
      </w:r>
      <w:r w:rsidR="00253BFD" w:rsidRPr="005502CE">
        <w:rPr>
          <w:rFonts w:ascii="Arial" w:hAnsi="Arial" w:cs="Arial"/>
          <w:i/>
          <w:sz w:val="20"/>
          <w:szCs w:val="22"/>
          <w:lang w:val="en-CA"/>
        </w:rPr>
        <w:t>The packaging materials should satisfy standards for environmental safety and pose no hazards to operators who are in contact with them. Consideration should be given to both primary and secondary packaging</w:t>
      </w:r>
      <w:r w:rsidR="00253BFD" w:rsidRPr="00D76B67">
        <w:rPr>
          <w:rFonts w:ascii="Arial" w:hAnsi="Arial" w:cs="Arial"/>
          <w:i/>
          <w:sz w:val="20"/>
          <w:szCs w:val="22"/>
          <w:lang w:val="en-CA"/>
        </w:rPr>
        <w:t>, as well as use and recyclin</w:t>
      </w:r>
      <w:r w:rsidR="00C85044" w:rsidRPr="00D76B67">
        <w:rPr>
          <w:rFonts w:ascii="Arial" w:hAnsi="Arial" w:cs="Arial"/>
          <w:i/>
          <w:sz w:val="20"/>
          <w:szCs w:val="22"/>
          <w:lang w:val="en-CA"/>
        </w:rPr>
        <w:t>g of packaging materials.</w:t>
      </w:r>
    </w:p>
    <w:p w14:paraId="1F700160" w14:textId="3A6FC1AE" w:rsidR="00253BFD" w:rsidRPr="00D76B67" w:rsidRDefault="00253BFD" w:rsidP="00197764">
      <w:pPr>
        <w:pStyle w:val="Heading1"/>
        <w:numPr>
          <w:ilvl w:val="1"/>
          <w:numId w:val="4"/>
        </w:numPr>
        <w:ind w:right="-419" w:hanging="716"/>
        <w:jc w:val="both"/>
        <w:rPr>
          <w:lang w:val="en-CA"/>
        </w:rPr>
      </w:pPr>
      <w:bookmarkStart w:id="25" w:name="_Element_9_–"/>
      <w:bookmarkStart w:id="26" w:name="_Toc533077943"/>
      <w:bookmarkEnd w:id="25"/>
      <w:r w:rsidRPr="00D76B67">
        <w:rPr>
          <w:lang w:val="en-CA"/>
        </w:rPr>
        <w:t>Element 9 – First Article Inspection Report (FAIR)</w:t>
      </w:r>
      <w:bookmarkEnd w:id="26"/>
    </w:p>
    <w:p w14:paraId="26F17A2C" w14:textId="308D1A3A" w:rsidR="00253BFD" w:rsidRPr="00D76B67" w:rsidRDefault="003D03BC" w:rsidP="00353DD9">
      <w:pPr>
        <w:pStyle w:val="ListParagraph"/>
        <w:numPr>
          <w:ilvl w:val="2"/>
          <w:numId w:val="4"/>
        </w:numPr>
        <w:spacing w:before="60" w:after="120"/>
        <w:ind w:left="851" w:right="-420" w:hanging="709"/>
        <w:contextualSpacing w:val="0"/>
        <w:jc w:val="both"/>
        <w:rPr>
          <w:rFonts w:ascii="Arial" w:hAnsi="Arial" w:cs="Arial"/>
          <w:sz w:val="22"/>
          <w:szCs w:val="22"/>
          <w:lang w:val="en-CA"/>
        </w:rPr>
      </w:pPr>
      <w:r w:rsidRPr="005502CE">
        <w:rPr>
          <w:rFonts w:ascii="Arial" w:hAnsi="Arial" w:cs="Arial"/>
          <w:sz w:val="22"/>
          <w:szCs w:val="22"/>
          <w:lang w:val="en-CA"/>
        </w:rPr>
        <w:t xml:space="preserve">The </w:t>
      </w:r>
      <w:r w:rsidR="00574536" w:rsidRPr="005502CE">
        <w:rPr>
          <w:rFonts w:ascii="Arial" w:hAnsi="Arial" w:cs="Arial"/>
          <w:sz w:val="22"/>
          <w:szCs w:val="22"/>
          <w:lang w:val="en-CA"/>
        </w:rPr>
        <w:t xml:space="preserve">Producer </w:t>
      </w:r>
      <w:r w:rsidR="00253BFD" w:rsidRPr="005502CE">
        <w:rPr>
          <w:rFonts w:ascii="Arial" w:hAnsi="Arial" w:cs="Arial"/>
          <w:sz w:val="22"/>
          <w:szCs w:val="22"/>
          <w:lang w:val="en-CA"/>
        </w:rPr>
        <w:t xml:space="preserve">shall </w:t>
      </w:r>
      <w:r w:rsidR="00123018" w:rsidRPr="005502CE">
        <w:rPr>
          <w:rFonts w:ascii="Arial" w:hAnsi="Arial" w:cs="Arial"/>
          <w:sz w:val="22"/>
          <w:szCs w:val="22"/>
          <w:lang w:val="en-CA"/>
        </w:rPr>
        <w:t xml:space="preserve">perform </w:t>
      </w:r>
      <w:r w:rsidR="00123018" w:rsidRPr="00D76B67">
        <w:rPr>
          <w:rFonts w:ascii="Arial" w:hAnsi="Arial" w:cs="Arial"/>
          <w:sz w:val="22"/>
          <w:szCs w:val="22"/>
          <w:lang w:val="en-CA"/>
        </w:rPr>
        <w:t>and document</w:t>
      </w:r>
      <w:r w:rsidR="00253BFD" w:rsidRPr="00D76B67">
        <w:rPr>
          <w:rFonts w:ascii="Arial" w:hAnsi="Arial" w:cs="Arial"/>
          <w:sz w:val="22"/>
          <w:szCs w:val="22"/>
          <w:lang w:val="en-CA"/>
        </w:rPr>
        <w:t xml:space="preserve"> a FAIR in accordance with </w:t>
      </w:r>
      <w:hyperlink r:id="rId60" w:history="1">
        <w:r w:rsidR="00253BFD" w:rsidRPr="00D76B67">
          <w:rPr>
            <w:rStyle w:val="Hyperlink"/>
            <w:rFonts w:ascii="Arial" w:hAnsi="Arial" w:cs="Arial"/>
            <w:sz w:val="22"/>
            <w:szCs w:val="22"/>
            <w:lang w:val="en-CA"/>
          </w:rPr>
          <w:t>ASQR-01</w:t>
        </w:r>
      </w:hyperlink>
      <w:r w:rsidR="00253BFD" w:rsidRPr="00D76B67">
        <w:rPr>
          <w:rFonts w:ascii="Arial" w:hAnsi="Arial" w:cs="Arial"/>
          <w:sz w:val="22"/>
          <w:szCs w:val="22"/>
          <w:lang w:val="en-CA"/>
        </w:rPr>
        <w:t>.</w:t>
      </w:r>
    </w:p>
    <w:p w14:paraId="1FD25E99" w14:textId="3033E7C8" w:rsidR="003E02CF" w:rsidRPr="00B73870" w:rsidRDefault="00D915B8" w:rsidP="00D915B8">
      <w:pPr>
        <w:pStyle w:val="ListParagraph"/>
        <w:spacing w:before="60" w:after="240"/>
        <w:ind w:left="1985" w:right="-420" w:hanging="851"/>
        <w:contextualSpacing w:val="0"/>
        <w:jc w:val="both"/>
        <w:rPr>
          <w:rFonts w:ascii="Arial" w:hAnsi="Arial" w:cs="Arial"/>
          <w:i/>
          <w:sz w:val="20"/>
          <w:szCs w:val="22"/>
          <w:lang w:val="en-CA"/>
        </w:rPr>
      </w:pPr>
      <w:r w:rsidRPr="00D76B67">
        <w:rPr>
          <w:rFonts w:ascii="Arial" w:hAnsi="Arial" w:cs="Arial"/>
          <w:i/>
          <w:sz w:val="20"/>
          <w:szCs w:val="22"/>
          <w:lang w:val="en-CA"/>
        </w:rPr>
        <w:lastRenderedPageBreak/>
        <w:t>Note:</w:t>
      </w:r>
      <w:r w:rsidRPr="00D76B67">
        <w:rPr>
          <w:rFonts w:ascii="Arial" w:hAnsi="Arial" w:cs="Arial"/>
          <w:i/>
          <w:sz w:val="20"/>
          <w:szCs w:val="22"/>
          <w:lang w:val="en-CA"/>
        </w:rPr>
        <w:tab/>
      </w:r>
      <w:proofErr w:type="gramStart"/>
      <w:r w:rsidR="00080FEE" w:rsidRPr="00B73870">
        <w:rPr>
          <w:rFonts w:ascii="Arial" w:hAnsi="Arial" w:cs="Arial"/>
          <w:i/>
          <w:sz w:val="20"/>
          <w:szCs w:val="22"/>
          <w:lang w:val="en-CA"/>
        </w:rPr>
        <w:t>In the event that</w:t>
      </w:r>
      <w:proofErr w:type="gramEnd"/>
      <w:r w:rsidR="00080FEE" w:rsidRPr="00B73870">
        <w:rPr>
          <w:rFonts w:ascii="Arial" w:hAnsi="Arial" w:cs="Arial"/>
          <w:i/>
          <w:sz w:val="20"/>
          <w:szCs w:val="22"/>
          <w:lang w:val="en-CA"/>
        </w:rPr>
        <w:t xml:space="preserve"> the FAI has been completed with an unresolved nonconformance, t</w:t>
      </w:r>
      <w:r w:rsidRPr="00B73870">
        <w:rPr>
          <w:rFonts w:ascii="Arial" w:hAnsi="Arial" w:cs="Arial"/>
          <w:i/>
          <w:sz w:val="20"/>
          <w:szCs w:val="22"/>
          <w:lang w:val="en-CA"/>
        </w:rPr>
        <w:t xml:space="preserve">he MFP </w:t>
      </w:r>
      <w:r w:rsidR="002866D4" w:rsidRPr="00B73870">
        <w:rPr>
          <w:rFonts w:ascii="Arial" w:hAnsi="Arial" w:cs="Arial"/>
          <w:i/>
          <w:sz w:val="20"/>
          <w:szCs w:val="22"/>
          <w:lang w:val="en-CA"/>
        </w:rPr>
        <w:t xml:space="preserve">is permitted to </w:t>
      </w:r>
      <w:r w:rsidRPr="00B73870">
        <w:rPr>
          <w:rFonts w:ascii="Arial" w:hAnsi="Arial" w:cs="Arial"/>
          <w:i/>
          <w:sz w:val="20"/>
          <w:szCs w:val="22"/>
          <w:lang w:val="en-CA"/>
        </w:rPr>
        <w:t xml:space="preserve">grant Interim Approval when </w:t>
      </w:r>
      <w:r w:rsidR="003E02CF" w:rsidRPr="00B73870">
        <w:rPr>
          <w:rFonts w:ascii="Arial" w:hAnsi="Arial" w:cs="Arial"/>
          <w:b/>
          <w:bCs/>
          <w:i/>
          <w:sz w:val="20"/>
          <w:szCs w:val="22"/>
          <w:lang w:val="en-CA"/>
        </w:rPr>
        <w:t>both</w:t>
      </w:r>
      <w:r w:rsidR="003E02CF" w:rsidRPr="00B73870">
        <w:rPr>
          <w:rFonts w:ascii="Arial" w:hAnsi="Arial" w:cs="Arial"/>
          <w:i/>
          <w:sz w:val="20"/>
          <w:szCs w:val="22"/>
          <w:lang w:val="en-CA"/>
        </w:rPr>
        <w:t xml:space="preserve"> of the following requirements are met:</w:t>
      </w:r>
    </w:p>
    <w:p w14:paraId="47C1E650" w14:textId="7FD1F7DD" w:rsidR="00417DC6" w:rsidRPr="00417DC6" w:rsidRDefault="0036230C" w:rsidP="003E02CF">
      <w:pPr>
        <w:pStyle w:val="ListParagraph"/>
        <w:numPr>
          <w:ilvl w:val="0"/>
          <w:numId w:val="31"/>
        </w:numPr>
        <w:spacing w:before="60" w:after="240"/>
        <w:ind w:left="2430" w:right="-420"/>
        <w:contextualSpacing w:val="0"/>
        <w:jc w:val="both"/>
        <w:rPr>
          <w:rFonts w:ascii="Arial" w:hAnsi="Arial" w:cs="Arial"/>
          <w:i/>
          <w:sz w:val="20"/>
          <w:szCs w:val="22"/>
          <w:lang w:val="en-CA"/>
        </w:rPr>
      </w:pPr>
      <w:r w:rsidRPr="00B73870">
        <w:rPr>
          <w:rFonts w:ascii="Arial" w:hAnsi="Arial" w:cs="Arial"/>
          <w:i/>
          <w:sz w:val="20"/>
          <w:szCs w:val="22"/>
          <w:lang w:val="en-CA"/>
        </w:rPr>
        <w:t>As applicable, t</w:t>
      </w:r>
      <w:r w:rsidR="00D915B8" w:rsidRPr="00B73870">
        <w:rPr>
          <w:rFonts w:ascii="Arial" w:hAnsi="Arial" w:cs="Arial"/>
          <w:i/>
          <w:sz w:val="20"/>
          <w:szCs w:val="22"/>
          <w:lang w:val="en-CA"/>
        </w:rPr>
        <w:t xml:space="preserve">he signed </w:t>
      </w:r>
      <w:hyperlink r:id="rId61" w:history="1">
        <w:r w:rsidR="009F2512" w:rsidRPr="00573953">
          <w:rPr>
            <w:rStyle w:val="Hyperlink"/>
            <w:rFonts w:ascii="Arial" w:hAnsi="Arial" w:cs="Arial"/>
            <w:i/>
            <w:sz w:val="20"/>
            <w:szCs w:val="22"/>
            <w:lang w:val="en-CA"/>
          </w:rPr>
          <w:t>Form 8097</w:t>
        </w:r>
      </w:hyperlink>
      <w:r w:rsidR="009F2512">
        <w:rPr>
          <w:rFonts w:ascii="Arial" w:hAnsi="Arial" w:cs="Arial"/>
          <w:i/>
          <w:sz w:val="20"/>
          <w:szCs w:val="22"/>
          <w:lang w:val="en-CA"/>
        </w:rPr>
        <w:t xml:space="preserve"> </w:t>
      </w:r>
      <w:r w:rsidR="00782B39" w:rsidRPr="009F2512">
        <w:rPr>
          <w:rFonts w:ascii="Arial" w:hAnsi="Arial" w:cs="Arial"/>
          <w:i/>
          <w:sz w:val="20"/>
          <w:szCs w:val="22"/>
          <w:lang w:val="en-CA"/>
        </w:rPr>
        <w:t xml:space="preserve">has been marked as “Not </w:t>
      </w:r>
      <w:r w:rsidR="00782B39" w:rsidRPr="00B73870">
        <w:rPr>
          <w:rFonts w:ascii="Arial" w:hAnsi="Arial" w:cs="Arial"/>
          <w:i/>
          <w:sz w:val="20"/>
          <w:szCs w:val="22"/>
          <w:lang w:val="en-CA"/>
        </w:rPr>
        <w:t>Complete”</w:t>
      </w:r>
      <w:r w:rsidR="003D03BC" w:rsidRPr="00B73870">
        <w:rPr>
          <w:rFonts w:ascii="Arial" w:hAnsi="Arial" w:cs="Arial"/>
          <w:i/>
          <w:sz w:val="20"/>
          <w:szCs w:val="22"/>
          <w:lang w:val="en-CA"/>
        </w:rPr>
        <w:t xml:space="preserve"> </w:t>
      </w:r>
      <w:r w:rsidR="003F60AB" w:rsidRPr="00B73870">
        <w:rPr>
          <w:rFonts w:ascii="Arial" w:hAnsi="Arial" w:cs="Arial"/>
          <w:i/>
          <w:sz w:val="20"/>
          <w:szCs w:val="22"/>
          <w:lang w:val="en-CA"/>
        </w:rPr>
        <w:t>or the signed</w:t>
      </w:r>
      <w:r w:rsidR="003F60AB" w:rsidRPr="003F60AB">
        <w:rPr>
          <w:rFonts w:ascii="Arial" w:hAnsi="Arial" w:cs="Arial"/>
          <w:i/>
          <w:color w:val="0000FF"/>
          <w:sz w:val="20"/>
          <w:szCs w:val="22"/>
          <w:lang w:val="en-CA"/>
        </w:rPr>
        <w:t xml:space="preserve"> </w:t>
      </w:r>
      <w:hyperlink r:id="rId62" w:history="1">
        <w:r w:rsidR="009F2512" w:rsidRPr="00417DC6">
          <w:rPr>
            <w:rStyle w:val="Hyperlink"/>
            <w:rFonts w:ascii="Arial" w:hAnsi="Arial" w:cs="Arial"/>
            <w:i/>
            <w:sz w:val="20"/>
            <w:szCs w:val="22"/>
            <w:lang w:val="en-CA"/>
          </w:rPr>
          <w:t>AS9102 Form 1</w:t>
        </w:r>
      </w:hyperlink>
      <w:r w:rsidR="009F2512" w:rsidRPr="003F60AB">
        <w:rPr>
          <w:rFonts w:ascii="Arial" w:hAnsi="Arial" w:cs="Arial"/>
          <w:i/>
          <w:color w:val="0000FF"/>
          <w:sz w:val="20"/>
          <w:szCs w:val="22"/>
          <w:lang w:val="en-CA"/>
        </w:rPr>
        <w:t xml:space="preserve"> </w:t>
      </w:r>
      <w:r w:rsidR="007B1DAA" w:rsidRPr="007B1DAA">
        <w:rPr>
          <w:rFonts w:ascii="Arial" w:hAnsi="Arial" w:cs="Arial"/>
          <w:i/>
          <w:sz w:val="20"/>
          <w:szCs w:val="22"/>
          <w:lang w:val="en-CA"/>
        </w:rPr>
        <w:t xml:space="preserve">or electronic equivalent </w:t>
      </w:r>
      <w:r w:rsidR="009F2512" w:rsidRPr="007B1DAA">
        <w:rPr>
          <w:rFonts w:ascii="Arial" w:hAnsi="Arial" w:cs="Arial"/>
          <w:i/>
          <w:sz w:val="20"/>
          <w:szCs w:val="22"/>
          <w:lang w:val="en-CA"/>
        </w:rPr>
        <w:t xml:space="preserve">contains </w:t>
      </w:r>
      <w:r w:rsidR="009F2512" w:rsidRPr="00B73870">
        <w:rPr>
          <w:rFonts w:ascii="Arial" w:hAnsi="Arial" w:cs="Arial"/>
          <w:i/>
          <w:sz w:val="20"/>
          <w:szCs w:val="22"/>
          <w:lang w:val="en-CA"/>
        </w:rPr>
        <w:t>a nonconformance</w:t>
      </w:r>
      <w:r w:rsidR="00417DC6" w:rsidRPr="00B73870">
        <w:rPr>
          <w:rFonts w:ascii="Arial" w:hAnsi="Arial" w:cs="Arial"/>
          <w:i/>
          <w:sz w:val="20"/>
          <w:szCs w:val="22"/>
          <w:lang w:val="en-CA"/>
        </w:rPr>
        <w:t>,</w:t>
      </w:r>
      <w:r w:rsidR="009F2512" w:rsidRPr="00B73870">
        <w:rPr>
          <w:rFonts w:ascii="Arial" w:hAnsi="Arial" w:cs="Arial"/>
          <w:i/>
          <w:sz w:val="20"/>
          <w:szCs w:val="22"/>
          <w:lang w:val="en-CA"/>
        </w:rPr>
        <w:t xml:space="preserve"> </w:t>
      </w:r>
    </w:p>
    <w:p w14:paraId="7857F8D1" w14:textId="0E3E37E3" w:rsidR="00A16478" w:rsidRDefault="00417DC6" w:rsidP="003E02CF">
      <w:pPr>
        <w:pStyle w:val="ListParagraph"/>
        <w:numPr>
          <w:ilvl w:val="0"/>
          <w:numId w:val="31"/>
        </w:numPr>
        <w:spacing w:before="60" w:after="240"/>
        <w:ind w:left="2430" w:right="-420"/>
        <w:contextualSpacing w:val="0"/>
        <w:jc w:val="both"/>
        <w:rPr>
          <w:rFonts w:ascii="Arial" w:hAnsi="Arial" w:cs="Arial"/>
          <w:i/>
          <w:sz w:val="20"/>
          <w:szCs w:val="22"/>
          <w:lang w:val="en-CA"/>
        </w:rPr>
        <w:sectPr w:rsidR="00A16478" w:rsidSect="00E14B4B">
          <w:pgSz w:w="12240" w:h="15840" w:code="1"/>
          <w:pgMar w:top="244" w:right="1440" w:bottom="680" w:left="1298" w:header="403" w:footer="283" w:gutter="0"/>
          <w:cols w:space="720"/>
          <w:docGrid w:linePitch="360"/>
        </w:sectPr>
      </w:pPr>
      <w:r w:rsidRPr="00B73870">
        <w:rPr>
          <w:rFonts w:ascii="Arial" w:hAnsi="Arial" w:cs="Arial"/>
          <w:i/>
          <w:sz w:val="20"/>
          <w:szCs w:val="20"/>
          <w:lang w:val="en-CA"/>
        </w:rPr>
        <w:t>T</w:t>
      </w:r>
      <w:r w:rsidR="003D03BC" w:rsidRPr="00B73870">
        <w:rPr>
          <w:rFonts w:ascii="Arial" w:hAnsi="Arial" w:cs="Arial"/>
          <w:i/>
          <w:sz w:val="20"/>
          <w:szCs w:val="20"/>
          <w:lang w:val="en-CA"/>
        </w:rPr>
        <w:t xml:space="preserve">he </w:t>
      </w:r>
      <w:r w:rsidR="00574536" w:rsidRPr="00B73870">
        <w:rPr>
          <w:rFonts w:ascii="Arial" w:hAnsi="Arial" w:cs="Arial"/>
          <w:i/>
          <w:sz w:val="20"/>
          <w:szCs w:val="20"/>
          <w:lang w:val="en-CA"/>
        </w:rPr>
        <w:t>Producer</w:t>
      </w:r>
      <w:r w:rsidR="00574536" w:rsidRPr="00B73870">
        <w:rPr>
          <w:rFonts w:ascii="Arial" w:hAnsi="Arial" w:cs="Arial"/>
          <w:i/>
          <w:sz w:val="20"/>
          <w:szCs w:val="22"/>
          <w:lang w:val="en-CA"/>
        </w:rPr>
        <w:t xml:space="preserve"> </w:t>
      </w:r>
      <w:r w:rsidR="00D915B8" w:rsidRPr="00B73870">
        <w:rPr>
          <w:rFonts w:ascii="Arial" w:hAnsi="Arial" w:cs="Arial"/>
          <w:i/>
          <w:sz w:val="20"/>
          <w:szCs w:val="22"/>
          <w:lang w:val="en-CA"/>
        </w:rPr>
        <w:t xml:space="preserve">has an </w:t>
      </w:r>
      <w:r w:rsidR="00D915B8" w:rsidRPr="00CB3AA5">
        <w:rPr>
          <w:rFonts w:ascii="Arial" w:hAnsi="Arial" w:cs="Arial"/>
          <w:i/>
          <w:sz w:val="20"/>
          <w:szCs w:val="22"/>
          <w:lang w:val="en-CA"/>
        </w:rPr>
        <w:t>action</w:t>
      </w:r>
      <w:r w:rsidR="00D915B8" w:rsidRPr="00D76B67">
        <w:rPr>
          <w:rFonts w:ascii="Arial" w:hAnsi="Arial" w:cs="Arial"/>
          <w:i/>
          <w:sz w:val="20"/>
          <w:szCs w:val="22"/>
          <w:lang w:val="en-CA"/>
        </w:rPr>
        <w:t xml:space="preserve"> plan in place (Reference </w:t>
      </w:r>
      <w:hyperlink w:anchor="Disposition" w:history="1">
        <w:r w:rsidR="00D915B8" w:rsidRPr="00304CCD">
          <w:rPr>
            <w:rStyle w:val="Hyperlink"/>
            <w:rFonts w:ascii="Arial" w:hAnsi="Arial" w:cs="Arial"/>
            <w:i/>
            <w:sz w:val="20"/>
            <w:szCs w:val="22"/>
            <w:lang w:val="en-CA"/>
          </w:rPr>
          <w:t>4.2.2</w:t>
        </w:r>
      </w:hyperlink>
      <w:r w:rsidR="00D915B8" w:rsidRPr="00D76B67">
        <w:rPr>
          <w:rFonts w:ascii="Arial" w:hAnsi="Arial" w:cs="Arial"/>
          <w:i/>
          <w:sz w:val="20"/>
          <w:szCs w:val="22"/>
          <w:lang w:val="en-CA"/>
        </w:rPr>
        <w:t>).</w:t>
      </w:r>
    </w:p>
    <w:p w14:paraId="08EB9958" w14:textId="7DEEE9F1" w:rsidR="00D51262" w:rsidRPr="00D76B67" w:rsidRDefault="00B54759" w:rsidP="003D03BC">
      <w:pPr>
        <w:pStyle w:val="Heading1"/>
        <w:pageBreakBefore/>
        <w:numPr>
          <w:ilvl w:val="1"/>
          <w:numId w:val="4"/>
        </w:numPr>
        <w:ind w:left="856" w:right="-420" w:hanging="714"/>
        <w:jc w:val="both"/>
        <w:rPr>
          <w:lang w:val="en-CA"/>
        </w:rPr>
      </w:pPr>
      <w:bookmarkStart w:id="27" w:name="_Toc533077944"/>
      <w:r w:rsidRPr="00D76B67">
        <w:rPr>
          <w:lang w:val="en-CA"/>
        </w:rPr>
        <w:lastRenderedPageBreak/>
        <w:t xml:space="preserve">Element 10 – </w:t>
      </w:r>
      <w:r w:rsidR="002A0756">
        <w:rPr>
          <w:lang w:val="en-CA"/>
        </w:rPr>
        <w:t>RTX</w:t>
      </w:r>
      <w:r w:rsidR="00040F31" w:rsidRPr="00D76B67">
        <w:rPr>
          <w:lang w:val="en-CA"/>
        </w:rPr>
        <w:t xml:space="preserve"> </w:t>
      </w:r>
      <w:r w:rsidRPr="00D76B67">
        <w:rPr>
          <w:lang w:val="en-CA"/>
        </w:rPr>
        <w:t>PPAP Requirements</w:t>
      </w:r>
      <w:bookmarkEnd w:id="27"/>
      <w:r w:rsidRPr="00D76B67">
        <w:rPr>
          <w:lang w:val="en-CA"/>
        </w:rPr>
        <w:t xml:space="preserve"> </w:t>
      </w:r>
    </w:p>
    <w:p w14:paraId="32514ED0" w14:textId="28236CB7" w:rsidR="00B54759" w:rsidRPr="00D76B67" w:rsidRDefault="00C629D3" w:rsidP="00D51262">
      <w:pPr>
        <w:pStyle w:val="Heading1"/>
        <w:numPr>
          <w:ilvl w:val="2"/>
          <w:numId w:val="4"/>
        </w:numPr>
        <w:ind w:left="249" w:right="-420" w:hanging="113"/>
        <w:jc w:val="both"/>
        <w:rPr>
          <w:lang w:val="en-CA"/>
        </w:rPr>
      </w:pPr>
      <w:bookmarkStart w:id="28" w:name="_Element_10.1_–"/>
      <w:bookmarkStart w:id="29" w:name="_Toc533077945"/>
      <w:bookmarkEnd w:id="28"/>
      <w:r w:rsidRPr="00D76B67">
        <w:rPr>
          <w:sz w:val="22"/>
          <w:szCs w:val="22"/>
          <w:lang w:val="en-CA"/>
        </w:rPr>
        <w:t xml:space="preserve">Element </w:t>
      </w:r>
      <w:r w:rsidR="005C5016" w:rsidRPr="00D76B67">
        <w:rPr>
          <w:sz w:val="22"/>
          <w:szCs w:val="22"/>
          <w:lang w:val="en-CA"/>
        </w:rPr>
        <w:t xml:space="preserve">10.1 – </w:t>
      </w:r>
      <w:r w:rsidR="00B54759" w:rsidRPr="00D76B67">
        <w:rPr>
          <w:sz w:val="22"/>
          <w:szCs w:val="22"/>
          <w:lang w:val="en-CA"/>
        </w:rPr>
        <w:t>Part Marking Approval</w:t>
      </w:r>
      <w:bookmarkEnd w:id="29"/>
    </w:p>
    <w:p w14:paraId="3934653A" w14:textId="6F94BBAD" w:rsidR="005F1DAD" w:rsidRPr="00642668" w:rsidRDefault="00FD725F" w:rsidP="00FF3189">
      <w:pPr>
        <w:pStyle w:val="List2"/>
        <w:keepLines/>
        <w:numPr>
          <w:ilvl w:val="3"/>
          <w:numId w:val="4"/>
        </w:numPr>
        <w:tabs>
          <w:tab w:val="clear" w:pos="720"/>
          <w:tab w:val="clear" w:pos="1800"/>
          <w:tab w:val="left" w:pos="1701"/>
        </w:tabs>
        <w:spacing w:before="120" w:after="240" w:line="240" w:lineRule="auto"/>
        <w:ind w:left="2467" w:right="-420" w:hanging="1021"/>
        <w:rPr>
          <w:rFonts w:ascii="Arial" w:hAnsi="Arial" w:cs="Arial"/>
          <w:sz w:val="22"/>
          <w:szCs w:val="22"/>
          <w:lang w:val="en-CA"/>
        </w:rPr>
      </w:pPr>
      <w:r w:rsidRPr="00642668">
        <w:rPr>
          <w:rFonts w:ascii="Arial" w:hAnsi="Arial" w:cs="Arial"/>
          <w:sz w:val="22"/>
          <w:szCs w:val="22"/>
          <w:lang w:val="en-CA"/>
        </w:rPr>
        <w:t xml:space="preserve">The </w:t>
      </w:r>
      <w:r w:rsidR="00574536" w:rsidRPr="00642668">
        <w:rPr>
          <w:rFonts w:ascii="Arial" w:hAnsi="Arial" w:cs="Arial"/>
          <w:sz w:val="22"/>
          <w:szCs w:val="22"/>
          <w:lang w:val="en-CA"/>
        </w:rPr>
        <w:t xml:space="preserve">Producer </w:t>
      </w:r>
      <w:r w:rsidR="00B54759" w:rsidRPr="00642668">
        <w:rPr>
          <w:rFonts w:ascii="Arial" w:hAnsi="Arial" w:cs="Arial"/>
          <w:sz w:val="22"/>
          <w:szCs w:val="22"/>
          <w:lang w:val="en-CA"/>
        </w:rPr>
        <w:t xml:space="preserve">shall </w:t>
      </w:r>
      <w:r w:rsidR="00123018" w:rsidRPr="00642668">
        <w:rPr>
          <w:rFonts w:ascii="Arial" w:hAnsi="Arial" w:cs="Arial"/>
          <w:sz w:val="22"/>
          <w:szCs w:val="22"/>
          <w:lang w:val="en-CA"/>
        </w:rPr>
        <w:t>document</w:t>
      </w:r>
      <w:r w:rsidR="00B54759" w:rsidRPr="00642668">
        <w:rPr>
          <w:rFonts w:ascii="Arial" w:hAnsi="Arial" w:cs="Arial"/>
          <w:sz w:val="22"/>
          <w:szCs w:val="22"/>
          <w:lang w:val="en-CA"/>
        </w:rPr>
        <w:t xml:space="preserve"> all part marking requirements are met by obtaining</w:t>
      </w:r>
      <w:r w:rsidR="00952453" w:rsidRPr="00642668">
        <w:rPr>
          <w:rFonts w:ascii="Arial" w:hAnsi="Arial" w:cs="Arial"/>
          <w:sz w:val="22"/>
          <w:szCs w:val="22"/>
          <w:lang w:val="en-CA"/>
        </w:rPr>
        <w:t xml:space="preserve"> approval from </w:t>
      </w:r>
      <w:r w:rsidR="009E4B51" w:rsidRPr="00642668">
        <w:rPr>
          <w:rFonts w:ascii="Arial" w:eastAsia="Arial" w:hAnsi="Arial" w:cs="Arial"/>
          <w:sz w:val="22"/>
          <w:szCs w:val="22"/>
          <w:lang w:val="en-CA"/>
        </w:rPr>
        <w:t>Member</w:t>
      </w:r>
      <w:r w:rsidR="00952453" w:rsidRPr="00642668">
        <w:rPr>
          <w:rFonts w:ascii="Arial" w:hAnsi="Arial" w:cs="Arial"/>
          <w:sz w:val="22"/>
          <w:szCs w:val="22"/>
          <w:lang w:val="en-CA"/>
        </w:rPr>
        <w:t>.</w:t>
      </w:r>
    </w:p>
    <w:p w14:paraId="25960422" w14:textId="21121B93" w:rsidR="00F3393D" w:rsidRPr="00F3393D" w:rsidRDefault="00F14B00" w:rsidP="00F3393D">
      <w:pPr>
        <w:pStyle w:val="List2"/>
        <w:keepLines/>
        <w:tabs>
          <w:tab w:val="clear" w:pos="720"/>
          <w:tab w:val="clear" w:pos="1800"/>
          <w:tab w:val="left" w:pos="1701"/>
        </w:tabs>
        <w:spacing w:before="120" w:after="240" w:line="240" w:lineRule="auto"/>
        <w:ind w:left="2467" w:right="-420" w:firstLine="0"/>
        <w:rPr>
          <w:rFonts w:ascii="Arial" w:hAnsi="Arial" w:cs="Arial"/>
          <w:color w:val="0000FF"/>
          <w:sz w:val="22"/>
          <w:szCs w:val="22"/>
          <w:lang w:val="en-CA"/>
        </w:rPr>
      </w:pPr>
      <w:r w:rsidRPr="00642668">
        <w:rPr>
          <w:rFonts w:ascii="Arial" w:hAnsi="Arial" w:cs="Arial"/>
          <w:sz w:val="22"/>
          <w:szCs w:val="22"/>
          <w:lang w:val="en-CA"/>
        </w:rPr>
        <w:t xml:space="preserve">Part marking objective evidence submitted with the FAI Report under </w:t>
      </w:r>
      <w:hyperlink w:anchor="_Element_9_–" w:history="1">
        <w:r w:rsidRPr="00642668">
          <w:rPr>
            <w:rStyle w:val="Hyperlink"/>
            <w:rFonts w:ascii="Arial" w:hAnsi="Arial" w:cs="Arial"/>
            <w:sz w:val="22"/>
            <w:szCs w:val="22"/>
            <w:lang w:val="en-CA"/>
          </w:rPr>
          <w:t>Element 9</w:t>
        </w:r>
      </w:hyperlink>
      <w:r w:rsidRPr="00F14B00">
        <w:rPr>
          <w:rFonts w:ascii="Arial" w:hAnsi="Arial" w:cs="Arial"/>
          <w:color w:val="0000FF"/>
          <w:sz w:val="22"/>
          <w:szCs w:val="22"/>
          <w:lang w:val="en-CA"/>
        </w:rPr>
        <w:t xml:space="preserve"> </w:t>
      </w:r>
      <w:r w:rsidRPr="00642668">
        <w:rPr>
          <w:rFonts w:ascii="Arial" w:hAnsi="Arial" w:cs="Arial"/>
          <w:sz w:val="22"/>
          <w:szCs w:val="22"/>
          <w:lang w:val="en-CA"/>
        </w:rPr>
        <w:t xml:space="preserve">shall satisfy </w:t>
      </w:r>
      <w:hyperlink w:anchor="_Element_10.1_–" w:history="1">
        <w:r w:rsidRPr="00642668">
          <w:rPr>
            <w:rStyle w:val="Hyperlink"/>
            <w:rFonts w:ascii="Arial" w:hAnsi="Arial" w:cs="Arial"/>
            <w:sz w:val="22"/>
            <w:szCs w:val="22"/>
            <w:lang w:val="en-CA"/>
          </w:rPr>
          <w:t>Element 10.1</w:t>
        </w:r>
      </w:hyperlink>
      <w:r w:rsidRPr="00F14B00">
        <w:rPr>
          <w:rFonts w:ascii="Arial" w:hAnsi="Arial" w:cs="Arial"/>
          <w:color w:val="0000FF"/>
          <w:sz w:val="22"/>
          <w:szCs w:val="22"/>
          <w:lang w:val="en-CA"/>
        </w:rPr>
        <w:t>.</w:t>
      </w:r>
    </w:p>
    <w:p w14:paraId="41C0FCB7" w14:textId="564023B6" w:rsidR="00A2170C" w:rsidRPr="00D76B67" w:rsidRDefault="00C629D3" w:rsidP="00FF3189">
      <w:pPr>
        <w:pStyle w:val="Heading1"/>
        <w:numPr>
          <w:ilvl w:val="2"/>
          <w:numId w:val="4"/>
        </w:numPr>
        <w:ind w:left="249" w:right="-420" w:hanging="113"/>
        <w:jc w:val="both"/>
        <w:rPr>
          <w:sz w:val="22"/>
          <w:szCs w:val="22"/>
          <w:lang w:val="en-CA"/>
        </w:rPr>
      </w:pPr>
      <w:bookmarkStart w:id="30" w:name="_Toc533077946"/>
      <w:r w:rsidRPr="00D76B67">
        <w:rPr>
          <w:sz w:val="22"/>
          <w:szCs w:val="22"/>
          <w:lang w:val="en-CA"/>
        </w:rPr>
        <w:t xml:space="preserve">Element </w:t>
      </w:r>
      <w:r w:rsidR="005C5016" w:rsidRPr="00D76B67">
        <w:rPr>
          <w:sz w:val="22"/>
          <w:szCs w:val="22"/>
          <w:lang w:val="en-CA"/>
        </w:rPr>
        <w:t xml:space="preserve">10.2 – </w:t>
      </w:r>
      <w:r w:rsidR="00DF41C5" w:rsidRPr="00D76B67">
        <w:rPr>
          <w:sz w:val="22"/>
          <w:szCs w:val="22"/>
          <w:lang w:val="en-CA"/>
        </w:rPr>
        <w:t>Production Process Run(s)</w:t>
      </w:r>
      <w:bookmarkEnd w:id="30"/>
    </w:p>
    <w:p w14:paraId="117769C7" w14:textId="1C31A483" w:rsidR="00253431" w:rsidRPr="00642668" w:rsidRDefault="008D2350" w:rsidP="00C02C62">
      <w:pPr>
        <w:pStyle w:val="List2"/>
        <w:keepLines/>
        <w:numPr>
          <w:ilvl w:val="3"/>
          <w:numId w:val="4"/>
        </w:numPr>
        <w:tabs>
          <w:tab w:val="clear" w:pos="720"/>
          <w:tab w:val="clear" w:pos="1800"/>
          <w:tab w:val="left" w:pos="1701"/>
        </w:tabs>
        <w:spacing w:before="120" w:after="120" w:line="240" w:lineRule="auto"/>
        <w:ind w:left="2467" w:right="-420" w:hanging="1021"/>
        <w:rPr>
          <w:rFonts w:ascii="Arial" w:hAnsi="Arial" w:cs="Arial"/>
          <w:sz w:val="22"/>
          <w:szCs w:val="22"/>
          <w:lang w:val="en-CA"/>
        </w:rPr>
      </w:pPr>
      <w:r w:rsidRPr="00642668">
        <w:rPr>
          <w:rFonts w:ascii="Arial" w:hAnsi="Arial" w:cs="Arial"/>
          <w:sz w:val="22"/>
          <w:szCs w:val="22"/>
          <w:lang w:val="en-CA"/>
        </w:rPr>
        <w:t>A Production Readiness Review (PRR) should be completed prior to the Production Process Run to verify that the manufacturing process is documented and ready for production</w:t>
      </w:r>
      <w:r w:rsidR="00C02C62" w:rsidRPr="00642668">
        <w:rPr>
          <w:rFonts w:ascii="Arial" w:hAnsi="Arial" w:cs="Arial"/>
          <w:sz w:val="22"/>
          <w:szCs w:val="22"/>
          <w:lang w:val="en-CA"/>
        </w:rPr>
        <w:t xml:space="preserve"> while operating at the customer demand rate</w:t>
      </w:r>
      <w:r w:rsidRPr="00642668">
        <w:rPr>
          <w:rFonts w:ascii="Arial" w:hAnsi="Arial" w:cs="Arial"/>
          <w:sz w:val="22"/>
          <w:szCs w:val="22"/>
          <w:lang w:val="en-CA"/>
        </w:rPr>
        <w:t>.</w:t>
      </w:r>
      <w:r w:rsidR="00B63ACA" w:rsidRPr="00642668">
        <w:rPr>
          <w:rFonts w:ascii="Arial" w:hAnsi="Arial" w:cs="Arial"/>
          <w:sz w:val="22"/>
          <w:szCs w:val="22"/>
          <w:lang w:val="en-CA"/>
        </w:rPr>
        <w:t xml:space="preserve"> Upon </w:t>
      </w:r>
      <w:r w:rsidR="009E4B51" w:rsidRPr="00642668">
        <w:rPr>
          <w:rFonts w:ascii="Arial" w:eastAsia="Arial" w:hAnsi="Arial" w:cs="Arial"/>
          <w:sz w:val="22"/>
          <w:szCs w:val="22"/>
          <w:lang w:val="en-CA"/>
        </w:rPr>
        <w:t xml:space="preserve">Member </w:t>
      </w:r>
      <w:r w:rsidR="00B63ACA" w:rsidRPr="00642668">
        <w:rPr>
          <w:rFonts w:ascii="Arial" w:hAnsi="Arial" w:cs="Arial"/>
          <w:sz w:val="22"/>
          <w:szCs w:val="22"/>
          <w:lang w:val="en-CA"/>
        </w:rPr>
        <w:t>request</w:t>
      </w:r>
      <w:r w:rsidR="00782B39" w:rsidRPr="00642668">
        <w:rPr>
          <w:rFonts w:ascii="Arial" w:hAnsi="Arial" w:cs="Arial"/>
          <w:sz w:val="22"/>
          <w:szCs w:val="22"/>
          <w:lang w:val="en-CA"/>
        </w:rPr>
        <w:t>,</w:t>
      </w:r>
      <w:r w:rsidR="00B63ACA" w:rsidRPr="00642668">
        <w:rPr>
          <w:rFonts w:ascii="Arial" w:hAnsi="Arial" w:cs="Arial"/>
          <w:sz w:val="22"/>
          <w:szCs w:val="22"/>
          <w:lang w:val="en-CA"/>
        </w:rPr>
        <w:t xml:space="preserve"> the </w:t>
      </w:r>
      <w:r w:rsidR="00574536" w:rsidRPr="00642668">
        <w:rPr>
          <w:rFonts w:ascii="Arial" w:hAnsi="Arial" w:cs="Arial"/>
          <w:sz w:val="22"/>
          <w:szCs w:val="22"/>
          <w:lang w:val="en-CA"/>
        </w:rPr>
        <w:t xml:space="preserve">Producer </w:t>
      </w:r>
      <w:r w:rsidR="00B63ACA" w:rsidRPr="00642668">
        <w:rPr>
          <w:rFonts w:ascii="Arial" w:hAnsi="Arial" w:cs="Arial"/>
          <w:sz w:val="22"/>
          <w:szCs w:val="22"/>
          <w:lang w:val="en-CA"/>
        </w:rPr>
        <w:t>shall record and submit the</w:t>
      </w:r>
      <w:r w:rsidRPr="00642668">
        <w:rPr>
          <w:rFonts w:ascii="Arial" w:hAnsi="Arial" w:cs="Arial"/>
          <w:sz w:val="22"/>
          <w:szCs w:val="22"/>
          <w:lang w:val="en-CA"/>
        </w:rPr>
        <w:t xml:space="preserve"> </w:t>
      </w:r>
      <w:r w:rsidR="00B63ACA" w:rsidRPr="00642668">
        <w:rPr>
          <w:rFonts w:ascii="Arial" w:hAnsi="Arial" w:cs="Arial"/>
          <w:sz w:val="22"/>
          <w:szCs w:val="22"/>
          <w:lang w:val="en-CA"/>
        </w:rPr>
        <w:t xml:space="preserve">results of the review, </w:t>
      </w:r>
      <w:r w:rsidRPr="00642668">
        <w:rPr>
          <w:rFonts w:ascii="Arial" w:hAnsi="Arial" w:cs="Arial"/>
          <w:sz w:val="22"/>
          <w:szCs w:val="22"/>
          <w:lang w:val="en-CA"/>
        </w:rPr>
        <w:t>including corrective action to resolve any identified risks or issues.</w:t>
      </w:r>
    </w:p>
    <w:p w14:paraId="49A987AB" w14:textId="3780F01C" w:rsidR="00C629D3" w:rsidRPr="00986896" w:rsidRDefault="00C629D3" w:rsidP="00FF3189">
      <w:pPr>
        <w:pStyle w:val="List2"/>
        <w:keepLines/>
        <w:numPr>
          <w:ilvl w:val="3"/>
          <w:numId w:val="4"/>
        </w:numPr>
        <w:tabs>
          <w:tab w:val="clear" w:pos="720"/>
          <w:tab w:val="clear" w:pos="1800"/>
          <w:tab w:val="left" w:pos="1701"/>
        </w:tabs>
        <w:spacing w:before="120" w:after="120" w:line="240" w:lineRule="auto"/>
        <w:ind w:left="2467" w:right="-420" w:hanging="1021"/>
        <w:rPr>
          <w:rFonts w:ascii="Arial" w:hAnsi="Arial" w:cs="Arial"/>
          <w:sz w:val="22"/>
          <w:szCs w:val="22"/>
          <w:lang w:val="en-CA"/>
        </w:rPr>
      </w:pPr>
      <w:r w:rsidRPr="00986896">
        <w:rPr>
          <w:rFonts w:ascii="Arial" w:hAnsi="Arial" w:cs="Arial"/>
          <w:sz w:val="22"/>
          <w:szCs w:val="22"/>
          <w:lang w:val="en-CA"/>
        </w:rPr>
        <w:t xml:space="preserve">The Production Process Run(s) shall be </w:t>
      </w:r>
      <w:r w:rsidR="00123018" w:rsidRPr="00986896">
        <w:rPr>
          <w:rFonts w:ascii="Arial" w:hAnsi="Arial" w:cs="Arial"/>
          <w:sz w:val="22"/>
          <w:szCs w:val="22"/>
          <w:lang w:val="en-CA"/>
        </w:rPr>
        <w:t>performed</w:t>
      </w:r>
      <w:r w:rsidRPr="00986896">
        <w:rPr>
          <w:rFonts w:ascii="Arial" w:hAnsi="Arial" w:cs="Arial"/>
          <w:sz w:val="22"/>
          <w:szCs w:val="22"/>
          <w:lang w:val="en-CA"/>
        </w:rPr>
        <w:t xml:space="preserve"> at the intended production site(s) under production conditions (i.e., tooling, gauges, processes, sequence, operations, instructions, materials, personnel, environment) to demonstrate the ability to satisfy </w:t>
      </w:r>
      <w:r w:rsidR="009E4B51" w:rsidRPr="00986896">
        <w:rPr>
          <w:rFonts w:ascii="Arial" w:eastAsia="Arial" w:hAnsi="Arial" w:cs="Arial"/>
          <w:sz w:val="22"/>
          <w:szCs w:val="22"/>
          <w:lang w:val="en-CA"/>
        </w:rPr>
        <w:t xml:space="preserve">Member </w:t>
      </w:r>
      <w:r w:rsidRPr="00986896">
        <w:rPr>
          <w:rFonts w:ascii="Arial" w:hAnsi="Arial" w:cs="Arial"/>
          <w:sz w:val="22"/>
          <w:szCs w:val="22"/>
          <w:lang w:val="en-CA"/>
        </w:rPr>
        <w:t>requirements.</w:t>
      </w:r>
    </w:p>
    <w:p w14:paraId="20103066" w14:textId="688836B0" w:rsidR="00F60D17" w:rsidRPr="00986896" w:rsidRDefault="00FD725F" w:rsidP="00FF3189">
      <w:pPr>
        <w:pStyle w:val="List2"/>
        <w:keepLines/>
        <w:numPr>
          <w:ilvl w:val="3"/>
          <w:numId w:val="4"/>
        </w:numPr>
        <w:tabs>
          <w:tab w:val="clear" w:pos="720"/>
          <w:tab w:val="clear" w:pos="1800"/>
          <w:tab w:val="left" w:pos="1701"/>
        </w:tabs>
        <w:spacing w:before="120" w:after="120" w:line="240" w:lineRule="auto"/>
        <w:ind w:left="2467" w:right="-420" w:hanging="1021"/>
        <w:rPr>
          <w:rFonts w:ascii="Arial" w:hAnsi="Arial" w:cs="Arial"/>
          <w:sz w:val="22"/>
          <w:szCs w:val="22"/>
          <w:lang w:val="en-CA"/>
        </w:rPr>
      </w:pPr>
      <w:r w:rsidRPr="00986896">
        <w:rPr>
          <w:rFonts w:ascii="Arial" w:hAnsi="Arial" w:cs="Arial"/>
          <w:sz w:val="22"/>
          <w:szCs w:val="22"/>
          <w:lang w:val="en-CA"/>
        </w:rPr>
        <w:t xml:space="preserve">The </w:t>
      </w:r>
      <w:r w:rsidR="00574536" w:rsidRPr="00986896">
        <w:rPr>
          <w:rFonts w:ascii="Arial" w:hAnsi="Arial" w:cs="Arial"/>
          <w:sz w:val="22"/>
          <w:szCs w:val="22"/>
          <w:lang w:val="en-CA"/>
        </w:rPr>
        <w:t xml:space="preserve">Producer </w:t>
      </w:r>
      <w:r w:rsidR="00F60D17" w:rsidRPr="00986896">
        <w:rPr>
          <w:rFonts w:ascii="Arial" w:hAnsi="Arial" w:cs="Arial"/>
          <w:sz w:val="22"/>
          <w:szCs w:val="22"/>
          <w:lang w:val="en-CA"/>
        </w:rPr>
        <w:t xml:space="preserve">shall track and document the defect rate of all parts produced during the Production Process Run. </w:t>
      </w:r>
    </w:p>
    <w:p w14:paraId="502848EC" w14:textId="77777777" w:rsidR="004879A4" w:rsidRDefault="004879A4">
      <w:pPr>
        <w:rPr>
          <w:rFonts w:ascii="Arial" w:hAnsi="Arial" w:cs="Arial"/>
          <w:sz w:val="22"/>
          <w:szCs w:val="22"/>
          <w:lang w:val="en-CA"/>
        </w:rPr>
      </w:pPr>
      <w:r>
        <w:rPr>
          <w:rFonts w:ascii="Arial" w:hAnsi="Arial" w:cs="Arial"/>
          <w:sz w:val="22"/>
          <w:szCs w:val="22"/>
          <w:lang w:val="en-CA"/>
        </w:rPr>
        <w:br w:type="page"/>
      </w:r>
    </w:p>
    <w:p w14:paraId="0829E333" w14:textId="291CC7C3" w:rsidR="00200CD0" w:rsidRPr="00986896" w:rsidRDefault="006620BA" w:rsidP="00986896">
      <w:pPr>
        <w:pStyle w:val="List2"/>
        <w:keepLines/>
        <w:numPr>
          <w:ilvl w:val="3"/>
          <w:numId w:val="4"/>
        </w:numPr>
        <w:tabs>
          <w:tab w:val="clear" w:pos="720"/>
          <w:tab w:val="clear" w:pos="1800"/>
          <w:tab w:val="left" w:pos="1701"/>
        </w:tabs>
        <w:spacing w:before="120" w:after="120" w:line="240" w:lineRule="auto"/>
        <w:ind w:left="2467" w:right="-420" w:hanging="1021"/>
        <w:rPr>
          <w:rFonts w:ascii="Arial" w:hAnsi="Arial" w:cs="Arial"/>
          <w:sz w:val="22"/>
          <w:szCs w:val="22"/>
          <w:lang w:val="en-CA"/>
        </w:rPr>
      </w:pPr>
      <w:proofErr w:type="gramStart"/>
      <w:r w:rsidRPr="00986896">
        <w:rPr>
          <w:rFonts w:ascii="Arial" w:hAnsi="Arial" w:cs="Arial"/>
          <w:sz w:val="22"/>
          <w:szCs w:val="22"/>
          <w:lang w:val="en-CA"/>
        </w:rPr>
        <w:lastRenderedPageBreak/>
        <w:t xml:space="preserve">Subsequent </w:t>
      </w:r>
      <w:r w:rsidR="002C04BF" w:rsidRPr="00986896">
        <w:rPr>
          <w:rFonts w:ascii="Arial" w:hAnsi="Arial" w:cs="Arial"/>
          <w:sz w:val="22"/>
          <w:szCs w:val="22"/>
          <w:lang w:val="en-CA"/>
        </w:rPr>
        <w:t>to</w:t>
      </w:r>
      <w:proofErr w:type="gramEnd"/>
      <w:r w:rsidR="002C04BF" w:rsidRPr="00986896">
        <w:rPr>
          <w:rFonts w:ascii="Arial" w:hAnsi="Arial" w:cs="Arial"/>
          <w:sz w:val="22"/>
          <w:szCs w:val="22"/>
          <w:lang w:val="en-CA"/>
        </w:rPr>
        <w:t xml:space="preserve"> the </w:t>
      </w:r>
      <w:r w:rsidRPr="00986896">
        <w:rPr>
          <w:rFonts w:ascii="Arial" w:hAnsi="Arial" w:cs="Arial"/>
          <w:sz w:val="22"/>
          <w:szCs w:val="22"/>
          <w:lang w:val="en-CA"/>
        </w:rPr>
        <w:t xml:space="preserve">complete </w:t>
      </w:r>
      <w:r w:rsidR="002C04BF" w:rsidRPr="00986896">
        <w:rPr>
          <w:rFonts w:ascii="Arial" w:hAnsi="Arial" w:cs="Arial"/>
          <w:sz w:val="22"/>
          <w:szCs w:val="22"/>
          <w:lang w:val="en-CA"/>
        </w:rPr>
        <w:t>FAIR</w:t>
      </w:r>
      <w:r w:rsidR="001D7E65" w:rsidRPr="00986896">
        <w:rPr>
          <w:rFonts w:ascii="Arial" w:hAnsi="Arial" w:cs="Arial"/>
          <w:sz w:val="22"/>
          <w:szCs w:val="22"/>
          <w:lang w:val="en-CA"/>
        </w:rPr>
        <w:t>,</w:t>
      </w:r>
      <w:r w:rsidR="002C04BF" w:rsidRPr="00986896">
        <w:rPr>
          <w:rFonts w:ascii="Arial" w:hAnsi="Arial" w:cs="Arial"/>
          <w:sz w:val="22"/>
          <w:szCs w:val="22"/>
          <w:lang w:val="en-CA"/>
        </w:rPr>
        <w:t xml:space="preserve"> </w:t>
      </w:r>
      <w:r w:rsidR="001D7E65" w:rsidRPr="00986896">
        <w:rPr>
          <w:rFonts w:ascii="Arial" w:hAnsi="Arial" w:cs="Arial"/>
          <w:sz w:val="22"/>
          <w:szCs w:val="22"/>
          <w:lang w:val="en-CA"/>
        </w:rPr>
        <w:t>the completed Production Process Run(s) shall be evaluated per the following acceptance criteria:</w:t>
      </w:r>
    </w:p>
    <w:tbl>
      <w:tblPr>
        <w:tblW w:w="7513" w:type="dxa"/>
        <w:tblInd w:w="2479" w:type="dxa"/>
        <w:tblLook w:val="04A0" w:firstRow="1" w:lastRow="0" w:firstColumn="1" w:lastColumn="0" w:noHBand="0" w:noVBand="1"/>
      </w:tblPr>
      <w:tblGrid>
        <w:gridCol w:w="1417"/>
        <w:gridCol w:w="2694"/>
        <w:gridCol w:w="3402"/>
      </w:tblGrid>
      <w:tr w:rsidR="003E6823" w:rsidRPr="00D76B67" w14:paraId="01E4A562" w14:textId="77777777" w:rsidTr="00FF3189">
        <w:trPr>
          <w:trHeight w:val="285"/>
        </w:trPr>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hideMark/>
          </w:tcPr>
          <w:p w14:paraId="0DE805C7" w14:textId="19326D8D" w:rsidR="00FF3189" w:rsidRPr="00D76B67" w:rsidRDefault="00FF3189" w:rsidP="00FF3189">
            <w:pPr>
              <w:ind w:right="-419"/>
              <w:rPr>
                <w:rFonts w:ascii="Arial" w:hAnsi="Arial" w:cs="Arial"/>
                <w:b/>
                <w:color w:val="000000"/>
                <w:sz w:val="22"/>
                <w:szCs w:val="22"/>
                <w:lang w:val="en-CA"/>
              </w:rPr>
            </w:pPr>
            <w:r w:rsidRPr="00D76B67">
              <w:rPr>
                <w:rFonts w:ascii="Arial" w:hAnsi="Arial" w:cs="Arial"/>
                <w:b/>
                <w:color w:val="000000"/>
                <w:sz w:val="22"/>
                <w:szCs w:val="22"/>
                <w:lang w:val="en-CA"/>
              </w:rPr>
              <w:t>Approval</w:t>
            </w:r>
          </w:p>
          <w:p w14:paraId="6C9DA667" w14:textId="75671044" w:rsidR="003E6823" w:rsidRPr="00D76B67" w:rsidRDefault="003E6823" w:rsidP="00FF3189">
            <w:pPr>
              <w:ind w:right="-419"/>
              <w:rPr>
                <w:rFonts w:ascii="Arial" w:hAnsi="Arial" w:cs="Arial"/>
                <w:b/>
                <w:color w:val="000000"/>
                <w:sz w:val="22"/>
                <w:szCs w:val="22"/>
                <w:lang w:val="en-CA"/>
              </w:rPr>
            </w:pPr>
            <w:r w:rsidRPr="00D76B67">
              <w:rPr>
                <w:rFonts w:ascii="Arial" w:hAnsi="Arial" w:cs="Arial"/>
                <w:b/>
                <w:color w:val="000000"/>
                <w:sz w:val="22"/>
                <w:szCs w:val="22"/>
                <w:lang w:val="en-CA"/>
              </w:rPr>
              <w:t>Level</w:t>
            </w:r>
          </w:p>
        </w:tc>
        <w:tc>
          <w:tcPr>
            <w:tcW w:w="2694" w:type="dxa"/>
            <w:tcBorders>
              <w:top w:val="single" w:sz="4" w:space="0" w:color="auto"/>
              <w:left w:val="nil"/>
              <w:bottom w:val="single" w:sz="4" w:space="0" w:color="auto"/>
              <w:right w:val="single" w:sz="4" w:space="0" w:color="auto"/>
            </w:tcBorders>
            <w:shd w:val="clear" w:color="auto" w:fill="EAF1DD" w:themeFill="accent3" w:themeFillTint="33"/>
            <w:noWrap/>
            <w:hideMark/>
          </w:tcPr>
          <w:p w14:paraId="7705A929" w14:textId="72EC377C" w:rsidR="003E6823" w:rsidRPr="004879A4" w:rsidRDefault="00874424" w:rsidP="00FF3189">
            <w:pPr>
              <w:ind w:right="-419"/>
              <w:rPr>
                <w:rFonts w:ascii="Arial" w:hAnsi="Arial" w:cs="Arial"/>
                <w:b/>
                <w:strike/>
                <w:sz w:val="22"/>
                <w:szCs w:val="22"/>
                <w:lang w:val="en-CA"/>
              </w:rPr>
            </w:pPr>
            <w:r w:rsidRPr="004879A4">
              <w:rPr>
                <w:rFonts w:ascii="Arial" w:hAnsi="Arial" w:cs="Arial"/>
                <w:b/>
                <w:sz w:val="22"/>
                <w:szCs w:val="22"/>
                <w:lang w:val="en-CA"/>
              </w:rPr>
              <w:t>Acceptance Criteria</w:t>
            </w:r>
          </w:p>
        </w:tc>
        <w:tc>
          <w:tcPr>
            <w:tcW w:w="3402" w:type="dxa"/>
            <w:tcBorders>
              <w:top w:val="single" w:sz="4" w:space="0" w:color="auto"/>
              <w:left w:val="nil"/>
              <w:bottom w:val="single" w:sz="4" w:space="0" w:color="auto"/>
              <w:right w:val="single" w:sz="4" w:space="0" w:color="auto"/>
            </w:tcBorders>
            <w:shd w:val="clear" w:color="auto" w:fill="EAF1DD" w:themeFill="accent3" w:themeFillTint="33"/>
            <w:noWrap/>
            <w:hideMark/>
          </w:tcPr>
          <w:p w14:paraId="2F3791E4" w14:textId="77777777" w:rsidR="003E6823" w:rsidRPr="004879A4" w:rsidRDefault="003E6823" w:rsidP="00FF3189">
            <w:pPr>
              <w:ind w:right="-419"/>
              <w:rPr>
                <w:rFonts w:ascii="Arial" w:hAnsi="Arial" w:cs="Arial"/>
                <w:b/>
                <w:sz w:val="22"/>
                <w:szCs w:val="22"/>
                <w:lang w:val="en-CA"/>
              </w:rPr>
            </w:pPr>
            <w:r w:rsidRPr="004879A4">
              <w:rPr>
                <w:rFonts w:ascii="Arial" w:hAnsi="Arial" w:cs="Arial"/>
                <w:b/>
                <w:sz w:val="22"/>
                <w:szCs w:val="22"/>
                <w:lang w:val="en-CA"/>
              </w:rPr>
              <w:t>Interpretation</w:t>
            </w:r>
          </w:p>
        </w:tc>
      </w:tr>
      <w:tr w:rsidR="003E6823" w:rsidRPr="00D76B67" w14:paraId="06CDA817" w14:textId="77777777" w:rsidTr="00986896">
        <w:trPr>
          <w:trHeight w:val="850"/>
        </w:trPr>
        <w:tc>
          <w:tcPr>
            <w:tcW w:w="1417" w:type="dxa"/>
            <w:tcBorders>
              <w:top w:val="nil"/>
              <w:left w:val="single" w:sz="4" w:space="0" w:color="auto"/>
              <w:bottom w:val="single" w:sz="4" w:space="0" w:color="auto"/>
              <w:right w:val="single" w:sz="4" w:space="0" w:color="auto"/>
            </w:tcBorders>
            <w:shd w:val="clear" w:color="auto" w:fill="auto"/>
            <w:noWrap/>
            <w:hideMark/>
          </w:tcPr>
          <w:p w14:paraId="3BA95401" w14:textId="77777777" w:rsidR="003E6823" w:rsidRPr="00D76B67" w:rsidRDefault="003E6823" w:rsidP="00FF3189">
            <w:pPr>
              <w:ind w:right="-419"/>
              <w:rPr>
                <w:rFonts w:ascii="Arial" w:hAnsi="Arial" w:cs="Arial"/>
                <w:color w:val="000000"/>
                <w:sz w:val="22"/>
                <w:szCs w:val="22"/>
                <w:lang w:val="en-CA"/>
              </w:rPr>
            </w:pPr>
            <w:r w:rsidRPr="00D76B67">
              <w:rPr>
                <w:rFonts w:ascii="Arial" w:hAnsi="Arial" w:cs="Arial"/>
                <w:color w:val="000000"/>
                <w:sz w:val="22"/>
                <w:szCs w:val="22"/>
                <w:lang w:val="en-CA"/>
              </w:rPr>
              <w:t>Full</w:t>
            </w:r>
          </w:p>
        </w:tc>
        <w:tc>
          <w:tcPr>
            <w:tcW w:w="2694" w:type="dxa"/>
            <w:tcBorders>
              <w:top w:val="nil"/>
              <w:left w:val="nil"/>
              <w:bottom w:val="single" w:sz="4" w:space="0" w:color="auto"/>
              <w:right w:val="single" w:sz="4" w:space="0" w:color="auto"/>
            </w:tcBorders>
            <w:shd w:val="clear" w:color="auto" w:fill="auto"/>
            <w:hideMark/>
          </w:tcPr>
          <w:p w14:paraId="26B9D046" w14:textId="77777777" w:rsidR="00874424" w:rsidRPr="00986896" w:rsidRDefault="00F05A22" w:rsidP="00874424">
            <w:pPr>
              <w:pStyle w:val="ListParagraph"/>
              <w:numPr>
                <w:ilvl w:val="0"/>
                <w:numId w:val="27"/>
              </w:numPr>
              <w:ind w:left="314" w:hanging="314"/>
              <w:rPr>
                <w:rFonts w:ascii="Arial" w:hAnsi="Arial" w:cs="Arial"/>
                <w:sz w:val="22"/>
                <w:szCs w:val="22"/>
                <w:lang w:val="en-CA"/>
              </w:rPr>
            </w:pPr>
            <w:r w:rsidRPr="00986896">
              <w:rPr>
                <w:rFonts w:ascii="Arial" w:hAnsi="Arial" w:cs="Arial"/>
                <w:sz w:val="22"/>
                <w:szCs w:val="22"/>
                <w:lang w:val="en-CA"/>
              </w:rPr>
              <w:t xml:space="preserve">Minimum </w:t>
            </w:r>
            <w:r w:rsidR="003E6823" w:rsidRPr="00986896">
              <w:rPr>
                <w:rFonts w:ascii="Arial" w:hAnsi="Arial" w:cs="Arial"/>
                <w:sz w:val="22"/>
                <w:szCs w:val="22"/>
                <w:lang w:val="en-CA"/>
              </w:rPr>
              <w:t>25 consecutive parts with no QNs and</w:t>
            </w:r>
            <w:r w:rsidR="00874424" w:rsidRPr="00986896">
              <w:rPr>
                <w:rFonts w:ascii="Arial" w:hAnsi="Arial" w:cs="Arial"/>
                <w:sz w:val="22"/>
                <w:szCs w:val="22"/>
                <w:lang w:val="en-CA"/>
              </w:rPr>
              <w:t xml:space="preserve"> no active Minor Deviations.</w:t>
            </w:r>
          </w:p>
          <w:p w14:paraId="6A087511" w14:textId="3118CAEE" w:rsidR="003E6823" w:rsidRPr="00986896" w:rsidRDefault="00874424" w:rsidP="00874424">
            <w:pPr>
              <w:pStyle w:val="ListParagraph"/>
              <w:numPr>
                <w:ilvl w:val="0"/>
                <w:numId w:val="27"/>
              </w:numPr>
              <w:ind w:left="314" w:hanging="314"/>
              <w:rPr>
                <w:rFonts w:ascii="Arial" w:hAnsi="Arial" w:cs="Arial"/>
                <w:sz w:val="22"/>
                <w:szCs w:val="22"/>
                <w:lang w:val="en-CA"/>
              </w:rPr>
            </w:pPr>
            <w:r w:rsidRPr="00986896">
              <w:rPr>
                <w:rFonts w:ascii="Arial" w:hAnsi="Arial" w:cs="Arial"/>
                <w:sz w:val="22"/>
                <w:szCs w:val="22"/>
                <w:lang w:val="en-CA"/>
              </w:rPr>
              <w:t>S</w:t>
            </w:r>
            <w:r w:rsidR="003E6823" w:rsidRPr="00986896">
              <w:rPr>
                <w:rFonts w:ascii="Arial" w:hAnsi="Arial" w:cs="Arial"/>
                <w:sz w:val="22"/>
                <w:szCs w:val="22"/>
                <w:lang w:val="en-CA"/>
              </w:rPr>
              <w:t>econd dimensional report</w:t>
            </w:r>
            <w:r w:rsidR="001D7E65" w:rsidRPr="00986896">
              <w:rPr>
                <w:rFonts w:ascii="Arial" w:hAnsi="Arial" w:cs="Arial"/>
                <w:sz w:val="22"/>
                <w:szCs w:val="22"/>
                <w:lang w:val="en-CA"/>
              </w:rPr>
              <w:t xml:space="preserve"> (applicable sections of AS9102 Form 3 or equivalent form may be used)</w:t>
            </w:r>
            <w:r w:rsidRPr="00986896">
              <w:rPr>
                <w:rFonts w:ascii="Arial" w:hAnsi="Arial" w:cs="Arial"/>
                <w:sz w:val="22"/>
                <w:szCs w:val="22"/>
                <w:lang w:val="en-CA"/>
              </w:rPr>
              <w:t xml:space="preserve"> produced from or after the 25</w:t>
            </w:r>
            <w:r w:rsidRPr="00986896">
              <w:rPr>
                <w:rFonts w:ascii="Arial" w:hAnsi="Arial" w:cs="Arial"/>
                <w:sz w:val="22"/>
                <w:szCs w:val="22"/>
                <w:vertAlign w:val="superscript"/>
                <w:lang w:val="en-CA"/>
              </w:rPr>
              <w:t>th</w:t>
            </w:r>
            <w:r w:rsidRPr="00986896">
              <w:rPr>
                <w:rFonts w:ascii="Arial" w:hAnsi="Arial" w:cs="Arial"/>
                <w:sz w:val="22"/>
                <w:szCs w:val="22"/>
                <w:lang w:val="en-CA"/>
              </w:rPr>
              <w:t xml:space="preserve"> part.</w:t>
            </w:r>
          </w:p>
        </w:tc>
        <w:tc>
          <w:tcPr>
            <w:tcW w:w="3402" w:type="dxa"/>
            <w:tcBorders>
              <w:top w:val="nil"/>
              <w:left w:val="nil"/>
              <w:bottom w:val="single" w:sz="4" w:space="0" w:color="auto"/>
              <w:right w:val="single" w:sz="4" w:space="0" w:color="auto"/>
            </w:tcBorders>
            <w:shd w:val="clear" w:color="auto" w:fill="auto"/>
            <w:hideMark/>
          </w:tcPr>
          <w:p w14:paraId="618001B0" w14:textId="625BAA2E" w:rsidR="003E6823" w:rsidRPr="00986896" w:rsidRDefault="003E6823" w:rsidP="00FF3189">
            <w:pPr>
              <w:rPr>
                <w:rFonts w:ascii="Arial" w:hAnsi="Arial" w:cs="Arial"/>
                <w:sz w:val="22"/>
                <w:szCs w:val="22"/>
                <w:lang w:val="en-CA"/>
              </w:rPr>
            </w:pPr>
            <w:r w:rsidRPr="00986896">
              <w:rPr>
                <w:rFonts w:ascii="Arial" w:hAnsi="Arial" w:cs="Arial"/>
                <w:sz w:val="22"/>
                <w:szCs w:val="22"/>
                <w:lang w:val="en-CA"/>
              </w:rPr>
              <w:t>The process sati</w:t>
            </w:r>
            <w:r w:rsidR="00D915B8" w:rsidRPr="00986896">
              <w:rPr>
                <w:rFonts w:ascii="Arial" w:hAnsi="Arial" w:cs="Arial"/>
                <w:sz w:val="22"/>
                <w:szCs w:val="22"/>
                <w:lang w:val="en-CA"/>
              </w:rPr>
              <w:t>sfies the acceptance criteria.</w:t>
            </w:r>
          </w:p>
        </w:tc>
      </w:tr>
      <w:tr w:rsidR="00986896" w:rsidRPr="00D76B67" w14:paraId="4558CE67" w14:textId="77777777" w:rsidTr="00986896">
        <w:trPr>
          <w:trHeight w:val="1877"/>
        </w:trPr>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AB62418" w14:textId="112E0E5A" w:rsidR="00986896" w:rsidRPr="00874424" w:rsidRDefault="00986896" w:rsidP="00FF3189">
            <w:pPr>
              <w:ind w:right="-419"/>
              <w:rPr>
                <w:rFonts w:ascii="Arial" w:hAnsi="Arial" w:cs="Arial"/>
                <w:strike/>
                <w:color w:val="FF0000"/>
                <w:sz w:val="22"/>
                <w:szCs w:val="22"/>
                <w:lang w:val="en-CA"/>
              </w:rPr>
            </w:pPr>
            <w:r w:rsidRPr="00D76B67">
              <w:rPr>
                <w:rFonts w:ascii="Arial" w:hAnsi="Arial" w:cs="Arial"/>
                <w:color w:val="000000"/>
                <w:sz w:val="22"/>
                <w:szCs w:val="22"/>
                <w:lang w:val="en-CA"/>
              </w:rPr>
              <w:t>Interim</w:t>
            </w:r>
          </w:p>
        </w:tc>
        <w:tc>
          <w:tcPr>
            <w:tcW w:w="2694" w:type="dxa"/>
            <w:tcBorders>
              <w:top w:val="single" w:sz="4" w:space="0" w:color="auto"/>
              <w:left w:val="nil"/>
              <w:bottom w:val="single" w:sz="4" w:space="0" w:color="auto"/>
              <w:right w:val="single" w:sz="4" w:space="0" w:color="auto"/>
            </w:tcBorders>
            <w:shd w:val="clear" w:color="auto" w:fill="auto"/>
          </w:tcPr>
          <w:p w14:paraId="589366DD" w14:textId="75889901" w:rsidR="00986896" w:rsidRPr="00986896" w:rsidRDefault="00986896" w:rsidP="00874424">
            <w:pPr>
              <w:pStyle w:val="ListParagraph"/>
              <w:numPr>
                <w:ilvl w:val="0"/>
                <w:numId w:val="26"/>
              </w:numPr>
              <w:ind w:left="314" w:hanging="314"/>
              <w:rPr>
                <w:rFonts w:ascii="Arial" w:hAnsi="Arial" w:cs="Arial"/>
                <w:sz w:val="22"/>
                <w:szCs w:val="22"/>
                <w:lang w:val="en-CA"/>
              </w:rPr>
            </w:pPr>
            <w:r w:rsidRPr="00986896">
              <w:rPr>
                <w:rFonts w:ascii="Arial" w:hAnsi="Arial" w:cs="Arial"/>
                <w:sz w:val="22"/>
                <w:szCs w:val="22"/>
                <w:lang w:val="en-CA"/>
              </w:rPr>
              <w:t>FAIR with data from any additional parts available at time of submission.</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9DE0454" w14:textId="59FBCCB4" w:rsidR="00986896" w:rsidRPr="00986896" w:rsidRDefault="00986896" w:rsidP="00FF3189">
            <w:pPr>
              <w:rPr>
                <w:rFonts w:ascii="Arial" w:hAnsi="Arial" w:cs="Arial"/>
                <w:sz w:val="22"/>
                <w:szCs w:val="22"/>
                <w:lang w:val="en-CA"/>
              </w:rPr>
            </w:pPr>
            <w:r w:rsidRPr="00986896">
              <w:rPr>
                <w:rFonts w:ascii="Arial" w:hAnsi="Arial" w:cs="Arial"/>
                <w:sz w:val="22"/>
                <w:szCs w:val="22"/>
                <w:lang w:val="en-CA"/>
              </w:rPr>
              <w:t xml:space="preserve">The process does </w:t>
            </w:r>
            <w:r w:rsidRPr="00986896">
              <w:rPr>
                <w:rFonts w:ascii="Arial" w:hAnsi="Arial" w:cs="Arial"/>
                <w:b/>
                <w:bCs/>
                <w:sz w:val="22"/>
                <w:szCs w:val="22"/>
                <w:lang w:val="en-CA"/>
              </w:rPr>
              <w:t>not</w:t>
            </w:r>
            <w:r w:rsidRPr="00986896">
              <w:rPr>
                <w:rFonts w:ascii="Arial" w:hAnsi="Arial" w:cs="Arial"/>
                <w:sz w:val="22"/>
                <w:szCs w:val="22"/>
                <w:lang w:val="en-CA"/>
              </w:rPr>
              <w:t xml:space="preserve"> meet the acceptance criteria for Full approval. The Producer shall implement corrective action as necessary and continue data collection.</w:t>
            </w:r>
          </w:p>
        </w:tc>
      </w:tr>
    </w:tbl>
    <w:p w14:paraId="6AFAFD3E" w14:textId="3F52D41D" w:rsidR="00D57130" w:rsidRPr="00D76B67" w:rsidRDefault="00D57130" w:rsidP="00FF3189">
      <w:pPr>
        <w:pStyle w:val="Caption"/>
        <w:ind w:left="2552" w:right="-419"/>
        <w:jc w:val="both"/>
        <w:rPr>
          <w:rFonts w:ascii="Arial" w:hAnsi="Arial" w:cs="Arial"/>
          <w:lang w:val="en-CA"/>
        </w:rPr>
      </w:pPr>
      <w:bookmarkStart w:id="31" w:name="_Toc533069052"/>
      <w:r w:rsidRPr="00D76B67">
        <w:rPr>
          <w:rFonts w:ascii="Arial" w:hAnsi="Arial" w:cs="Arial"/>
          <w:lang w:val="en-CA"/>
        </w:rPr>
        <w:t xml:space="preserve">Table </w:t>
      </w:r>
      <w:r w:rsidR="00967DB2" w:rsidRPr="00D76B67">
        <w:rPr>
          <w:rFonts w:ascii="Arial" w:hAnsi="Arial" w:cs="Arial"/>
          <w:lang w:val="en-CA"/>
        </w:rPr>
        <w:fldChar w:fldCharType="begin"/>
      </w:r>
      <w:r w:rsidR="00967DB2" w:rsidRPr="00D76B67">
        <w:rPr>
          <w:rFonts w:ascii="Arial" w:hAnsi="Arial" w:cs="Arial"/>
          <w:lang w:val="en-CA"/>
        </w:rPr>
        <w:instrText xml:space="preserve"> SEQ Table \* ARABIC </w:instrText>
      </w:r>
      <w:r w:rsidR="00967DB2" w:rsidRPr="00D76B67">
        <w:rPr>
          <w:rFonts w:ascii="Arial" w:hAnsi="Arial" w:cs="Arial"/>
          <w:lang w:val="en-CA"/>
        </w:rPr>
        <w:fldChar w:fldCharType="separate"/>
      </w:r>
      <w:r w:rsidR="00967DB2" w:rsidRPr="00D76B67">
        <w:rPr>
          <w:rFonts w:ascii="Arial" w:hAnsi="Arial" w:cs="Arial"/>
          <w:lang w:val="en-CA"/>
        </w:rPr>
        <w:t>4</w:t>
      </w:r>
      <w:r w:rsidR="00967DB2" w:rsidRPr="00D76B67">
        <w:rPr>
          <w:rFonts w:ascii="Arial" w:hAnsi="Arial" w:cs="Arial"/>
          <w:lang w:val="en-CA"/>
        </w:rPr>
        <w:fldChar w:fldCharType="end"/>
      </w:r>
      <w:r w:rsidRPr="00D76B67">
        <w:rPr>
          <w:rFonts w:ascii="Arial" w:hAnsi="Arial" w:cs="Arial"/>
          <w:lang w:val="en-CA"/>
        </w:rPr>
        <w:t>: Production Readiness Acceptance</w:t>
      </w:r>
      <w:bookmarkEnd w:id="31"/>
    </w:p>
    <w:p w14:paraId="61F1712B" w14:textId="20100C23" w:rsidR="00A16478" w:rsidRDefault="00F05A22" w:rsidP="00F05A22">
      <w:pPr>
        <w:pStyle w:val="List2"/>
        <w:keepLines/>
        <w:numPr>
          <w:ilvl w:val="3"/>
          <w:numId w:val="4"/>
        </w:numPr>
        <w:tabs>
          <w:tab w:val="clear" w:pos="720"/>
          <w:tab w:val="clear" w:pos="1800"/>
          <w:tab w:val="left" w:pos="1701"/>
        </w:tabs>
        <w:spacing w:before="120" w:after="120" w:line="240" w:lineRule="auto"/>
        <w:ind w:left="2467" w:right="-420" w:hanging="1021"/>
        <w:rPr>
          <w:rFonts w:ascii="Arial" w:hAnsi="Arial" w:cs="Arial"/>
          <w:sz w:val="22"/>
          <w:szCs w:val="22"/>
          <w:lang w:val="en-CA"/>
        </w:rPr>
        <w:sectPr w:rsidR="00A16478" w:rsidSect="00E14B4B">
          <w:pgSz w:w="12240" w:h="15840" w:code="1"/>
          <w:pgMar w:top="244" w:right="1440" w:bottom="680" w:left="1298" w:header="403" w:footer="283" w:gutter="0"/>
          <w:cols w:space="720"/>
          <w:docGrid w:linePitch="360"/>
        </w:sectPr>
      </w:pPr>
      <w:r w:rsidRPr="00A05376" w:rsidDel="00860B1D">
        <w:rPr>
          <w:rFonts w:ascii="Arial" w:hAnsi="Arial" w:cs="Arial"/>
          <w:sz w:val="22"/>
          <w:szCs w:val="22"/>
          <w:lang w:val="en-CA"/>
        </w:rPr>
        <w:t xml:space="preserve">Where </w:t>
      </w:r>
      <w:r w:rsidRPr="00A05376">
        <w:rPr>
          <w:rFonts w:ascii="Arial" w:hAnsi="Arial" w:cs="Arial"/>
          <w:sz w:val="22"/>
          <w:szCs w:val="22"/>
          <w:lang w:val="en-CA"/>
        </w:rPr>
        <w:t>there are current technology</w:t>
      </w:r>
      <w:r w:rsidRPr="00A05376" w:rsidDel="00860B1D">
        <w:rPr>
          <w:rFonts w:ascii="Arial" w:hAnsi="Arial" w:cs="Arial"/>
          <w:sz w:val="22"/>
          <w:szCs w:val="22"/>
          <w:lang w:val="en-CA"/>
        </w:rPr>
        <w:t xml:space="preserve"> </w:t>
      </w:r>
      <w:r w:rsidRPr="00A05376">
        <w:rPr>
          <w:rFonts w:ascii="Arial" w:hAnsi="Arial" w:cs="Arial"/>
          <w:sz w:val="22"/>
          <w:szCs w:val="22"/>
          <w:lang w:val="en-CA"/>
        </w:rPr>
        <w:t xml:space="preserve">limitations </w:t>
      </w:r>
      <w:r w:rsidRPr="00A05376" w:rsidDel="00860B1D">
        <w:rPr>
          <w:rFonts w:ascii="Arial" w:hAnsi="Arial" w:cs="Arial"/>
          <w:sz w:val="22"/>
          <w:szCs w:val="22"/>
          <w:lang w:val="en-CA"/>
        </w:rPr>
        <w:t xml:space="preserve">or </w:t>
      </w:r>
      <w:r w:rsidRPr="00A05376">
        <w:rPr>
          <w:rFonts w:ascii="Arial" w:hAnsi="Arial" w:cs="Arial"/>
          <w:sz w:val="22"/>
          <w:szCs w:val="22"/>
          <w:lang w:val="en-CA"/>
        </w:rPr>
        <w:t xml:space="preserve">it is </w:t>
      </w:r>
      <w:r w:rsidRPr="00A05376" w:rsidDel="00860B1D">
        <w:rPr>
          <w:rFonts w:ascii="Arial" w:hAnsi="Arial" w:cs="Arial"/>
          <w:sz w:val="22"/>
          <w:szCs w:val="22"/>
          <w:lang w:val="en-CA"/>
        </w:rPr>
        <w:t xml:space="preserve">prohibitively expensive to satisfy the requirements of this section, </w:t>
      </w:r>
      <w:r w:rsidRPr="00A05376">
        <w:rPr>
          <w:rFonts w:ascii="Arial" w:hAnsi="Arial" w:cs="Arial"/>
          <w:sz w:val="22"/>
          <w:szCs w:val="22"/>
          <w:lang w:val="en-CA"/>
        </w:rPr>
        <w:t xml:space="preserve">the </w:t>
      </w:r>
      <w:r w:rsidR="00574536" w:rsidRPr="00A05376">
        <w:rPr>
          <w:rFonts w:ascii="Arial" w:hAnsi="Arial" w:cs="Arial"/>
          <w:sz w:val="22"/>
          <w:szCs w:val="22"/>
          <w:lang w:val="en-CA"/>
        </w:rPr>
        <w:t xml:space="preserve">Producer </w:t>
      </w:r>
      <w:r w:rsidRPr="00A05376">
        <w:rPr>
          <w:rFonts w:ascii="Arial" w:hAnsi="Arial" w:cs="Arial"/>
          <w:sz w:val="22"/>
          <w:szCs w:val="22"/>
          <w:lang w:val="en-CA"/>
        </w:rPr>
        <w:t xml:space="preserve">shall submit a request </w:t>
      </w:r>
      <w:r w:rsidRPr="00D76B67">
        <w:rPr>
          <w:rFonts w:ascii="Arial" w:hAnsi="Arial" w:cs="Arial"/>
          <w:sz w:val="22"/>
          <w:szCs w:val="22"/>
          <w:lang w:val="en-CA"/>
        </w:rPr>
        <w:t xml:space="preserve">for </w:t>
      </w:r>
      <w:r w:rsidRPr="00672CB6">
        <w:rPr>
          <w:rFonts w:ascii="Arial" w:hAnsi="Arial" w:cs="Arial"/>
          <w:b/>
          <w:bCs/>
          <w:i/>
          <w:iCs/>
          <w:sz w:val="22"/>
          <w:szCs w:val="22"/>
          <w:lang w:val="en-CA"/>
        </w:rPr>
        <w:t>exception</w:t>
      </w:r>
      <w:r w:rsidRPr="00D76B67">
        <w:rPr>
          <w:rFonts w:ascii="Arial" w:hAnsi="Arial" w:cs="Arial"/>
          <w:sz w:val="22"/>
          <w:szCs w:val="22"/>
          <w:lang w:val="en-CA"/>
        </w:rPr>
        <w:t xml:space="preserve"> via the </w:t>
      </w:r>
      <w:hyperlink r:id="rId63" w:history="1">
        <w:r w:rsidR="00B10F4B" w:rsidRPr="00184881">
          <w:rPr>
            <w:rStyle w:val="Hyperlink"/>
            <w:rFonts w:ascii="Arial" w:hAnsi="Arial" w:cs="Arial"/>
            <w:bCs/>
            <w:sz w:val="22"/>
            <w:szCs w:val="22"/>
          </w:rPr>
          <w:t>Online PPAP Software Application</w:t>
        </w:r>
      </w:hyperlink>
      <w:r w:rsidRPr="00D76B67">
        <w:rPr>
          <w:rFonts w:ascii="Arial" w:hAnsi="Arial" w:cs="Arial"/>
          <w:sz w:val="22"/>
          <w:szCs w:val="22"/>
          <w:lang w:val="en-CA"/>
        </w:rPr>
        <w:t xml:space="preserve">. </w:t>
      </w:r>
      <w:r w:rsidR="009E4B51" w:rsidRPr="00A05376">
        <w:rPr>
          <w:rFonts w:ascii="Arial" w:eastAsia="Arial" w:hAnsi="Arial" w:cs="Arial"/>
          <w:sz w:val="22"/>
          <w:szCs w:val="22"/>
          <w:lang w:val="en-CA"/>
        </w:rPr>
        <w:t>Member</w:t>
      </w:r>
      <w:r w:rsidRPr="00A05376">
        <w:rPr>
          <w:rFonts w:ascii="Arial" w:hAnsi="Arial" w:cs="Arial"/>
          <w:sz w:val="22"/>
          <w:szCs w:val="22"/>
          <w:lang w:val="en-CA"/>
        </w:rPr>
        <w:t>-specific form may be used in the event the online system is not available</w:t>
      </w:r>
      <w:r w:rsidRPr="00D76B67">
        <w:rPr>
          <w:rFonts w:ascii="Arial" w:hAnsi="Arial" w:cs="Arial"/>
          <w:sz w:val="22"/>
          <w:szCs w:val="22"/>
          <w:lang w:val="en-CA"/>
        </w:rPr>
        <w:t>.</w:t>
      </w:r>
    </w:p>
    <w:p w14:paraId="53ECC1A9" w14:textId="60CA13C8" w:rsidR="00656B42" w:rsidRPr="00D76B67" w:rsidRDefault="00055336" w:rsidP="003D03BC">
      <w:pPr>
        <w:pStyle w:val="Heading1"/>
        <w:pageBreakBefore/>
        <w:numPr>
          <w:ilvl w:val="1"/>
          <w:numId w:val="4"/>
        </w:numPr>
        <w:ind w:left="856" w:right="-420" w:hanging="714"/>
        <w:jc w:val="both"/>
        <w:rPr>
          <w:lang w:val="en-CA"/>
        </w:rPr>
      </w:pPr>
      <w:bookmarkStart w:id="32" w:name="_Element_11_–"/>
      <w:bookmarkStart w:id="33" w:name="_Toc533077947"/>
      <w:bookmarkEnd w:id="32"/>
      <w:r w:rsidRPr="00D76B67">
        <w:rPr>
          <w:lang w:val="en-CA"/>
        </w:rPr>
        <w:lastRenderedPageBreak/>
        <w:t xml:space="preserve">Element </w:t>
      </w:r>
      <w:r w:rsidR="00656B42" w:rsidRPr="00D76B67">
        <w:rPr>
          <w:lang w:val="en-CA"/>
        </w:rPr>
        <w:t>11 – PPAP Approval</w:t>
      </w:r>
      <w:bookmarkEnd w:id="33"/>
    </w:p>
    <w:p w14:paraId="3CCE5985" w14:textId="0F5D74CA" w:rsidR="00656B42" w:rsidRPr="00D76B67" w:rsidRDefault="00656B42" w:rsidP="00FF3189">
      <w:pPr>
        <w:pStyle w:val="ListParagraph"/>
        <w:numPr>
          <w:ilvl w:val="2"/>
          <w:numId w:val="4"/>
        </w:numPr>
        <w:spacing w:before="60" w:after="240"/>
        <w:ind w:left="851" w:right="-420" w:hanging="709"/>
        <w:contextualSpacing w:val="0"/>
        <w:jc w:val="both"/>
        <w:rPr>
          <w:rFonts w:ascii="Arial" w:hAnsi="Arial" w:cs="Arial"/>
          <w:sz w:val="22"/>
          <w:szCs w:val="22"/>
          <w:lang w:val="en-CA"/>
        </w:rPr>
      </w:pPr>
      <w:r w:rsidRPr="00D76B67">
        <w:rPr>
          <w:rFonts w:ascii="Arial" w:hAnsi="Arial" w:cs="Arial"/>
          <w:sz w:val="22"/>
          <w:szCs w:val="22"/>
          <w:lang w:val="en-CA"/>
        </w:rPr>
        <w:t>Upon a sat</w:t>
      </w:r>
      <w:r w:rsidR="00D00058" w:rsidRPr="00D76B67">
        <w:rPr>
          <w:rFonts w:ascii="Arial" w:hAnsi="Arial" w:cs="Arial"/>
          <w:sz w:val="22"/>
          <w:szCs w:val="22"/>
          <w:lang w:val="en-CA"/>
        </w:rPr>
        <w:t xml:space="preserve">isfactory internal </w:t>
      </w:r>
      <w:r w:rsidR="00D00058" w:rsidRPr="007B1DAA">
        <w:rPr>
          <w:rFonts w:ascii="Arial" w:hAnsi="Arial" w:cs="Arial"/>
          <w:sz w:val="22"/>
          <w:szCs w:val="22"/>
          <w:lang w:val="en-CA"/>
        </w:rPr>
        <w:t xml:space="preserve">review, the </w:t>
      </w:r>
      <w:r w:rsidR="00574536" w:rsidRPr="007B1DAA">
        <w:rPr>
          <w:rFonts w:ascii="Arial" w:hAnsi="Arial" w:cs="Arial"/>
          <w:sz w:val="22"/>
          <w:szCs w:val="22"/>
          <w:lang w:val="en-CA"/>
        </w:rPr>
        <w:t xml:space="preserve">Producer </w:t>
      </w:r>
      <w:r w:rsidR="00C85044" w:rsidRPr="007B1DAA">
        <w:rPr>
          <w:rFonts w:ascii="Arial" w:hAnsi="Arial" w:cs="Arial"/>
          <w:sz w:val="22"/>
          <w:szCs w:val="22"/>
          <w:lang w:val="en-CA"/>
        </w:rPr>
        <w:t xml:space="preserve">shall </w:t>
      </w:r>
      <w:r w:rsidR="00C85044" w:rsidRPr="00D76B67">
        <w:rPr>
          <w:rFonts w:ascii="Arial" w:hAnsi="Arial" w:cs="Arial"/>
          <w:sz w:val="22"/>
          <w:szCs w:val="22"/>
          <w:lang w:val="en-CA"/>
        </w:rPr>
        <w:t>submit E</w:t>
      </w:r>
      <w:r w:rsidRPr="00D76B67">
        <w:rPr>
          <w:rFonts w:ascii="Arial" w:hAnsi="Arial" w:cs="Arial"/>
          <w:sz w:val="22"/>
          <w:szCs w:val="22"/>
          <w:lang w:val="en-CA"/>
        </w:rPr>
        <w:t xml:space="preserve">lement </w:t>
      </w:r>
      <w:r w:rsidR="008A0BF4" w:rsidRPr="00D76B67">
        <w:rPr>
          <w:rFonts w:ascii="Arial" w:hAnsi="Arial" w:cs="Arial"/>
          <w:sz w:val="22"/>
          <w:szCs w:val="22"/>
          <w:lang w:val="en-CA"/>
        </w:rPr>
        <w:t xml:space="preserve">11 </w:t>
      </w:r>
      <w:r w:rsidRPr="00D76B67">
        <w:rPr>
          <w:rFonts w:ascii="Arial" w:hAnsi="Arial" w:cs="Arial"/>
          <w:sz w:val="22"/>
          <w:szCs w:val="22"/>
          <w:lang w:val="en-CA"/>
        </w:rPr>
        <w:t xml:space="preserve">to the MFP for approval including submission of </w:t>
      </w:r>
      <w:r w:rsidR="00C85044" w:rsidRPr="00D76B67">
        <w:rPr>
          <w:rFonts w:ascii="Arial" w:hAnsi="Arial" w:cs="Arial"/>
          <w:sz w:val="22"/>
          <w:szCs w:val="22"/>
          <w:lang w:val="en-CA"/>
        </w:rPr>
        <w:t xml:space="preserve">all </w:t>
      </w:r>
      <w:r w:rsidRPr="00D76B67">
        <w:rPr>
          <w:rFonts w:ascii="Arial" w:hAnsi="Arial" w:cs="Arial"/>
          <w:sz w:val="22"/>
          <w:szCs w:val="22"/>
          <w:lang w:val="en-CA"/>
        </w:rPr>
        <w:t>a</w:t>
      </w:r>
      <w:r w:rsidR="00C85044" w:rsidRPr="00D76B67">
        <w:rPr>
          <w:rFonts w:ascii="Arial" w:hAnsi="Arial" w:cs="Arial"/>
          <w:sz w:val="22"/>
          <w:szCs w:val="22"/>
          <w:lang w:val="en-CA"/>
        </w:rPr>
        <w:t xml:space="preserve">pproved </w:t>
      </w:r>
      <w:r w:rsidR="007B077E" w:rsidRPr="00D76B67">
        <w:rPr>
          <w:rFonts w:ascii="Arial" w:hAnsi="Arial" w:cs="Arial"/>
          <w:sz w:val="22"/>
          <w:szCs w:val="22"/>
          <w:lang w:val="en-CA"/>
        </w:rPr>
        <w:t>PPAP Approval Forms (</w:t>
      </w:r>
      <w:hyperlink r:id="rId64" w:history="1">
        <w:r w:rsidR="007B077E" w:rsidRPr="00D76B67">
          <w:rPr>
            <w:rStyle w:val="Hyperlink"/>
            <w:rFonts w:ascii="Arial" w:hAnsi="Arial" w:cs="Arial"/>
            <w:sz w:val="22"/>
            <w:szCs w:val="22"/>
            <w:lang w:val="en-CA"/>
          </w:rPr>
          <w:t>ASQR-09.2 Form 1</w:t>
        </w:r>
      </w:hyperlink>
      <w:r w:rsidR="007B077E" w:rsidRPr="00D76B67">
        <w:rPr>
          <w:rFonts w:ascii="Arial" w:hAnsi="Arial" w:cs="Arial"/>
          <w:sz w:val="22"/>
          <w:szCs w:val="22"/>
          <w:lang w:val="en-CA"/>
        </w:rPr>
        <w:t xml:space="preserve">) </w:t>
      </w:r>
      <w:r w:rsidR="00004234" w:rsidRPr="007B1DAA">
        <w:rPr>
          <w:rFonts w:ascii="Arial" w:hAnsi="Arial" w:cs="Arial"/>
          <w:sz w:val="22"/>
          <w:szCs w:val="22"/>
          <w:lang w:val="en-CA"/>
        </w:rPr>
        <w:t xml:space="preserve">or electronic equivalent </w:t>
      </w:r>
      <w:r w:rsidR="007B077E" w:rsidRPr="00D76B67">
        <w:rPr>
          <w:rFonts w:ascii="Arial" w:hAnsi="Arial" w:cs="Arial"/>
          <w:sz w:val="22"/>
          <w:szCs w:val="22"/>
          <w:lang w:val="en-CA"/>
        </w:rPr>
        <w:t>from</w:t>
      </w:r>
      <w:r w:rsidR="00EE229D" w:rsidRPr="00D76B67">
        <w:rPr>
          <w:rFonts w:ascii="Arial" w:hAnsi="Arial" w:cs="Arial"/>
          <w:sz w:val="22"/>
          <w:szCs w:val="22"/>
          <w:lang w:val="en-CA"/>
        </w:rPr>
        <w:t xml:space="preserve"> all </w:t>
      </w:r>
      <w:r w:rsidR="00EE229D" w:rsidRPr="007B1DAA">
        <w:rPr>
          <w:rFonts w:ascii="Arial" w:hAnsi="Arial" w:cs="Arial"/>
          <w:sz w:val="22"/>
          <w:szCs w:val="22"/>
          <w:lang w:val="en-CA"/>
        </w:rPr>
        <w:t xml:space="preserve">levels </w:t>
      </w:r>
      <w:r w:rsidR="007B077E" w:rsidRPr="007B1DAA">
        <w:rPr>
          <w:rFonts w:ascii="Arial" w:hAnsi="Arial" w:cs="Arial"/>
          <w:sz w:val="22"/>
          <w:szCs w:val="22"/>
          <w:lang w:val="en-CA"/>
        </w:rPr>
        <w:t xml:space="preserve">of </w:t>
      </w:r>
      <w:r w:rsidR="000B5658" w:rsidRPr="007B1DAA">
        <w:rPr>
          <w:rFonts w:ascii="Arial" w:hAnsi="Arial" w:cs="Arial"/>
          <w:sz w:val="22"/>
          <w:szCs w:val="22"/>
          <w:lang w:val="en-CA"/>
        </w:rPr>
        <w:t xml:space="preserve">the Producer’s </w:t>
      </w:r>
      <w:r w:rsidRPr="007B1DAA">
        <w:rPr>
          <w:rFonts w:ascii="Arial" w:hAnsi="Arial" w:cs="Arial"/>
          <w:sz w:val="22"/>
          <w:szCs w:val="22"/>
          <w:lang w:val="en-CA"/>
        </w:rPr>
        <w:t xml:space="preserve">supply </w:t>
      </w:r>
      <w:r w:rsidRPr="00D76B67">
        <w:rPr>
          <w:rFonts w:ascii="Arial" w:hAnsi="Arial" w:cs="Arial"/>
          <w:sz w:val="22"/>
          <w:szCs w:val="22"/>
          <w:lang w:val="en-CA"/>
        </w:rPr>
        <w:t>chain.</w:t>
      </w:r>
    </w:p>
    <w:p w14:paraId="10E8F408" w14:textId="1FC530B9" w:rsidR="00952453" w:rsidRDefault="00656B42" w:rsidP="009E5C0E">
      <w:pPr>
        <w:pStyle w:val="ListParagraph"/>
        <w:numPr>
          <w:ilvl w:val="2"/>
          <w:numId w:val="4"/>
        </w:numPr>
        <w:spacing w:before="60" w:after="240"/>
        <w:ind w:left="851" w:right="-420" w:hanging="709"/>
        <w:contextualSpacing w:val="0"/>
        <w:jc w:val="both"/>
        <w:rPr>
          <w:rFonts w:ascii="Arial" w:hAnsi="Arial" w:cs="Arial"/>
          <w:sz w:val="22"/>
          <w:szCs w:val="22"/>
          <w:lang w:val="en-CA"/>
        </w:rPr>
      </w:pPr>
      <w:r w:rsidRPr="00D76B67">
        <w:rPr>
          <w:rFonts w:ascii="Arial" w:hAnsi="Arial" w:cs="Arial"/>
          <w:sz w:val="22"/>
          <w:szCs w:val="22"/>
          <w:lang w:val="en-CA"/>
        </w:rPr>
        <w:t>Any risk-based process used to determine applicabili</w:t>
      </w:r>
      <w:r w:rsidR="00EE229D" w:rsidRPr="00D76B67">
        <w:rPr>
          <w:rFonts w:ascii="Arial" w:hAnsi="Arial" w:cs="Arial"/>
          <w:sz w:val="22"/>
          <w:szCs w:val="22"/>
          <w:lang w:val="en-CA"/>
        </w:rPr>
        <w:t>ty of PPAP to any level of the</w:t>
      </w:r>
      <w:r w:rsidRPr="00D76B67">
        <w:rPr>
          <w:rFonts w:ascii="Arial" w:hAnsi="Arial" w:cs="Arial"/>
          <w:sz w:val="22"/>
          <w:szCs w:val="22"/>
          <w:lang w:val="en-CA"/>
        </w:rPr>
        <w:t xml:space="preserve"> supply chain shall be documented and approved by the MFP.</w:t>
      </w:r>
    </w:p>
    <w:p w14:paraId="429FA1F7" w14:textId="30B5A6B7" w:rsidR="009A066D" w:rsidRPr="004879A4" w:rsidRDefault="009A066D" w:rsidP="009E5C0E">
      <w:pPr>
        <w:pStyle w:val="ListParagraph"/>
        <w:numPr>
          <w:ilvl w:val="2"/>
          <w:numId w:val="4"/>
        </w:numPr>
        <w:spacing w:before="60" w:after="240"/>
        <w:ind w:left="851" w:right="-420" w:hanging="709"/>
        <w:contextualSpacing w:val="0"/>
        <w:jc w:val="both"/>
        <w:rPr>
          <w:rFonts w:ascii="Arial" w:hAnsi="Arial" w:cs="Arial"/>
          <w:sz w:val="22"/>
          <w:szCs w:val="22"/>
          <w:lang w:val="en-CA"/>
        </w:rPr>
      </w:pPr>
      <w:r w:rsidRPr="004879A4">
        <w:rPr>
          <w:rFonts w:ascii="Arial" w:hAnsi="Arial" w:cs="Arial"/>
          <w:sz w:val="22"/>
          <w:szCs w:val="22"/>
          <w:lang w:val="en-CA"/>
        </w:rPr>
        <w:t xml:space="preserve">Sign-off shall be completed by the MFP per </w:t>
      </w:r>
      <w:hyperlink w:anchor="Disposition" w:history="1">
        <w:r w:rsidRPr="009A066D">
          <w:rPr>
            <w:rStyle w:val="Hyperlink"/>
            <w:rFonts w:ascii="Arial" w:hAnsi="Arial" w:cs="Arial"/>
            <w:sz w:val="22"/>
            <w:szCs w:val="22"/>
            <w:lang w:val="en-CA"/>
          </w:rPr>
          <w:t>Disposition</w:t>
        </w:r>
      </w:hyperlink>
      <w:r w:rsidRPr="009A066D">
        <w:rPr>
          <w:rFonts w:ascii="Arial" w:hAnsi="Arial" w:cs="Arial"/>
          <w:color w:val="0000FF"/>
          <w:sz w:val="22"/>
          <w:szCs w:val="22"/>
          <w:lang w:val="en-CA"/>
        </w:rPr>
        <w:t xml:space="preserve"> </w:t>
      </w:r>
      <w:r w:rsidRPr="004879A4">
        <w:rPr>
          <w:rFonts w:ascii="Arial" w:hAnsi="Arial" w:cs="Arial"/>
          <w:sz w:val="22"/>
          <w:szCs w:val="22"/>
          <w:lang w:val="en-CA"/>
        </w:rPr>
        <w:t>section.</w:t>
      </w:r>
    </w:p>
    <w:p w14:paraId="50777823" w14:textId="2067C78F" w:rsidR="00656B42" w:rsidRPr="00D76B67" w:rsidRDefault="00656B42" w:rsidP="00102449">
      <w:pPr>
        <w:pStyle w:val="Heading1"/>
        <w:ind w:right="-419"/>
        <w:jc w:val="both"/>
        <w:rPr>
          <w:lang w:val="en-CA"/>
        </w:rPr>
      </w:pPr>
      <w:bookmarkStart w:id="34" w:name="_Toc533077948"/>
      <w:r w:rsidRPr="00D76B67">
        <w:rPr>
          <w:lang w:val="en-CA"/>
        </w:rPr>
        <w:t>F</w:t>
      </w:r>
      <w:r w:rsidR="00952453" w:rsidRPr="00D76B67">
        <w:rPr>
          <w:lang w:val="en-CA"/>
        </w:rPr>
        <w:t>ORMS</w:t>
      </w:r>
      <w:bookmarkEnd w:id="34"/>
    </w:p>
    <w:p w14:paraId="1248ACF6" w14:textId="77777777" w:rsidR="00656B42" w:rsidRPr="00D76B67" w:rsidRDefault="00656B42" w:rsidP="00102449">
      <w:pPr>
        <w:spacing w:before="120" w:after="120"/>
        <w:ind w:left="360" w:right="-419"/>
        <w:jc w:val="both"/>
        <w:rPr>
          <w:rFonts w:ascii="Arial" w:hAnsi="Arial" w:cs="Arial"/>
          <w:sz w:val="22"/>
          <w:szCs w:val="22"/>
          <w:lang w:val="en-CA"/>
        </w:rPr>
      </w:pPr>
      <w:r w:rsidRPr="00D76B67">
        <w:rPr>
          <w:rFonts w:ascii="Arial" w:hAnsi="Arial" w:cs="Arial"/>
          <w:sz w:val="22"/>
          <w:szCs w:val="22"/>
          <w:lang w:val="en-CA"/>
        </w:rPr>
        <w:t>The following records are referenced within this document:</w:t>
      </w:r>
    </w:p>
    <w:tbl>
      <w:tblPr>
        <w:tblW w:w="8928" w:type="dxa"/>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6480"/>
      </w:tblGrid>
      <w:tr w:rsidR="00656B42" w:rsidRPr="00D76B67" w14:paraId="0A4294A5" w14:textId="77777777" w:rsidTr="00FF3189">
        <w:tc>
          <w:tcPr>
            <w:tcW w:w="2448" w:type="dxa"/>
            <w:shd w:val="clear" w:color="auto" w:fill="D9D9D9"/>
          </w:tcPr>
          <w:p w14:paraId="09200F78" w14:textId="77777777" w:rsidR="00656B42" w:rsidRPr="00D76B67" w:rsidRDefault="00656B42" w:rsidP="00102449">
            <w:pPr>
              <w:autoSpaceDE w:val="0"/>
              <w:autoSpaceDN w:val="0"/>
              <w:adjustRightInd w:val="0"/>
              <w:ind w:right="-419"/>
              <w:jc w:val="both"/>
              <w:rPr>
                <w:rFonts w:ascii="Arial" w:hAnsi="Arial" w:cs="Arial"/>
                <w:b/>
                <w:sz w:val="22"/>
                <w:szCs w:val="22"/>
                <w:lang w:val="en-CA"/>
              </w:rPr>
            </w:pPr>
            <w:r w:rsidRPr="00D76B67">
              <w:rPr>
                <w:rFonts w:ascii="Arial" w:hAnsi="Arial" w:cs="Arial"/>
                <w:b/>
                <w:sz w:val="22"/>
                <w:szCs w:val="22"/>
                <w:lang w:val="en-CA"/>
              </w:rPr>
              <w:t>Record</w:t>
            </w:r>
          </w:p>
        </w:tc>
        <w:tc>
          <w:tcPr>
            <w:tcW w:w="6480" w:type="dxa"/>
            <w:shd w:val="clear" w:color="auto" w:fill="D9D9D9"/>
          </w:tcPr>
          <w:p w14:paraId="2DFE279E" w14:textId="77777777" w:rsidR="00656B42" w:rsidRPr="00D76B67" w:rsidRDefault="00656B42" w:rsidP="00102449">
            <w:pPr>
              <w:autoSpaceDE w:val="0"/>
              <w:autoSpaceDN w:val="0"/>
              <w:adjustRightInd w:val="0"/>
              <w:ind w:right="-419"/>
              <w:jc w:val="both"/>
              <w:rPr>
                <w:rFonts w:ascii="Arial" w:hAnsi="Arial" w:cs="Arial"/>
                <w:b/>
                <w:sz w:val="22"/>
                <w:szCs w:val="22"/>
                <w:lang w:val="en-CA"/>
              </w:rPr>
            </w:pPr>
            <w:r w:rsidRPr="00D76B67">
              <w:rPr>
                <w:rFonts w:ascii="Arial" w:hAnsi="Arial" w:cs="Arial"/>
                <w:b/>
                <w:sz w:val="22"/>
                <w:szCs w:val="22"/>
                <w:lang w:val="en-CA"/>
              </w:rPr>
              <w:t>Title</w:t>
            </w:r>
          </w:p>
        </w:tc>
      </w:tr>
      <w:tr w:rsidR="00656B42" w:rsidRPr="00D76B67" w14:paraId="52419EB3" w14:textId="77777777" w:rsidTr="009E5C0E">
        <w:trPr>
          <w:trHeight w:val="340"/>
        </w:trPr>
        <w:tc>
          <w:tcPr>
            <w:tcW w:w="2448" w:type="dxa"/>
            <w:vAlign w:val="center"/>
          </w:tcPr>
          <w:p w14:paraId="374D32EB" w14:textId="353C73C9" w:rsidR="00656B42" w:rsidRPr="00D76B67" w:rsidRDefault="00656B42" w:rsidP="002004A1">
            <w:pPr>
              <w:pStyle w:val="TableText"/>
              <w:ind w:right="-419"/>
              <w:rPr>
                <w:rFonts w:ascii="Arial" w:hAnsi="Arial" w:cs="Arial"/>
                <w:sz w:val="22"/>
                <w:szCs w:val="22"/>
                <w:lang w:val="en-CA"/>
              </w:rPr>
            </w:pPr>
            <w:hyperlink r:id="rId65" w:history="1">
              <w:r w:rsidRPr="00D76B67">
                <w:rPr>
                  <w:rStyle w:val="Hyperlink"/>
                  <w:rFonts w:ascii="Arial" w:hAnsi="Arial" w:cs="Arial"/>
                  <w:sz w:val="22"/>
                  <w:szCs w:val="22"/>
                  <w:lang w:val="en-CA"/>
                </w:rPr>
                <w:t>ASQR-09.2 Form 1</w:t>
              </w:r>
            </w:hyperlink>
          </w:p>
        </w:tc>
        <w:tc>
          <w:tcPr>
            <w:tcW w:w="6480" w:type="dxa"/>
            <w:vAlign w:val="center"/>
          </w:tcPr>
          <w:p w14:paraId="27A724F5" w14:textId="77777777" w:rsidR="00656B42" w:rsidRPr="00D76B67" w:rsidRDefault="00656B42" w:rsidP="00102449">
            <w:pPr>
              <w:pStyle w:val="TableText"/>
              <w:ind w:right="-419"/>
              <w:jc w:val="both"/>
              <w:rPr>
                <w:rFonts w:ascii="Arial" w:hAnsi="Arial" w:cs="Arial"/>
                <w:sz w:val="22"/>
                <w:szCs w:val="22"/>
                <w:lang w:val="en-CA"/>
              </w:rPr>
            </w:pPr>
            <w:r w:rsidRPr="00D76B67">
              <w:rPr>
                <w:rFonts w:ascii="Arial" w:hAnsi="Arial" w:cs="Arial"/>
                <w:sz w:val="22"/>
                <w:szCs w:val="22"/>
                <w:lang w:val="en-CA"/>
              </w:rPr>
              <w:t>PPAP Approval</w:t>
            </w:r>
          </w:p>
        </w:tc>
      </w:tr>
      <w:tr w:rsidR="00053D4D" w:rsidRPr="00D76B67" w14:paraId="29D48332" w14:textId="77777777" w:rsidTr="009E5C0E">
        <w:trPr>
          <w:trHeight w:val="340"/>
        </w:trPr>
        <w:tc>
          <w:tcPr>
            <w:tcW w:w="2448" w:type="dxa"/>
            <w:vAlign w:val="center"/>
          </w:tcPr>
          <w:p w14:paraId="3A720EBF" w14:textId="7144995D" w:rsidR="00053D4D" w:rsidRPr="00D76B67" w:rsidRDefault="00053D4D" w:rsidP="002004A1">
            <w:pPr>
              <w:pStyle w:val="TableText"/>
              <w:ind w:right="-419"/>
              <w:rPr>
                <w:rFonts w:ascii="Arial" w:hAnsi="Arial" w:cs="Arial"/>
                <w:sz w:val="22"/>
                <w:szCs w:val="22"/>
                <w:lang w:val="en-CA"/>
              </w:rPr>
            </w:pPr>
            <w:hyperlink r:id="rId66" w:history="1">
              <w:r w:rsidRPr="00D76B67">
                <w:rPr>
                  <w:rStyle w:val="Hyperlink"/>
                  <w:rFonts w:ascii="Arial" w:hAnsi="Arial" w:cs="Arial"/>
                  <w:sz w:val="22"/>
                  <w:szCs w:val="22"/>
                  <w:lang w:val="en-CA"/>
                </w:rPr>
                <w:t>ASQR-09.2 Form 2</w:t>
              </w:r>
            </w:hyperlink>
          </w:p>
        </w:tc>
        <w:tc>
          <w:tcPr>
            <w:tcW w:w="6480" w:type="dxa"/>
            <w:vAlign w:val="center"/>
          </w:tcPr>
          <w:p w14:paraId="44AC876F" w14:textId="77777777" w:rsidR="00053D4D" w:rsidRPr="00D76B67" w:rsidRDefault="00053D4D" w:rsidP="00102449">
            <w:pPr>
              <w:pStyle w:val="TableText"/>
              <w:ind w:right="-419"/>
              <w:jc w:val="both"/>
              <w:rPr>
                <w:rFonts w:ascii="Arial" w:hAnsi="Arial" w:cs="Arial"/>
                <w:sz w:val="22"/>
                <w:szCs w:val="22"/>
                <w:lang w:val="en-CA"/>
              </w:rPr>
            </w:pPr>
            <w:r w:rsidRPr="00D76B67">
              <w:rPr>
                <w:rFonts w:ascii="Arial" w:hAnsi="Arial" w:cs="Arial"/>
                <w:sz w:val="22"/>
                <w:szCs w:val="22"/>
                <w:lang w:val="en-CA"/>
              </w:rPr>
              <w:t>PPAP Deferral</w:t>
            </w:r>
          </w:p>
        </w:tc>
      </w:tr>
      <w:tr w:rsidR="00656B42" w:rsidRPr="00D76B67" w14:paraId="61BE14AC" w14:textId="77777777" w:rsidTr="009E5C0E">
        <w:trPr>
          <w:trHeight w:val="340"/>
        </w:trPr>
        <w:tc>
          <w:tcPr>
            <w:tcW w:w="2448" w:type="dxa"/>
            <w:vAlign w:val="center"/>
          </w:tcPr>
          <w:p w14:paraId="58B9CEC8" w14:textId="2830D935" w:rsidR="005E75E0" w:rsidRPr="004879A4" w:rsidRDefault="004879A4" w:rsidP="002004A1">
            <w:pPr>
              <w:pStyle w:val="TableText"/>
              <w:ind w:right="-419"/>
              <w:rPr>
                <w:rFonts w:ascii="Arial" w:hAnsi="Arial" w:cs="Arial"/>
                <w:strike/>
                <w:color w:val="FF0000"/>
                <w:sz w:val="22"/>
                <w:szCs w:val="22"/>
                <w:u w:val="single"/>
                <w:lang w:val="en-CA"/>
              </w:rPr>
            </w:pPr>
            <w:hyperlink r:id="rId67" w:history="1">
              <w:r w:rsidRPr="004879A4">
                <w:rPr>
                  <w:rStyle w:val="Hyperlink"/>
                  <w:rFonts w:ascii="Arial" w:hAnsi="Arial" w:cs="Arial"/>
                  <w:sz w:val="22"/>
                  <w:szCs w:val="22"/>
                  <w:lang w:val="en-CA"/>
                </w:rPr>
                <w:t>SCMH 7.2.16 KC Traceability</w:t>
              </w:r>
            </w:hyperlink>
          </w:p>
        </w:tc>
        <w:tc>
          <w:tcPr>
            <w:tcW w:w="6480" w:type="dxa"/>
            <w:vAlign w:val="center"/>
          </w:tcPr>
          <w:p w14:paraId="6B3EC2A5" w14:textId="77777777" w:rsidR="00656B42" w:rsidRPr="00D76B67" w:rsidRDefault="00656B42" w:rsidP="00102449">
            <w:pPr>
              <w:pStyle w:val="TableText"/>
              <w:keepNext/>
              <w:ind w:right="-419"/>
              <w:jc w:val="both"/>
              <w:rPr>
                <w:rFonts w:ascii="Arial" w:hAnsi="Arial" w:cs="Arial"/>
                <w:sz w:val="22"/>
                <w:szCs w:val="22"/>
                <w:lang w:val="en-CA"/>
              </w:rPr>
            </w:pPr>
            <w:r w:rsidRPr="00D76B67">
              <w:rPr>
                <w:rFonts w:ascii="Arial" w:hAnsi="Arial" w:cs="Arial"/>
                <w:sz w:val="22"/>
                <w:szCs w:val="22"/>
                <w:lang w:val="en-CA"/>
              </w:rPr>
              <w:t>Input Data Sheet (IDS)</w:t>
            </w:r>
          </w:p>
        </w:tc>
      </w:tr>
    </w:tbl>
    <w:p w14:paraId="4E304175" w14:textId="20AF8EE8" w:rsidR="006D4870" w:rsidRPr="00D76B67" w:rsidRDefault="0038591A" w:rsidP="00EF31C2">
      <w:pPr>
        <w:pStyle w:val="Caption"/>
        <w:spacing w:after="120"/>
        <w:ind w:left="993" w:right="-419"/>
        <w:jc w:val="both"/>
        <w:rPr>
          <w:rFonts w:ascii="Arial" w:hAnsi="Arial" w:cs="Arial"/>
          <w:szCs w:val="22"/>
          <w:lang w:val="en-CA"/>
        </w:rPr>
      </w:pPr>
      <w:bookmarkStart w:id="35" w:name="_Toc533069053"/>
      <w:r w:rsidRPr="00D76B67">
        <w:rPr>
          <w:rFonts w:ascii="Arial" w:hAnsi="Arial" w:cs="Arial"/>
          <w:szCs w:val="22"/>
          <w:lang w:val="en-CA"/>
        </w:rPr>
        <w:t xml:space="preserve">Table </w:t>
      </w:r>
      <w:r w:rsidR="00967DB2" w:rsidRPr="00D76B67">
        <w:rPr>
          <w:rFonts w:ascii="Arial" w:hAnsi="Arial" w:cs="Arial"/>
          <w:szCs w:val="22"/>
          <w:lang w:val="en-CA"/>
        </w:rPr>
        <w:fldChar w:fldCharType="begin"/>
      </w:r>
      <w:r w:rsidR="00967DB2" w:rsidRPr="00D76B67">
        <w:rPr>
          <w:rFonts w:ascii="Arial" w:hAnsi="Arial" w:cs="Arial"/>
          <w:szCs w:val="22"/>
          <w:lang w:val="en-CA"/>
        </w:rPr>
        <w:instrText xml:space="preserve"> SEQ Table \* ARABIC </w:instrText>
      </w:r>
      <w:r w:rsidR="00967DB2" w:rsidRPr="00D76B67">
        <w:rPr>
          <w:rFonts w:ascii="Arial" w:hAnsi="Arial" w:cs="Arial"/>
          <w:szCs w:val="22"/>
          <w:lang w:val="en-CA"/>
        </w:rPr>
        <w:fldChar w:fldCharType="separate"/>
      </w:r>
      <w:r w:rsidR="00967DB2" w:rsidRPr="00D76B67">
        <w:rPr>
          <w:rFonts w:ascii="Arial" w:hAnsi="Arial" w:cs="Arial"/>
          <w:szCs w:val="22"/>
          <w:lang w:val="en-CA"/>
        </w:rPr>
        <w:t>5</w:t>
      </w:r>
      <w:r w:rsidR="00967DB2" w:rsidRPr="00D76B67">
        <w:rPr>
          <w:rFonts w:ascii="Arial" w:hAnsi="Arial" w:cs="Arial"/>
          <w:szCs w:val="22"/>
          <w:lang w:val="en-CA"/>
        </w:rPr>
        <w:fldChar w:fldCharType="end"/>
      </w:r>
      <w:r w:rsidR="00F072C1" w:rsidRPr="00D76B67">
        <w:rPr>
          <w:rFonts w:ascii="Arial" w:hAnsi="Arial" w:cs="Arial"/>
          <w:szCs w:val="22"/>
          <w:lang w:val="en-CA"/>
        </w:rPr>
        <w:t>: PPAP Forms</w:t>
      </w:r>
      <w:bookmarkEnd w:id="35"/>
    </w:p>
    <w:sectPr w:rsidR="006D4870" w:rsidRPr="00D76B67" w:rsidSect="00E14B4B">
      <w:pgSz w:w="12240" w:h="15840" w:code="1"/>
      <w:pgMar w:top="244" w:right="1440" w:bottom="680" w:left="1298" w:header="40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10289" w14:textId="77777777" w:rsidR="007F1D50" w:rsidRDefault="007F1D50" w:rsidP="00FD2DC4">
      <w:r>
        <w:separator/>
      </w:r>
    </w:p>
  </w:endnote>
  <w:endnote w:type="continuationSeparator" w:id="0">
    <w:p w14:paraId="3403F9FD" w14:textId="77777777" w:rsidR="007F1D50" w:rsidRDefault="007F1D50" w:rsidP="00FD2DC4">
      <w:r>
        <w:continuationSeparator/>
      </w:r>
    </w:p>
  </w:endnote>
  <w:endnote w:type="continuationNotice" w:id="1">
    <w:p w14:paraId="12B96CD7" w14:textId="77777777" w:rsidR="007F1D50" w:rsidRDefault="007F1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Std Black">
    <w:altName w:val="Times New Roman"/>
    <w:panose1 w:val="00000000000000000000"/>
    <w:charset w:val="00"/>
    <w:family w:val="roman"/>
    <w:notTrueType/>
    <w:pitch w:val="default"/>
  </w:font>
  <w:font w:name="Dutch 80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D0F5E" w14:textId="77777777" w:rsidR="00AA60F9" w:rsidRDefault="00AA6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8B726" w14:textId="1C8F1F6D" w:rsidR="00CA0BE9" w:rsidRPr="004A77E1" w:rsidRDefault="00A0605C" w:rsidP="004A77E1">
    <w:pPr>
      <w:pStyle w:val="Footer"/>
      <w:jc w:val="center"/>
    </w:pPr>
    <w:r>
      <w:rPr>
        <w:noProof/>
      </w:rPr>
      <mc:AlternateContent>
        <mc:Choice Requires="wps">
          <w:drawing>
            <wp:anchor distT="0" distB="0" distL="114300" distR="114300" simplePos="0" relativeHeight="251658243" behindDoc="1" locked="0" layoutInCell="1" allowOverlap="1" wp14:anchorId="23EBA035" wp14:editId="2A882183">
              <wp:simplePos x="0" y="0"/>
              <wp:positionH relativeFrom="margin">
                <wp:align>center</wp:align>
              </wp:positionH>
              <wp:positionV relativeFrom="paragraph">
                <wp:posOffset>-118745</wp:posOffset>
              </wp:positionV>
              <wp:extent cx="3822700" cy="342900"/>
              <wp:effectExtent l="0" t="0" r="25400" b="19050"/>
              <wp:wrapTight wrapText="bothSides">
                <wp:wrapPolygon edited="0">
                  <wp:start x="0" y="0"/>
                  <wp:lineTo x="0" y="21600"/>
                  <wp:lineTo x="21636" y="21600"/>
                  <wp:lineTo x="2163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342900"/>
                      </a:xfrm>
                      <a:prstGeom prst="rect">
                        <a:avLst/>
                      </a:prstGeom>
                      <a:solidFill>
                        <a:srgbClr val="FFFFFF"/>
                      </a:solidFill>
                      <a:ln w="9525">
                        <a:solidFill>
                          <a:srgbClr val="000000"/>
                        </a:solidFill>
                        <a:miter lim="800000"/>
                        <a:headEnd/>
                        <a:tailEnd/>
                      </a:ln>
                    </wps:spPr>
                    <wps:txbx>
                      <w:txbxContent>
                        <w:p w14:paraId="326131C4" w14:textId="701C83B5" w:rsidR="00A0605C" w:rsidRDefault="00A0605C" w:rsidP="00A0605C">
                          <w:pPr>
                            <w:autoSpaceDE w:val="0"/>
                            <w:autoSpaceDN w:val="0"/>
                            <w:adjustRightInd w:val="0"/>
                            <w:ind w:firstLine="142"/>
                            <w:rPr>
                              <w:rFonts w:ascii="Arial" w:hAnsi="Arial" w:cs="Arial"/>
                              <w:b/>
                              <w:bCs/>
                              <w:sz w:val="16"/>
                              <w:szCs w:val="16"/>
                              <w:lang w:val="en-CA"/>
                            </w:rPr>
                          </w:pPr>
                          <w:r>
                            <w:rPr>
                              <w:rFonts w:ascii="Arial" w:hAnsi="Arial" w:cs="Arial"/>
                              <w:b/>
                              <w:bCs/>
                              <w:sz w:val="16"/>
                              <w:szCs w:val="16"/>
                              <w:lang w:val="en-CA"/>
                            </w:rPr>
                            <w:t>This document contains no technical data subject to the EAR or ITAR</w:t>
                          </w:r>
                        </w:p>
                        <w:p w14:paraId="55BEEA2B" w14:textId="77777777" w:rsidR="00A0605C" w:rsidRDefault="00A0605C" w:rsidP="00A0605C">
                          <w:r>
                            <w:rPr>
                              <w:rFonts w:ascii="Arial" w:hAnsi="Arial" w:cs="Arial"/>
                              <w:sz w:val="14"/>
                              <w:szCs w:val="14"/>
                              <w:lang w:val="en-CA"/>
                            </w:rPr>
                            <w:t>COPIES PRINTED FROM THE ON–LINE SYSTEM ARE CONSIDERED UNCONTROLLED</w:t>
                          </w:r>
                        </w:p>
                        <w:p w14:paraId="4F1601A5" w14:textId="60211481" w:rsidR="00A0605C" w:rsidRDefault="00A0605C"/>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3EBA035" id="_x0000_t202" coordsize="21600,21600" o:spt="202" path="m,l,21600r21600,l21600,xe">
              <v:stroke joinstyle="miter"/>
              <v:path gradientshapeok="t" o:connecttype="rect"/>
            </v:shapetype>
            <v:shape id="Text Box 2" o:spid="_x0000_s1027" type="#_x0000_t202" style="position:absolute;left:0;text-align:left;margin-left:0;margin-top:-9.35pt;width:301pt;height:27pt;z-index:-25165823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">
              <v:textbox>
                <w:txbxContent>
                  <w:p w14:paraId="326131C4" w14:textId="701C83B5" w:rsidR="00A0605C" w:rsidRDefault="00A0605C" w:rsidP="00A0605C">
                    <w:pPr>
                      <w:autoSpaceDE w:val="0"/>
                      <w:autoSpaceDN w:val="0"/>
                      <w:adjustRightInd w:val="0"/>
                      <w:ind w:firstLine="142"/>
                      <w:rPr>
                        <w:rFonts w:ascii="Arial" w:hAnsi="Arial" w:cs="Arial"/>
                        <w:b/>
                        <w:bCs/>
                        <w:sz w:val="16"/>
                        <w:szCs w:val="16"/>
                        <w:lang w:val="en-CA"/>
                      </w:rPr>
                    </w:pPr>
                    <w:r>
                      <w:rPr>
                        <w:rFonts w:ascii="Arial" w:hAnsi="Arial" w:cs="Arial"/>
                        <w:b/>
                        <w:bCs/>
                        <w:sz w:val="16"/>
                        <w:szCs w:val="16"/>
                        <w:lang w:val="en-CA"/>
                      </w:rPr>
                      <w:t>This document contains no technical data subject to the EAR or ITAR</w:t>
                    </w:r>
                  </w:p>
                  <w:p w14:paraId="55BEEA2B" w14:textId="77777777" w:rsidR="00A0605C" w:rsidRDefault="00A0605C" w:rsidP="00A0605C">
                    <w:r>
                      <w:rPr>
                        <w:rFonts w:ascii="Arial" w:hAnsi="Arial" w:cs="Arial"/>
                        <w:sz w:val="14"/>
                        <w:szCs w:val="14"/>
                        <w:lang w:val="en-CA"/>
                      </w:rPr>
                      <w:t>COPIES PRINTED FROM THE ON–LINE SYSTEM ARE CONSIDERED UNCONTROLLED</w:t>
                    </w:r>
                  </w:p>
                  <w:p w14:paraId="4F1601A5" w14:textId="60211481" w:rsidR="00A0605C" w:rsidRDefault="00A0605C"/>
                </w:txbxContent>
              </v:textbox>
              <w10:wrap type="tigh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7A788" w14:textId="77777777" w:rsidR="000A33C0" w:rsidRDefault="000A33C0">
    <w:pPr>
      <w:pStyle w:val="Footer"/>
    </w:pPr>
    <w:r>
      <w:rPr>
        <w:noProof/>
        <w:lang w:val="en-CA" w:eastAsia="en-CA"/>
      </w:rPr>
      <mc:AlternateContent>
        <mc:Choice Requires="wpg">
          <w:drawing>
            <wp:anchor distT="0" distB="0" distL="114300" distR="114300" simplePos="0" relativeHeight="251658242" behindDoc="0" locked="0" layoutInCell="0" allowOverlap="1" wp14:anchorId="4BC87E6C" wp14:editId="117FE59F">
              <wp:simplePos x="0" y="0"/>
              <wp:positionH relativeFrom="margin">
                <wp:posOffset>28575</wp:posOffset>
              </wp:positionH>
              <wp:positionV relativeFrom="paragraph">
                <wp:posOffset>-374650</wp:posOffset>
              </wp:positionV>
              <wp:extent cx="5803900" cy="43434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0" cy="434340"/>
                        <a:chOff x="0" y="0"/>
                        <a:chExt cx="20000" cy="20000"/>
                      </a:xfrm>
                    </wpg:grpSpPr>
                    <wps:wsp>
                      <wps:cNvPr id="5" name="Rectangle 33"/>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757B1AA" w14:textId="77777777" w:rsidR="000A33C0" w:rsidRDefault="000A33C0" w:rsidP="00B94703">
                            <w:pPr>
                              <w:pStyle w:val="microcaption"/>
                              <w:tabs>
                                <w:tab w:val="left" w:pos="8640"/>
                              </w:tabs>
                              <w:spacing w:after="0" w:line="178" w:lineRule="atLeast"/>
                              <w:jc w:val="center"/>
                              <w:rPr>
                                <w:rFonts w:ascii="Dutch 801" w:hAnsi="Dutch 801" w:cs="Dutch 801"/>
                                <w:sz w:val="16"/>
                                <w:szCs w:val="16"/>
                              </w:rPr>
                            </w:pPr>
                            <w:r>
                              <w:rPr>
                                <w:rFonts w:ascii="Dutch 801" w:hAnsi="Dutch 801" w:cs="Dutch 801"/>
                                <w:sz w:val="16"/>
                                <w:szCs w:val="16"/>
                              </w:rPr>
                              <w:t>Unpublished Work - © UNITED TECHNOLOGIES CORPORATION &lt;Insert Current Year&gt;</w:t>
                            </w:r>
                          </w:p>
                          <w:p w14:paraId="5A47B81F" w14:textId="77777777" w:rsidR="000A33C0" w:rsidRDefault="000A33C0" w:rsidP="00B94703">
                            <w:pPr>
                              <w:pStyle w:val="microcaption"/>
                              <w:tabs>
                                <w:tab w:val="left" w:pos="8640"/>
                              </w:tabs>
                              <w:spacing w:after="0" w:line="178" w:lineRule="atLeast"/>
                              <w:jc w:val="center"/>
                              <w:rPr>
                                <w:rFonts w:ascii="Dutch 801" w:hAnsi="Dutch 801" w:cs="Dutch 801"/>
                                <w:sz w:val="16"/>
                                <w:szCs w:val="16"/>
                              </w:rPr>
                            </w:pPr>
                            <w:r>
                              <w:rPr>
                                <w:rFonts w:ascii="Dutch 801" w:hAnsi="Dutch 801" w:cs="Dutch 801"/>
                                <w:sz w:val="16"/>
                                <w:szCs w:val="16"/>
                              </w:rPr>
                              <w:t xml:space="preserve">ECCN:  </w:t>
                            </w:r>
                            <w:proofErr w:type="spellStart"/>
                            <w:r>
                              <w:rPr>
                                <w:rFonts w:ascii="Dutch 801" w:hAnsi="Dutch 801" w:cs="Dutch 801"/>
                                <w:sz w:val="16"/>
                                <w:szCs w:val="16"/>
                              </w:rPr>
                              <w:t>xxxxx</w:t>
                            </w:r>
                            <w:proofErr w:type="spellEnd"/>
                          </w:p>
                          <w:p w14:paraId="0C6F76A6" w14:textId="77777777" w:rsidR="000A33C0" w:rsidRDefault="000A33C0" w:rsidP="00B94703">
                            <w:pPr>
                              <w:pStyle w:val="microcaption"/>
                              <w:tabs>
                                <w:tab w:val="left" w:pos="8640"/>
                              </w:tabs>
                              <w:spacing w:after="0" w:line="178" w:lineRule="atLeast"/>
                              <w:jc w:val="center"/>
                              <w:rPr>
                                <w:rFonts w:ascii="Dutch 801" w:hAnsi="Dutch 801" w:cs="Dutch 801"/>
                                <w:sz w:val="16"/>
                                <w:szCs w:val="16"/>
                              </w:rPr>
                            </w:pPr>
                            <w:r>
                              <w:rPr>
                                <w:rFonts w:ascii="Dutch 801" w:hAnsi="Dutch 801" w:cs="Dutch 801"/>
                                <w:noProof/>
                                <w:sz w:val="16"/>
                                <w:szCs w:val="16"/>
                                <w:lang w:val="en-CA" w:eastAsia="en-CA"/>
                              </w:rPr>
                              <w:drawing>
                                <wp:inline distT="0" distB="0" distL="0" distR="0" wp14:anchorId="5A080F45" wp14:editId="023EB7B1">
                                  <wp:extent cx="5815330" cy="285115"/>
                                  <wp:effectExtent l="0" t="0" r="0" b="0"/>
                                  <wp:docPr id="1912429996" name="Picture 1912429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815330" cy="28511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87E6C" id="Group 32" o:spid="_x0000_s1035" style="position:absolute;margin-left:2.25pt;margin-top:-29.5pt;width:457pt;height:34.2pt;z-index:251658242;mso-position-horizont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" o:allowincell="f">
              <v:rect id="Rectangle 33" o:spid="_x0000_s1036"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" filled="f" stroked="f" strokeweight="0">
                <v:textbox inset="0,0,0,0">
                  <w:txbxContent>
                    <w:p w14:paraId="5757B1AA" w14:textId="77777777" w:rsidR="000A33C0" w:rsidRDefault="000A33C0" w:rsidP="00B94703">
                      <w:pPr>
                        <w:pStyle w:val="microcaption"/>
                        <w:tabs>
                          <w:tab w:val="left" w:pos="8640"/>
                        </w:tabs>
                        <w:spacing w:after="0" w:line="178" w:lineRule="atLeast"/>
                        <w:jc w:val="center"/>
                        <w:rPr>
                          <w:rFonts w:ascii="Dutch 801" w:hAnsi="Dutch 801" w:cs="Dutch 801"/>
                          <w:sz w:val="16"/>
                          <w:szCs w:val="16"/>
                        </w:rPr>
                      </w:pPr>
                      <w:r>
                        <w:rPr>
                          <w:rFonts w:ascii="Dutch 801" w:hAnsi="Dutch 801" w:cs="Dutch 801"/>
                          <w:sz w:val="16"/>
                          <w:szCs w:val="16"/>
                        </w:rPr>
                        <w:t>Unpublished Work - © UNITED TECHNOLOGIES CORPORATION &lt;Insert Current Year&gt;</w:t>
                      </w:r>
                    </w:p>
                    <w:p w14:paraId="5A47B81F" w14:textId="77777777" w:rsidR="000A33C0" w:rsidRDefault="000A33C0" w:rsidP="00B94703">
                      <w:pPr>
                        <w:pStyle w:val="microcaption"/>
                        <w:tabs>
                          <w:tab w:val="left" w:pos="8640"/>
                        </w:tabs>
                        <w:spacing w:after="0" w:line="178" w:lineRule="atLeast"/>
                        <w:jc w:val="center"/>
                        <w:rPr>
                          <w:rFonts w:ascii="Dutch 801" w:hAnsi="Dutch 801" w:cs="Dutch 801"/>
                          <w:sz w:val="16"/>
                          <w:szCs w:val="16"/>
                        </w:rPr>
                      </w:pPr>
                      <w:r>
                        <w:rPr>
                          <w:rFonts w:ascii="Dutch 801" w:hAnsi="Dutch 801" w:cs="Dutch 801"/>
                          <w:sz w:val="16"/>
                          <w:szCs w:val="16"/>
                        </w:rPr>
                        <w:t xml:space="preserve">ECCN:  </w:t>
                      </w:r>
                      <w:proofErr w:type="spellStart"/>
                      <w:r>
                        <w:rPr>
                          <w:rFonts w:ascii="Dutch 801" w:hAnsi="Dutch 801" w:cs="Dutch 801"/>
                          <w:sz w:val="16"/>
                          <w:szCs w:val="16"/>
                        </w:rPr>
                        <w:t>xxxxx</w:t>
                      </w:r>
                      <w:proofErr w:type="spellEnd"/>
                    </w:p>
                    <w:p w14:paraId="0C6F76A6" w14:textId="77777777" w:rsidR="000A33C0" w:rsidRDefault="000A33C0" w:rsidP="00B94703">
                      <w:pPr>
                        <w:pStyle w:val="microcaption"/>
                        <w:tabs>
                          <w:tab w:val="left" w:pos="8640"/>
                        </w:tabs>
                        <w:spacing w:after="0" w:line="178" w:lineRule="atLeast"/>
                        <w:jc w:val="center"/>
                        <w:rPr>
                          <w:rFonts w:ascii="Dutch 801" w:hAnsi="Dutch 801" w:cs="Dutch 801"/>
                          <w:sz w:val="16"/>
                          <w:szCs w:val="16"/>
                        </w:rPr>
                      </w:pPr>
                      <w:r>
                        <w:rPr>
                          <w:rFonts w:ascii="Dutch 801" w:hAnsi="Dutch 801" w:cs="Dutch 801"/>
                          <w:noProof/>
                          <w:sz w:val="16"/>
                          <w:szCs w:val="16"/>
                          <w:lang w:val="en-CA" w:eastAsia="en-CA"/>
                        </w:rPr>
                        <w:drawing>
                          <wp:inline distT="0" distB="0" distL="0" distR="0" wp14:anchorId="5A080F45" wp14:editId="023EB7B1">
                            <wp:extent cx="5815330" cy="285115"/>
                            <wp:effectExtent l="0" t="0" r="0" b="0"/>
                            <wp:docPr id="1912429996" name="Picture 1912429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5815330" cy="285115"/>
                                    </a:xfrm>
                                    <a:prstGeom prst="rect">
                                      <a:avLst/>
                                    </a:prstGeom>
                                    <a:noFill/>
                                    <a:ln w="9525">
                                      <a:noFill/>
                                      <a:miter lim="800000"/>
                                      <a:headEnd/>
                                      <a:tailEnd/>
                                    </a:ln>
                                  </pic:spPr>
                                </pic:pic>
                              </a:graphicData>
                            </a:graphic>
                          </wp:inline>
                        </w:drawing>
                      </w:r>
                    </w:p>
                  </w:txbxContent>
                </v:textbox>
              </v:rect>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3F811" w14:textId="77777777" w:rsidR="007F1D50" w:rsidRDefault="007F1D50" w:rsidP="00FD2DC4">
      <w:r>
        <w:separator/>
      </w:r>
    </w:p>
  </w:footnote>
  <w:footnote w:type="continuationSeparator" w:id="0">
    <w:p w14:paraId="33AFE36B" w14:textId="77777777" w:rsidR="007F1D50" w:rsidRDefault="007F1D50" w:rsidP="00FD2DC4">
      <w:r>
        <w:continuationSeparator/>
      </w:r>
    </w:p>
  </w:footnote>
  <w:footnote w:type="continuationNotice" w:id="1">
    <w:p w14:paraId="0898072D" w14:textId="77777777" w:rsidR="007F1D50" w:rsidRDefault="007F1D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F9AC" w14:textId="77777777" w:rsidR="00AA60F9" w:rsidRDefault="00AA6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0" w:type="dxa"/>
      <w:tblLayout w:type="fixed"/>
      <w:tblCellMar>
        <w:left w:w="10" w:type="dxa"/>
        <w:right w:w="10" w:type="dxa"/>
      </w:tblCellMar>
      <w:tblLook w:val="0000" w:firstRow="0" w:lastRow="0" w:firstColumn="0" w:lastColumn="0" w:noHBand="0" w:noVBand="0"/>
    </w:tblPr>
    <w:tblGrid>
      <w:gridCol w:w="673"/>
      <w:gridCol w:w="4441"/>
      <w:gridCol w:w="308"/>
      <w:gridCol w:w="1993"/>
      <w:gridCol w:w="2195"/>
    </w:tblGrid>
    <w:tr w:rsidR="00FB37DF" w:rsidRPr="0008278E" w14:paraId="39E882AA" w14:textId="77777777" w:rsidTr="00931E25">
      <w:trPr>
        <w:trHeight w:hRule="exact" w:val="118"/>
      </w:trPr>
      <w:tc>
        <w:tcPr>
          <w:tcW w:w="9610" w:type="dxa"/>
          <w:gridSpan w:val="5"/>
          <w:tcMar>
            <w:left w:w="60" w:type="dxa"/>
            <w:right w:w="0" w:type="dxa"/>
          </w:tcMar>
          <w:vAlign w:val="center"/>
        </w:tcPr>
        <w:p w14:paraId="4E9EB73D" w14:textId="77777777" w:rsidR="00FB37DF" w:rsidRPr="0008278E" w:rsidRDefault="00FB37DF" w:rsidP="00FB37DF">
          <w:pPr>
            <w:rPr>
              <w:rFonts w:asciiTheme="minorHAnsi" w:hAnsiTheme="minorHAnsi" w:cstheme="minorHAnsi"/>
            </w:rPr>
          </w:pPr>
        </w:p>
      </w:tc>
    </w:tr>
    <w:tr w:rsidR="00FB37DF" w:rsidRPr="0005221D" w14:paraId="6BF7B0EF" w14:textId="77777777" w:rsidTr="00931E25">
      <w:trPr>
        <w:trHeight w:hRule="exact" w:val="519"/>
      </w:trPr>
      <w:tc>
        <w:tcPr>
          <w:tcW w:w="5114" w:type="dxa"/>
          <w:gridSpan w:val="2"/>
          <w:tcMar>
            <w:left w:w="60" w:type="dxa"/>
            <w:right w:w="40" w:type="dxa"/>
          </w:tcMar>
        </w:tcPr>
        <w:p w14:paraId="27E995FE" w14:textId="5B0356F2" w:rsidR="00FB37DF" w:rsidRPr="0008278E" w:rsidRDefault="000072BB" w:rsidP="00FB37DF">
          <w:pPr>
            <w:rPr>
              <w:rFonts w:asciiTheme="minorHAnsi" w:hAnsiTheme="minorHAnsi" w:cstheme="minorHAnsi"/>
            </w:rPr>
          </w:pPr>
          <w:r>
            <w:rPr>
              <w:noProof/>
            </w:rPr>
            <w:drawing>
              <wp:inline distT="0" distB="0" distL="0" distR="0" wp14:anchorId="2A2B6366" wp14:editId="5D90FF98">
                <wp:extent cx="928370" cy="329565"/>
                <wp:effectExtent l="0" t="0" r="5080" b="0"/>
                <wp:docPr id="1784168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168205" name=""/>
                        <pic:cNvPicPr/>
                      </pic:nvPicPr>
                      <pic:blipFill>
                        <a:blip r:embed="rId1"/>
                        <a:stretch>
                          <a:fillRect/>
                        </a:stretch>
                      </pic:blipFill>
                      <pic:spPr>
                        <a:xfrm>
                          <a:off x="0" y="0"/>
                          <a:ext cx="928370" cy="329565"/>
                        </a:xfrm>
                        <a:prstGeom prst="rect">
                          <a:avLst/>
                        </a:prstGeom>
                      </pic:spPr>
                    </pic:pic>
                  </a:graphicData>
                </a:graphic>
              </wp:inline>
            </w:drawing>
          </w:r>
        </w:p>
      </w:tc>
      <w:tc>
        <w:tcPr>
          <w:tcW w:w="308" w:type="dxa"/>
          <w:tcMar>
            <w:left w:w="60" w:type="dxa"/>
            <w:right w:w="0" w:type="dxa"/>
          </w:tcMar>
        </w:tcPr>
        <w:p w14:paraId="472BE9C5" w14:textId="77777777" w:rsidR="00FB37DF" w:rsidRPr="0008278E" w:rsidRDefault="00FB37DF" w:rsidP="00FB37DF">
          <w:pPr>
            <w:rPr>
              <w:rFonts w:asciiTheme="minorHAnsi" w:hAnsiTheme="minorHAnsi" w:cstheme="minorHAnsi"/>
            </w:rPr>
          </w:pPr>
        </w:p>
      </w:tc>
      <w:tc>
        <w:tcPr>
          <w:tcW w:w="1993" w:type="dxa"/>
          <w:tcMar>
            <w:left w:w="60" w:type="dxa"/>
            <w:right w:w="40" w:type="dxa"/>
          </w:tcMar>
        </w:tcPr>
        <w:p w14:paraId="7AB402C1" w14:textId="77777777" w:rsidR="00FB37DF" w:rsidRPr="0005221D" w:rsidRDefault="00FB37DF" w:rsidP="00A0605C">
          <w:pPr>
            <w:rPr>
              <w:rFonts w:asciiTheme="minorHAnsi" w:eastAsia="Arial MT Std Black" w:hAnsiTheme="minorHAnsi" w:cstheme="minorHAnsi"/>
              <w:b/>
              <w:sz w:val="20"/>
              <w:szCs w:val="20"/>
            </w:rPr>
          </w:pPr>
          <w:r w:rsidRPr="0005221D">
            <w:rPr>
              <w:rFonts w:asciiTheme="minorHAnsi" w:eastAsia="Arial MT Std Black" w:hAnsiTheme="minorHAnsi" w:cstheme="minorHAnsi"/>
              <w:b/>
              <w:sz w:val="20"/>
              <w:szCs w:val="20"/>
            </w:rPr>
            <w:t>Document Number:</w:t>
          </w:r>
        </w:p>
      </w:tc>
      <w:tc>
        <w:tcPr>
          <w:tcW w:w="2193" w:type="dxa"/>
          <w:tcMar>
            <w:left w:w="60" w:type="dxa"/>
            <w:right w:w="40" w:type="dxa"/>
          </w:tcMar>
          <w:vAlign w:val="center"/>
        </w:tcPr>
        <w:p w14:paraId="66DA9E4C" w14:textId="5A4EC74B" w:rsidR="00FB37DF" w:rsidRPr="0005221D" w:rsidRDefault="00FB37DF" w:rsidP="004A77E1">
          <w:pPr>
            <w:rPr>
              <w:rFonts w:asciiTheme="minorHAnsi" w:hAnsiTheme="minorHAnsi" w:cstheme="minorHAnsi"/>
              <w:sz w:val="20"/>
              <w:szCs w:val="20"/>
            </w:rPr>
          </w:pPr>
          <w:r w:rsidRPr="0005221D">
            <w:rPr>
              <w:rFonts w:asciiTheme="minorHAnsi" w:hAnsiTheme="minorHAnsi" w:cstheme="minorHAnsi"/>
              <w:sz w:val="20"/>
              <w:szCs w:val="20"/>
            </w:rPr>
            <w:t>ASQR-0</w:t>
          </w:r>
          <w:r>
            <w:rPr>
              <w:rFonts w:asciiTheme="minorHAnsi" w:hAnsiTheme="minorHAnsi" w:cstheme="minorHAnsi"/>
              <w:sz w:val="20"/>
              <w:szCs w:val="20"/>
            </w:rPr>
            <w:t>9.2</w:t>
          </w:r>
          <w:r w:rsidRPr="0005221D">
            <w:rPr>
              <w:rFonts w:asciiTheme="minorHAnsi" w:hAnsiTheme="minorHAnsi" w:cstheme="minorHAnsi"/>
              <w:sz w:val="20"/>
              <w:szCs w:val="20"/>
            </w:rPr>
            <w:br/>
            <w:t xml:space="preserve">Revision </w:t>
          </w:r>
          <w:r w:rsidR="00381230" w:rsidRPr="002D36B6">
            <w:rPr>
              <w:rFonts w:asciiTheme="minorHAnsi" w:hAnsiTheme="minorHAnsi" w:cstheme="minorHAnsi"/>
              <w:sz w:val="20"/>
              <w:szCs w:val="20"/>
            </w:rPr>
            <w:t>0</w:t>
          </w:r>
          <w:r w:rsidR="00432BC5">
            <w:rPr>
              <w:rFonts w:asciiTheme="minorHAnsi" w:hAnsiTheme="minorHAnsi" w:cstheme="minorHAnsi"/>
              <w:sz w:val="20"/>
              <w:szCs w:val="20"/>
            </w:rPr>
            <w:t>3</w:t>
          </w:r>
        </w:p>
      </w:tc>
    </w:tr>
    <w:tr w:rsidR="00FB37DF" w:rsidRPr="0005221D" w14:paraId="67506608" w14:textId="77777777" w:rsidTr="00931E25">
      <w:trPr>
        <w:trHeight w:hRule="exact" w:val="89"/>
      </w:trPr>
      <w:tc>
        <w:tcPr>
          <w:tcW w:w="5114" w:type="dxa"/>
          <w:gridSpan w:val="2"/>
          <w:tcMar>
            <w:left w:w="60" w:type="dxa"/>
            <w:right w:w="0" w:type="dxa"/>
          </w:tcMar>
        </w:tcPr>
        <w:p w14:paraId="184BAD2C" w14:textId="77777777" w:rsidR="00FB37DF" w:rsidRPr="0008278E" w:rsidRDefault="00FB37DF" w:rsidP="00FB37DF">
          <w:pPr>
            <w:rPr>
              <w:rFonts w:asciiTheme="minorHAnsi" w:hAnsiTheme="minorHAnsi" w:cstheme="minorHAnsi"/>
            </w:rPr>
          </w:pPr>
        </w:p>
      </w:tc>
      <w:tc>
        <w:tcPr>
          <w:tcW w:w="308" w:type="dxa"/>
          <w:tcMar>
            <w:left w:w="60" w:type="dxa"/>
            <w:right w:w="0" w:type="dxa"/>
          </w:tcMar>
        </w:tcPr>
        <w:p w14:paraId="2A3F3DA3" w14:textId="77777777" w:rsidR="00FB37DF" w:rsidRPr="0008278E" w:rsidRDefault="00FB37DF" w:rsidP="00FB37DF">
          <w:pPr>
            <w:rPr>
              <w:rFonts w:asciiTheme="minorHAnsi" w:hAnsiTheme="minorHAnsi" w:cstheme="minorHAnsi"/>
            </w:rPr>
          </w:pPr>
        </w:p>
      </w:tc>
      <w:tc>
        <w:tcPr>
          <w:tcW w:w="1993" w:type="dxa"/>
          <w:tcMar>
            <w:left w:w="60" w:type="dxa"/>
            <w:right w:w="0" w:type="dxa"/>
          </w:tcMar>
        </w:tcPr>
        <w:p w14:paraId="572C6916" w14:textId="77777777" w:rsidR="00FB37DF" w:rsidRPr="0005221D" w:rsidRDefault="00FB37DF" w:rsidP="00A0605C">
          <w:pPr>
            <w:rPr>
              <w:rFonts w:asciiTheme="minorHAnsi" w:hAnsiTheme="minorHAnsi" w:cstheme="minorHAnsi"/>
              <w:sz w:val="20"/>
              <w:szCs w:val="20"/>
            </w:rPr>
          </w:pPr>
        </w:p>
      </w:tc>
      <w:tc>
        <w:tcPr>
          <w:tcW w:w="2193" w:type="dxa"/>
          <w:tcMar>
            <w:left w:w="60" w:type="dxa"/>
            <w:right w:w="0" w:type="dxa"/>
          </w:tcMar>
          <w:vAlign w:val="center"/>
        </w:tcPr>
        <w:p w14:paraId="5DC846C9" w14:textId="77777777" w:rsidR="00FB37DF" w:rsidRPr="0005221D" w:rsidRDefault="00FB37DF" w:rsidP="004A77E1">
          <w:pPr>
            <w:rPr>
              <w:rFonts w:asciiTheme="minorHAnsi" w:hAnsiTheme="minorHAnsi" w:cstheme="minorHAnsi"/>
              <w:sz w:val="20"/>
              <w:szCs w:val="20"/>
            </w:rPr>
          </w:pPr>
        </w:p>
      </w:tc>
    </w:tr>
    <w:tr w:rsidR="00FB37DF" w:rsidRPr="0005221D" w14:paraId="3777DEB5" w14:textId="77777777" w:rsidTr="00931E25">
      <w:trPr>
        <w:trHeight w:hRule="exact" w:val="256"/>
      </w:trPr>
      <w:tc>
        <w:tcPr>
          <w:tcW w:w="5114" w:type="dxa"/>
          <w:gridSpan w:val="2"/>
          <w:tcMar>
            <w:left w:w="60" w:type="dxa"/>
            <w:right w:w="40" w:type="dxa"/>
          </w:tcMar>
        </w:tcPr>
        <w:p w14:paraId="12673905" w14:textId="77777777" w:rsidR="00FB37DF" w:rsidRPr="0008278E" w:rsidRDefault="00FB37DF" w:rsidP="00FB37DF">
          <w:pPr>
            <w:rPr>
              <w:rFonts w:asciiTheme="minorHAnsi" w:eastAsia="Arial MT Std Black" w:hAnsiTheme="minorHAnsi"/>
              <w:b/>
              <w:bCs/>
            </w:rPr>
          </w:pPr>
        </w:p>
      </w:tc>
      <w:tc>
        <w:tcPr>
          <w:tcW w:w="308" w:type="dxa"/>
          <w:tcMar>
            <w:left w:w="60" w:type="dxa"/>
            <w:right w:w="0" w:type="dxa"/>
          </w:tcMar>
        </w:tcPr>
        <w:p w14:paraId="1D032ED0" w14:textId="77777777" w:rsidR="00FB37DF" w:rsidRPr="0008278E" w:rsidRDefault="00FB37DF" w:rsidP="00FB37DF">
          <w:pPr>
            <w:rPr>
              <w:rFonts w:asciiTheme="minorHAnsi" w:hAnsiTheme="minorHAnsi" w:cstheme="minorHAnsi"/>
            </w:rPr>
          </w:pPr>
        </w:p>
      </w:tc>
      <w:tc>
        <w:tcPr>
          <w:tcW w:w="1993" w:type="dxa"/>
          <w:tcMar>
            <w:left w:w="60" w:type="dxa"/>
            <w:right w:w="40" w:type="dxa"/>
          </w:tcMar>
        </w:tcPr>
        <w:p w14:paraId="1E27ABAB" w14:textId="77777777" w:rsidR="00FB37DF" w:rsidRPr="0005221D" w:rsidRDefault="00FB37DF" w:rsidP="00A0605C">
          <w:pPr>
            <w:rPr>
              <w:rFonts w:asciiTheme="minorHAnsi" w:eastAsia="Arial MT Std Black" w:hAnsiTheme="minorHAnsi" w:cstheme="minorHAnsi"/>
              <w:b/>
              <w:sz w:val="20"/>
              <w:szCs w:val="20"/>
            </w:rPr>
          </w:pPr>
          <w:r w:rsidRPr="0005221D">
            <w:rPr>
              <w:rFonts w:asciiTheme="minorHAnsi" w:eastAsia="Arial MT Std Black" w:hAnsiTheme="minorHAnsi" w:cstheme="minorHAnsi"/>
              <w:b/>
              <w:sz w:val="20"/>
              <w:szCs w:val="20"/>
            </w:rPr>
            <w:t>Effective Date:</w:t>
          </w:r>
        </w:p>
      </w:tc>
      <w:tc>
        <w:tcPr>
          <w:tcW w:w="2193" w:type="dxa"/>
          <w:tcMar>
            <w:left w:w="60" w:type="dxa"/>
            <w:right w:w="40" w:type="dxa"/>
          </w:tcMar>
          <w:vAlign w:val="center"/>
        </w:tcPr>
        <w:p w14:paraId="72F18B3F" w14:textId="1A051D83" w:rsidR="00FB37DF" w:rsidRPr="00381230" w:rsidRDefault="00AA60F9" w:rsidP="004A77E1">
          <w:pPr>
            <w:rPr>
              <w:rFonts w:asciiTheme="minorHAnsi" w:hAnsiTheme="minorHAnsi" w:cstheme="minorHAnsi"/>
              <w:color w:val="FF0000"/>
              <w:sz w:val="20"/>
              <w:szCs w:val="20"/>
            </w:rPr>
          </w:pPr>
          <w:r w:rsidRPr="00AA60F9">
            <w:rPr>
              <w:rFonts w:asciiTheme="minorHAnsi" w:hAnsiTheme="minorHAnsi" w:cstheme="minorHAnsi"/>
              <w:color w:val="000000" w:themeColor="text1"/>
              <w:sz w:val="20"/>
              <w:szCs w:val="20"/>
            </w:rPr>
            <w:t>1</w:t>
          </w:r>
          <w:r w:rsidR="00E115CA">
            <w:rPr>
              <w:rFonts w:asciiTheme="minorHAnsi" w:hAnsiTheme="minorHAnsi" w:cstheme="minorHAnsi"/>
              <w:color w:val="000000" w:themeColor="text1"/>
              <w:sz w:val="20"/>
              <w:szCs w:val="20"/>
            </w:rPr>
            <w:t>0</w:t>
          </w:r>
          <w:r w:rsidRPr="00AA60F9">
            <w:rPr>
              <w:rFonts w:asciiTheme="minorHAnsi" w:hAnsiTheme="minorHAnsi" w:cstheme="minorHAnsi"/>
              <w:color w:val="000000" w:themeColor="text1"/>
              <w:sz w:val="20"/>
              <w:szCs w:val="20"/>
            </w:rPr>
            <w:t xml:space="preserve"> February 2025</w:t>
          </w:r>
        </w:p>
      </w:tc>
    </w:tr>
    <w:tr w:rsidR="00FB37DF" w:rsidRPr="0005221D" w14:paraId="57274990" w14:textId="77777777" w:rsidTr="00931E25">
      <w:trPr>
        <w:trHeight w:hRule="exact" w:val="89"/>
      </w:trPr>
      <w:tc>
        <w:tcPr>
          <w:tcW w:w="673" w:type="dxa"/>
          <w:tcMar>
            <w:left w:w="60" w:type="dxa"/>
            <w:right w:w="0" w:type="dxa"/>
          </w:tcMar>
        </w:tcPr>
        <w:p w14:paraId="0CA7921C" w14:textId="77777777" w:rsidR="00FB37DF" w:rsidRPr="0008278E" w:rsidRDefault="00FB37DF" w:rsidP="00FB37DF">
          <w:pPr>
            <w:rPr>
              <w:rFonts w:asciiTheme="minorHAnsi" w:hAnsiTheme="minorHAnsi" w:cstheme="minorHAnsi"/>
            </w:rPr>
          </w:pPr>
        </w:p>
      </w:tc>
      <w:tc>
        <w:tcPr>
          <w:tcW w:w="4440" w:type="dxa"/>
          <w:tcMar>
            <w:left w:w="60" w:type="dxa"/>
            <w:right w:w="0" w:type="dxa"/>
          </w:tcMar>
        </w:tcPr>
        <w:p w14:paraId="139CF32C" w14:textId="77777777" w:rsidR="00FB37DF" w:rsidRPr="0008278E" w:rsidRDefault="00FB37DF" w:rsidP="00FB37DF">
          <w:pPr>
            <w:rPr>
              <w:rFonts w:asciiTheme="minorHAnsi" w:hAnsiTheme="minorHAnsi" w:cstheme="minorHAnsi"/>
            </w:rPr>
          </w:pPr>
        </w:p>
      </w:tc>
      <w:tc>
        <w:tcPr>
          <w:tcW w:w="308" w:type="dxa"/>
          <w:tcMar>
            <w:left w:w="60" w:type="dxa"/>
            <w:right w:w="0" w:type="dxa"/>
          </w:tcMar>
        </w:tcPr>
        <w:p w14:paraId="07299EE7" w14:textId="77777777" w:rsidR="00FB37DF" w:rsidRPr="0008278E" w:rsidRDefault="00FB37DF" w:rsidP="00FB37DF">
          <w:pPr>
            <w:rPr>
              <w:rFonts w:asciiTheme="minorHAnsi" w:hAnsiTheme="minorHAnsi" w:cstheme="minorHAnsi"/>
            </w:rPr>
          </w:pPr>
        </w:p>
      </w:tc>
      <w:tc>
        <w:tcPr>
          <w:tcW w:w="1993" w:type="dxa"/>
          <w:tcMar>
            <w:left w:w="60" w:type="dxa"/>
            <w:right w:w="0" w:type="dxa"/>
          </w:tcMar>
        </w:tcPr>
        <w:p w14:paraId="62C1B512" w14:textId="77777777" w:rsidR="00FB37DF" w:rsidRPr="0005221D" w:rsidRDefault="00FB37DF" w:rsidP="00A0605C">
          <w:pPr>
            <w:rPr>
              <w:rFonts w:asciiTheme="minorHAnsi" w:hAnsiTheme="minorHAnsi" w:cstheme="minorHAnsi"/>
              <w:sz w:val="20"/>
              <w:szCs w:val="20"/>
            </w:rPr>
          </w:pPr>
        </w:p>
      </w:tc>
      <w:tc>
        <w:tcPr>
          <w:tcW w:w="2193" w:type="dxa"/>
          <w:tcMar>
            <w:left w:w="60" w:type="dxa"/>
            <w:right w:w="0" w:type="dxa"/>
          </w:tcMar>
          <w:vAlign w:val="center"/>
        </w:tcPr>
        <w:p w14:paraId="3C4C535F" w14:textId="77777777" w:rsidR="00FB37DF" w:rsidRPr="0005221D" w:rsidRDefault="00FB37DF" w:rsidP="004A77E1">
          <w:pPr>
            <w:rPr>
              <w:rFonts w:asciiTheme="minorHAnsi" w:hAnsiTheme="minorHAnsi" w:cstheme="minorHAnsi"/>
              <w:sz w:val="20"/>
              <w:szCs w:val="20"/>
            </w:rPr>
          </w:pPr>
        </w:p>
      </w:tc>
    </w:tr>
    <w:tr w:rsidR="00FB37DF" w:rsidRPr="0005221D" w14:paraId="040952F3" w14:textId="77777777" w:rsidTr="00931E25">
      <w:trPr>
        <w:trHeight w:hRule="exact" w:val="371"/>
      </w:trPr>
      <w:tc>
        <w:tcPr>
          <w:tcW w:w="5114" w:type="dxa"/>
          <w:gridSpan w:val="2"/>
          <w:tcMar>
            <w:left w:w="60" w:type="dxa"/>
            <w:right w:w="0" w:type="dxa"/>
          </w:tcMar>
        </w:tcPr>
        <w:p w14:paraId="193E024A" w14:textId="77777777" w:rsidR="00FB37DF" w:rsidRPr="0008278E" w:rsidRDefault="00FB37DF" w:rsidP="00FB37DF">
          <w:pPr>
            <w:rPr>
              <w:rFonts w:asciiTheme="minorHAnsi" w:eastAsia="Arial MT Std Black" w:hAnsiTheme="minorHAnsi" w:cstheme="minorHAnsi"/>
              <w:b/>
              <w:sz w:val="16"/>
            </w:rPr>
          </w:pPr>
          <w:r w:rsidRPr="0008278E">
            <w:rPr>
              <w:rFonts w:asciiTheme="minorHAnsi" w:eastAsia="Arial MT Std Black" w:hAnsiTheme="minorHAnsi" w:cstheme="minorHAnsi"/>
              <w:b/>
              <w:sz w:val="16"/>
            </w:rPr>
            <w:t>Hard Copies Uncontrolled - Verify Effective Date Prior to Use</w:t>
          </w:r>
        </w:p>
      </w:tc>
      <w:tc>
        <w:tcPr>
          <w:tcW w:w="308" w:type="dxa"/>
          <w:tcMar>
            <w:left w:w="60" w:type="dxa"/>
            <w:right w:w="0" w:type="dxa"/>
          </w:tcMar>
        </w:tcPr>
        <w:p w14:paraId="7AEA96B6" w14:textId="77777777" w:rsidR="00FB37DF" w:rsidRPr="0008278E" w:rsidRDefault="00FB37DF" w:rsidP="00FB37DF">
          <w:pPr>
            <w:rPr>
              <w:rFonts w:asciiTheme="minorHAnsi" w:hAnsiTheme="minorHAnsi" w:cstheme="minorHAnsi"/>
            </w:rPr>
          </w:pPr>
        </w:p>
      </w:tc>
      <w:tc>
        <w:tcPr>
          <w:tcW w:w="1993" w:type="dxa"/>
          <w:tcMar>
            <w:left w:w="60" w:type="dxa"/>
            <w:right w:w="40" w:type="dxa"/>
          </w:tcMar>
        </w:tcPr>
        <w:p w14:paraId="14A4CF69" w14:textId="77777777" w:rsidR="00FB37DF" w:rsidRPr="0005221D" w:rsidRDefault="00FB37DF" w:rsidP="00A0605C">
          <w:pPr>
            <w:rPr>
              <w:rFonts w:asciiTheme="minorHAnsi" w:eastAsia="Arial MT Std Black" w:hAnsiTheme="minorHAnsi" w:cstheme="minorHAnsi"/>
              <w:b/>
              <w:sz w:val="20"/>
              <w:szCs w:val="20"/>
            </w:rPr>
          </w:pPr>
          <w:r w:rsidRPr="0005221D">
            <w:rPr>
              <w:rFonts w:asciiTheme="minorHAnsi" w:eastAsia="Arial MT Std Black" w:hAnsiTheme="minorHAnsi" w:cstheme="minorHAnsi"/>
              <w:b/>
              <w:sz w:val="20"/>
              <w:szCs w:val="20"/>
            </w:rPr>
            <w:t>Function:</w:t>
          </w:r>
        </w:p>
      </w:tc>
      <w:tc>
        <w:tcPr>
          <w:tcW w:w="2193" w:type="dxa"/>
          <w:tcMar>
            <w:left w:w="60" w:type="dxa"/>
            <w:right w:w="40" w:type="dxa"/>
          </w:tcMar>
          <w:vAlign w:val="center"/>
        </w:tcPr>
        <w:p w14:paraId="11B5BC66" w14:textId="77777777" w:rsidR="00FB37DF" w:rsidRPr="0005221D" w:rsidRDefault="00FB37DF" w:rsidP="004A77E1">
          <w:pPr>
            <w:rPr>
              <w:rFonts w:asciiTheme="minorHAnsi" w:hAnsiTheme="minorHAnsi" w:cstheme="minorHAnsi"/>
              <w:sz w:val="20"/>
              <w:szCs w:val="20"/>
            </w:rPr>
          </w:pPr>
          <w:r w:rsidRPr="0005221D">
            <w:rPr>
              <w:rFonts w:asciiTheme="minorHAnsi" w:hAnsiTheme="minorHAnsi" w:cstheme="minorHAnsi"/>
              <w:sz w:val="20"/>
              <w:szCs w:val="20"/>
            </w:rPr>
            <w:t>Supplier Quality</w:t>
          </w:r>
        </w:p>
      </w:tc>
    </w:tr>
    <w:tr w:rsidR="00FB37DF" w:rsidRPr="0005221D" w14:paraId="004F2F30" w14:textId="77777777" w:rsidTr="00931E25">
      <w:trPr>
        <w:trHeight w:hRule="exact" w:val="89"/>
      </w:trPr>
      <w:tc>
        <w:tcPr>
          <w:tcW w:w="673" w:type="dxa"/>
          <w:tcMar>
            <w:left w:w="60" w:type="dxa"/>
            <w:right w:w="0" w:type="dxa"/>
          </w:tcMar>
        </w:tcPr>
        <w:p w14:paraId="74BFE919" w14:textId="77777777" w:rsidR="00FB37DF" w:rsidRPr="0008278E" w:rsidRDefault="00FB37DF" w:rsidP="00FB37DF">
          <w:pPr>
            <w:rPr>
              <w:rFonts w:asciiTheme="minorHAnsi" w:hAnsiTheme="minorHAnsi" w:cstheme="minorHAnsi"/>
            </w:rPr>
          </w:pPr>
        </w:p>
      </w:tc>
      <w:tc>
        <w:tcPr>
          <w:tcW w:w="4440" w:type="dxa"/>
          <w:tcMar>
            <w:left w:w="60" w:type="dxa"/>
            <w:right w:w="0" w:type="dxa"/>
          </w:tcMar>
        </w:tcPr>
        <w:p w14:paraId="015E6676" w14:textId="77777777" w:rsidR="00FB37DF" w:rsidRPr="0008278E" w:rsidRDefault="00FB37DF" w:rsidP="00FB37DF">
          <w:pPr>
            <w:rPr>
              <w:rFonts w:asciiTheme="minorHAnsi" w:hAnsiTheme="minorHAnsi" w:cstheme="minorHAnsi"/>
            </w:rPr>
          </w:pPr>
        </w:p>
      </w:tc>
      <w:tc>
        <w:tcPr>
          <w:tcW w:w="308" w:type="dxa"/>
          <w:tcMar>
            <w:left w:w="60" w:type="dxa"/>
            <w:right w:w="0" w:type="dxa"/>
          </w:tcMar>
        </w:tcPr>
        <w:p w14:paraId="1D8D7271" w14:textId="77777777" w:rsidR="00FB37DF" w:rsidRPr="0008278E" w:rsidRDefault="00FB37DF" w:rsidP="00FB37DF">
          <w:pPr>
            <w:rPr>
              <w:rFonts w:asciiTheme="minorHAnsi" w:hAnsiTheme="minorHAnsi" w:cstheme="minorHAnsi"/>
            </w:rPr>
          </w:pPr>
        </w:p>
      </w:tc>
      <w:tc>
        <w:tcPr>
          <w:tcW w:w="1993" w:type="dxa"/>
          <w:tcMar>
            <w:left w:w="60" w:type="dxa"/>
            <w:right w:w="0" w:type="dxa"/>
          </w:tcMar>
        </w:tcPr>
        <w:p w14:paraId="566C2E05" w14:textId="77777777" w:rsidR="00FB37DF" w:rsidRPr="0005221D" w:rsidRDefault="00FB37DF" w:rsidP="00A0605C">
          <w:pPr>
            <w:rPr>
              <w:rFonts w:asciiTheme="minorHAnsi" w:hAnsiTheme="minorHAnsi" w:cstheme="minorHAnsi"/>
              <w:sz w:val="20"/>
              <w:szCs w:val="20"/>
            </w:rPr>
          </w:pPr>
        </w:p>
      </w:tc>
      <w:tc>
        <w:tcPr>
          <w:tcW w:w="2193" w:type="dxa"/>
          <w:tcMar>
            <w:left w:w="60" w:type="dxa"/>
            <w:right w:w="0" w:type="dxa"/>
          </w:tcMar>
          <w:vAlign w:val="center"/>
        </w:tcPr>
        <w:p w14:paraId="0F2E5A69" w14:textId="77777777" w:rsidR="00FB37DF" w:rsidRPr="0005221D" w:rsidRDefault="00FB37DF" w:rsidP="004A77E1">
          <w:pPr>
            <w:rPr>
              <w:rFonts w:asciiTheme="minorHAnsi" w:hAnsiTheme="minorHAnsi" w:cstheme="minorHAnsi"/>
              <w:sz w:val="20"/>
              <w:szCs w:val="20"/>
            </w:rPr>
          </w:pPr>
        </w:p>
      </w:tc>
    </w:tr>
    <w:tr w:rsidR="00FB37DF" w:rsidRPr="0005221D" w14:paraId="296183AA" w14:textId="77777777" w:rsidTr="00931E25">
      <w:trPr>
        <w:trHeight w:hRule="exact" w:val="555"/>
      </w:trPr>
      <w:tc>
        <w:tcPr>
          <w:tcW w:w="673" w:type="dxa"/>
          <w:tcMar>
            <w:left w:w="60" w:type="dxa"/>
            <w:right w:w="40" w:type="dxa"/>
          </w:tcMar>
        </w:tcPr>
        <w:p w14:paraId="78D1EB06" w14:textId="284329C6" w:rsidR="00FB37DF" w:rsidRPr="0008278E" w:rsidRDefault="00FB37DF" w:rsidP="00FB37DF">
          <w:pPr>
            <w:rPr>
              <w:rFonts w:asciiTheme="minorHAnsi" w:eastAsia="Arial MT Std Black" w:hAnsiTheme="minorHAnsi" w:cstheme="minorHAnsi"/>
              <w:b/>
              <w:sz w:val="16"/>
            </w:rPr>
          </w:pPr>
          <w:bookmarkStart w:id="3" w:name="_Toc101957106"/>
          <w:bookmarkStart w:id="4" w:name="_Toc101957178"/>
          <w:r w:rsidRPr="0008278E">
            <w:rPr>
              <w:rFonts w:asciiTheme="minorHAnsi" w:eastAsia="Arial MT Std Black" w:hAnsiTheme="minorHAnsi" w:cstheme="minorHAnsi"/>
              <w:sz w:val="16"/>
            </w:rPr>
            <w:t>Title:</w:t>
          </w:r>
          <w:bookmarkEnd w:id="3"/>
          <w:bookmarkEnd w:id="4"/>
        </w:p>
      </w:tc>
      <w:tc>
        <w:tcPr>
          <w:tcW w:w="4440" w:type="dxa"/>
          <w:tcMar>
            <w:left w:w="60" w:type="dxa"/>
            <w:right w:w="40" w:type="dxa"/>
          </w:tcMar>
        </w:tcPr>
        <w:p w14:paraId="283233ED" w14:textId="7C9469C5" w:rsidR="00FB37DF" w:rsidRPr="001210B6" w:rsidRDefault="00FB37DF" w:rsidP="00FB37DF">
          <w:pPr>
            <w:rPr>
              <w:b/>
              <w:bCs/>
            </w:rPr>
          </w:pPr>
          <w:r>
            <w:rPr>
              <w:b/>
              <w:bCs/>
            </w:rPr>
            <w:t xml:space="preserve">PRODUCTION </w:t>
          </w:r>
          <w:r w:rsidRPr="00FB37DF">
            <w:rPr>
              <w:b/>
              <w:bCs/>
              <w:caps/>
            </w:rPr>
            <w:t>Part Approval PRocess</w:t>
          </w:r>
          <w:r w:rsidRPr="001210B6">
            <w:rPr>
              <w:b/>
              <w:bCs/>
            </w:rPr>
            <w:t xml:space="preserve"> (ASQR-0</w:t>
          </w:r>
          <w:r>
            <w:rPr>
              <w:b/>
              <w:bCs/>
            </w:rPr>
            <w:t>9.2</w:t>
          </w:r>
          <w:r w:rsidRPr="001210B6">
            <w:rPr>
              <w:b/>
              <w:bCs/>
            </w:rPr>
            <w:t xml:space="preserve">)  </w:t>
          </w:r>
        </w:p>
      </w:tc>
      <w:tc>
        <w:tcPr>
          <w:tcW w:w="308" w:type="dxa"/>
          <w:tcMar>
            <w:left w:w="60" w:type="dxa"/>
            <w:right w:w="0" w:type="dxa"/>
          </w:tcMar>
        </w:tcPr>
        <w:p w14:paraId="28FEDECB" w14:textId="77777777" w:rsidR="00FB37DF" w:rsidRPr="0008278E" w:rsidRDefault="00FB37DF" w:rsidP="00FB37DF">
          <w:pPr>
            <w:rPr>
              <w:rFonts w:asciiTheme="minorHAnsi" w:hAnsiTheme="minorHAnsi" w:cstheme="minorHAnsi"/>
            </w:rPr>
          </w:pPr>
        </w:p>
      </w:tc>
      <w:tc>
        <w:tcPr>
          <w:tcW w:w="1993" w:type="dxa"/>
          <w:tcMar>
            <w:left w:w="60" w:type="dxa"/>
            <w:right w:w="40" w:type="dxa"/>
          </w:tcMar>
        </w:tcPr>
        <w:p w14:paraId="54B5E777" w14:textId="1E73578F" w:rsidR="00FB37DF" w:rsidRPr="0005221D" w:rsidRDefault="00B74AF2" w:rsidP="00A0605C">
          <w:pPr>
            <w:rPr>
              <w:rFonts w:asciiTheme="minorHAnsi" w:eastAsia="Arial MT Std Black" w:hAnsiTheme="minorHAnsi" w:cstheme="minorHAnsi"/>
              <w:b/>
              <w:sz w:val="20"/>
              <w:szCs w:val="20"/>
            </w:rPr>
          </w:pPr>
          <w:r>
            <w:rPr>
              <w:rFonts w:asciiTheme="minorHAnsi" w:eastAsia="Arial MT Std Black" w:hAnsiTheme="minorHAnsi" w:cstheme="minorHAnsi"/>
              <w:b/>
              <w:sz w:val="20"/>
              <w:szCs w:val="20"/>
            </w:rPr>
            <w:t>Page</w:t>
          </w:r>
        </w:p>
      </w:tc>
      <w:tc>
        <w:tcPr>
          <w:tcW w:w="2193" w:type="dxa"/>
          <w:tcMar>
            <w:left w:w="60" w:type="dxa"/>
            <w:right w:w="40" w:type="dxa"/>
          </w:tcMar>
        </w:tcPr>
        <w:p w14:paraId="617D9246" w14:textId="526BE9B6" w:rsidR="00FB37DF" w:rsidRPr="00B74AF2" w:rsidRDefault="00B74AF2" w:rsidP="00A0605C">
          <w:pPr>
            <w:rPr>
              <w:rFonts w:asciiTheme="minorHAnsi" w:hAnsiTheme="minorHAnsi" w:cstheme="minorHAnsi"/>
              <w:b/>
              <w:bCs/>
              <w:sz w:val="20"/>
              <w:szCs w:val="20"/>
            </w:rPr>
          </w:pPr>
          <w:r w:rsidRPr="00B74AF2">
            <w:rPr>
              <w:rFonts w:asciiTheme="minorHAnsi" w:hAnsiTheme="minorHAnsi" w:cstheme="minorHAnsi"/>
              <w:b/>
              <w:bCs/>
              <w:sz w:val="20"/>
              <w:szCs w:val="20"/>
            </w:rPr>
            <w:fldChar w:fldCharType="begin"/>
          </w:r>
          <w:r w:rsidRPr="00B74AF2">
            <w:rPr>
              <w:rFonts w:asciiTheme="minorHAnsi" w:hAnsiTheme="minorHAnsi" w:cstheme="minorHAnsi"/>
              <w:b/>
              <w:bCs/>
              <w:sz w:val="20"/>
              <w:szCs w:val="20"/>
            </w:rPr>
            <w:instrText xml:space="preserve"> PAGE   \* MERGEFORMAT </w:instrText>
          </w:r>
          <w:r w:rsidRPr="00B74AF2">
            <w:rPr>
              <w:rFonts w:asciiTheme="minorHAnsi" w:hAnsiTheme="minorHAnsi" w:cstheme="minorHAnsi"/>
              <w:b/>
              <w:bCs/>
              <w:sz w:val="20"/>
              <w:szCs w:val="20"/>
            </w:rPr>
            <w:fldChar w:fldCharType="separate"/>
          </w:r>
          <w:r w:rsidRPr="00B74AF2">
            <w:rPr>
              <w:rFonts w:asciiTheme="minorHAnsi" w:hAnsiTheme="minorHAnsi" w:cstheme="minorHAnsi"/>
              <w:b/>
              <w:bCs/>
              <w:noProof/>
              <w:sz w:val="20"/>
              <w:szCs w:val="20"/>
            </w:rPr>
            <w:t>1</w:t>
          </w:r>
          <w:r w:rsidRPr="00B74AF2">
            <w:rPr>
              <w:rFonts w:asciiTheme="minorHAnsi" w:hAnsiTheme="minorHAnsi" w:cstheme="minorHAnsi"/>
              <w:b/>
              <w:bCs/>
              <w:noProof/>
              <w:sz w:val="20"/>
              <w:szCs w:val="20"/>
            </w:rPr>
            <w:fldChar w:fldCharType="end"/>
          </w:r>
          <w:r w:rsidRPr="00B74AF2">
            <w:rPr>
              <w:rFonts w:asciiTheme="minorHAnsi" w:hAnsiTheme="minorHAnsi" w:cstheme="minorHAnsi"/>
              <w:b/>
              <w:bCs/>
              <w:noProof/>
              <w:sz w:val="20"/>
              <w:szCs w:val="20"/>
            </w:rPr>
            <w:t xml:space="preserve"> of </w:t>
          </w:r>
          <w:r w:rsidR="00694321">
            <w:rPr>
              <w:rFonts w:asciiTheme="minorHAnsi" w:hAnsiTheme="minorHAnsi" w:cstheme="minorHAnsi"/>
              <w:b/>
              <w:bCs/>
              <w:noProof/>
              <w:sz w:val="20"/>
              <w:szCs w:val="20"/>
            </w:rPr>
            <w:t>1</w:t>
          </w:r>
          <w:r w:rsidR="008C1B11">
            <w:rPr>
              <w:rFonts w:asciiTheme="minorHAnsi" w:hAnsiTheme="minorHAnsi" w:cstheme="minorHAnsi"/>
              <w:b/>
              <w:bCs/>
              <w:noProof/>
              <w:sz w:val="20"/>
              <w:szCs w:val="20"/>
            </w:rPr>
            <w:t>4</w:t>
          </w:r>
        </w:p>
      </w:tc>
    </w:tr>
  </w:tbl>
  <w:p w14:paraId="69DF243E" w14:textId="77777777" w:rsidR="000A33C0" w:rsidRPr="007D7070" w:rsidRDefault="000A33C0" w:rsidP="007D70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D99B8" w14:textId="77777777" w:rsidR="000A33C0" w:rsidRDefault="000A33C0">
    <w:pPr>
      <w:pStyle w:val="Header"/>
    </w:pPr>
    <w:r>
      <w:rPr>
        <w:noProof/>
        <w:lang w:val="en-CA" w:eastAsia="en-CA"/>
      </w:rPr>
      <mc:AlternateContent>
        <mc:Choice Requires="wpg">
          <w:drawing>
            <wp:anchor distT="0" distB="0" distL="114300" distR="114300" simplePos="0" relativeHeight="251658240" behindDoc="0" locked="0" layoutInCell="1" allowOverlap="1" wp14:anchorId="66E5371C" wp14:editId="46AD1021">
              <wp:simplePos x="0" y="0"/>
              <wp:positionH relativeFrom="column">
                <wp:posOffset>3171190</wp:posOffset>
              </wp:positionH>
              <wp:positionV relativeFrom="paragraph">
                <wp:posOffset>44450</wp:posOffset>
              </wp:positionV>
              <wp:extent cx="2770505" cy="1007745"/>
              <wp:effectExtent l="0" t="0" r="1905" b="0"/>
              <wp:wrapNone/>
              <wp:docPr id="1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0505" cy="1007745"/>
                        <a:chOff x="6434" y="966"/>
                        <a:chExt cx="4363" cy="1587"/>
                      </a:xfrm>
                    </wpg:grpSpPr>
                    <wpg:grpSp>
                      <wpg:cNvPr id="11" name="Group 20"/>
                      <wpg:cNvGrpSpPr>
                        <a:grpSpLocks/>
                      </wpg:cNvGrpSpPr>
                      <wpg:grpSpPr bwMode="auto">
                        <a:xfrm>
                          <a:off x="8202" y="1425"/>
                          <a:ext cx="1998" cy="1128"/>
                          <a:chOff x="0" y="0"/>
                          <a:chExt cx="20000" cy="20000"/>
                        </a:xfrm>
                      </wpg:grpSpPr>
                      <wps:wsp>
                        <wps:cNvPr id="12" name="Rectangle 21"/>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C1F3DCE" w14:textId="77777777" w:rsidR="000A33C0" w:rsidRDefault="000A33C0" w:rsidP="00A63219">
                              <w:pPr>
                                <w:pStyle w:val="2x2cell"/>
                                <w:tabs>
                                  <w:tab w:val="clear" w:pos="0"/>
                                  <w:tab w:val="left" w:pos="8640"/>
                                </w:tabs>
                                <w:spacing w:after="0" w:line="255" w:lineRule="atLeast"/>
                                <w:rPr>
                                  <w:b/>
                                  <w:bCs/>
                                  <w:sz w:val="22"/>
                                  <w:szCs w:val="22"/>
                                </w:rPr>
                              </w:pPr>
                              <w:r>
                                <w:rPr>
                                  <w:b/>
                                  <w:bCs/>
                                  <w:sz w:val="22"/>
                                  <w:szCs w:val="22"/>
                                </w:rPr>
                                <w:t xml:space="preserve">Number:  </w:t>
                              </w:r>
                            </w:p>
                            <w:p w14:paraId="0593008D" w14:textId="77777777" w:rsidR="000A33C0" w:rsidRDefault="000A33C0" w:rsidP="00A63219">
                              <w:pPr>
                                <w:pStyle w:val="2x2cell"/>
                                <w:tabs>
                                  <w:tab w:val="clear" w:pos="0"/>
                                  <w:tab w:val="left" w:pos="8640"/>
                                </w:tabs>
                                <w:spacing w:after="0" w:line="255" w:lineRule="atLeast"/>
                                <w:rPr>
                                  <w:b/>
                                  <w:bCs/>
                                  <w:sz w:val="22"/>
                                  <w:szCs w:val="22"/>
                                </w:rPr>
                              </w:pPr>
                              <w:r>
                                <w:rPr>
                                  <w:b/>
                                  <w:bCs/>
                                  <w:sz w:val="22"/>
                                  <w:szCs w:val="22"/>
                                </w:rPr>
                                <w:t>Revision:</w:t>
                              </w:r>
                            </w:p>
                            <w:p w14:paraId="7388C64F" w14:textId="77777777" w:rsidR="000A33C0" w:rsidRDefault="000A33C0" w:rsidP="00A63219">
                              <w:pPr>
                                <w:pStyle w:val="2x2cell"/>
                                <w:tabs>
                                  <w:tab w:val="clear" w:pos="0"/>
                                  <w:tab w:val="left" w:pos="8640"/>
                                </w:tabs>
                                <w:spacing w:after="0" w:line="255" w:lineRule="atLeast"/>
                                <w:rPr>
                                  <w:b/>
                                  <w:bCs/>
                                  <w:sz w:val="22"/>
                                  <w:szCs w:val="22"/>
                                </w:rPr>
                              </w:pPr>
                              <w:r>
                                <w:rPr>
                                  <w:b/>
                                  <w:bCs/>
                                  <w:sz w:val="22"/>
                                  <w:szCs w:val="22"/>
                                </w:rPr>
                                <w:t>Effective Date:</w:t>
                              </w:r>
                            </w:p>
                            <w:p w14:paraId="612CC187" w14:textId="77777777" w:rsidR="000A33C0" w:rsidRDefault="000A33C0" w:rsidP="00A63219">
                              <w:pPr>
                                <w:pStyle w:val="2x2cell"/>
                                <w:tabs>
                                  <w:tab w:val="clear" w:pos="0"/>
                                  <w:tab w:val="left" w:pos="8640"/>
                                </w:tabs>
                                <w:spacing w:after="0" w:line="255" w:lineRule="atLeast"/>
                                <w:rPr>
                                  <w:b/>
                                  <w:bCs/>
                                  <w:sz w:val="22"/>
                                  <w:szCs w:val="22"/>
                                </w:rPr>
                              </w:pPr>
                              <w:r>
                                <w:rPr>
                                  <w:b/>
                                  <w:bCs/>
                                  <w:sz w:val="22"/>
                                  <w:szCs w:val="22"/>
                                </w:rPr>
                                <w:t xml:space="preserve">Page </w:t>
                              </w:r>
                              <w:r>
                                <w:rPr>
                                  <w:b/>
                                  <w:bCs/>
                                  <w:sz w:val="22"/>
                                  <w:szCs w:val="22"/>
                                </w:rPr>
                                <w:fldChar w:fldCharType="begin"/>
                              </w:r>
                              <w:r>
                                <w:rPr>
                                  <w:b/>
                                  <w:bCs/>
                                  <w:sz w:val="22"/>
                                  <w:szCs w:val="22"/>
                                </w:rPr>
                                <w:instrText xml:space="preserve"> PAGE   \* MERGEFORMAT </w:instrText>
                              </w:r>
                              <w:r>
                                <w:rPr>
                                  <w:b/>
                                  <w:bCs/>
                                  <w:sz w:val="22"/>
                                  <w:szCs w:val="22"/>
                                </w:rPr>
                                <w:fldChar w:fldCharType="separate"/>
                              </w:r>
                              <w:r>
                                <w:rPr>
                                  <w:b/>
                                  <w:bCs/>
                                  <w:noProof/>
                                  <w:sz w:val="22"/>
                                  <w:szCs w:val="22"/>
                                </w:rPr>
                                <w:t>1</w:t>
                              </w:r>
                              <w:r>
                                <w:rPr>
                                  <w:b/>
                                  <w:bCs/>
                                  <w:sz w:val="22"/>
                                  <w:szCs w:val="22"/>
                                </w:rPr>
                                <w:fldChar w:fldCharType="end"/>
                              </w:r>
                              <w:r>
                                <w:rPr>
                                  <w:b/>
                                  <w:bCs/>
                                  <w:sz w:val="22"/>
                                  <w:szCs w:val="22"/>
                                </w:rPr>
                                <w:t xml:space="preserve"> of </w:t>
                              </w:r>
                              <w:r>
                                <w:rPr>
                                  <w:b/>
                                  <w:noProof/>
                                  <w:sz w:val="22"/>
                                  <w:szCs w:val="22"/>
                                </w:rPr>
                                <w:fldChar w:fldCharType="begin"/>
                              </w:r>
                              <w:r>
                                <w:rPr>
                                  <w:b/>
                                  <w:noProof/>
                                  <w:sz w:val="22"/>
                                  <w:szCs w:val="22"/>
                                </w:rPr>
                                <w:instrText xml:space="preserve"> NUMPAGES   \* MERGEFORMAT </w:instrText>
                              </w:r>
                              <w:r>
                                <w:rPr>
                                  <w:b/>
                                  <w:noProof/>
                                  <w:sz w:val="22"/>
                                  <w:szCs w:val="22"/>
                                </w:rPr>
                                <w:fldChar w:fldCharType="separate"/>
                              </w:r>
                              <w:r>
                                <w:rPr>
                                  <w:b/>
                                  <w:noProof/>
                                  <w:sz w:val="22"/>
                                  <w:szCs w:val="22"/>
                                </w:rPr>
                                <w:t>14</w:t>
                              </w:r>
                              <w:r>
                                <w:rPr>
                                  <w:b/>
                                  <w:noProof/>
                                  <w:sz w:val="22"/>
                                  <w:szCs w:val="22"/>
                                </w:rPr>
                                <w:fldChar w:fldCharType="end"/>
                              </w:r>
                            </w:p>
                          </w:txbxContent>
                        </wps:txbx>
                        <wps:bodyPr rot="0" vert="horz" wrap="square" lIns="0" tIns="0" rIns="0" bIns="0" anchor="t" anchorCtr="0" upright="1">
                          <a:noAutofit/>
                        </wps:bodyPr>
                      </wps:wsp>
                    </wpg:grpSp>
                    <wpg:grpSp>
                      <wpg:cNvPr id="13" name="Group 22"/>
                      <wpg:cNvGrpSpPr>
                        <a:grpSpLocks/>
                      </wpg:cNvGrpSpPr>
                      <wpg:grpSpPr bwMode="auto">
                        <a:xfrm>
                          <a:off x="6434" y="966"/>
                          <a:ext cx="4363" cy="459"/>
                          <a:chOff x="0" y="0"/>
                          <a:chExt cx="20000" cy="20000"/>
                        </a:xfrm>
                      </wpg:grpSpPr>
                      <wps:wsp>
                        <wps:cNvPr id="14" name="Rectangle 23"/>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857D3E8" w14:textId="77777777" w:rsidR="000A33C0" w:rsidRPr="000B5393" w:rsidRDefault="000A33C0" w:rsidP="00A63219">
                              <w:pPr>
                                <w:jc w:val="center"/>
                                <w:rPr>
                                  <w:rFonts w:ascii="Arial" w:hAnsi="Arial" w:cs="Arial"/>
                                  <w:b/>
                                  <w:sz w:val="22"/>
                                  <w:szCs w:val="22"/>
                                </w:rPr>
                              </w:pPr>
                              <w:r w:rsidRPr="000B5393">
                                <w:rPr>
                                  <w:rFonts w:ascii="Arial" w:hAnsi="Arial" w:cs="Arial"/>
                                  <w:b/>
                                  <w:bCs/>
                                  <w:sz w:val="22"/>
                                  <w:szCs w:val="22"/>
                                </w:rPr>
                                <w:t>UNITED TECHNOLOGIES CORPORATION QUALITY REQUIREMENTS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E5371C" id="Group 19" o:spid="_x0000_s1028" style="position:absolute;margin-left:249.7pt;margin-top:3.5pt;width:218.15pt;height:79.35pt;z-index:251658240" coordorigin="6434,966" coordsize="4363,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">
              <v:group id="Group 20" o:spid="_x0000_s1029" style="position:absolute;left:8202;top:1425;width:1998;height:1128"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21" o:spid="_x0000_s1030"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" filled="f" stroked="f" strokeweight="0">
                  <v:textbox inset="0,0,0,0">
                    <w:txbxContent>
                      <w:p w14:paraId="6C1F3DCE" w14:textId="77777777" w:rsidR="000A33C0" w:rsidRDefault="000A33C0" w:rsidP="00A63219">
                        <w:pPr>
                          <w:pStyle w:val="2x2cell"/>
                          <w:tabs>
                            <w:tab w:val="clear" w:pos="0"/>
                            <w:tab w:val="left" w:pos="8640"/>
                          </w:tabs>
                          <w:spacing w:after="0" w:line="255" w:lineRule="atLeast"/>
                          <w:rPr>
                            <w:b/>
                            <w:bCs/>
                            <w:sz w:val="22"/>
                            <w:szCs w:val="22"/>
                          </w:rPr>
                        </w:pPr>
                        <w:r>
                          <w:rPr>
                            <w:b/>
                            <w:bCs/>
                            <w:sz w:val="22"/>
                            <w:szCs w:val="22"/>
                          </w:rPr>
                          <w:t xml:space="preserve">Number:  </w:t>
                        </w:r>
                      </w:p>
                      <w:p w14:paraId="0593008D" w14:textId="77777777" w:rsidR="000A33C0" w:rsidRDefault="000A33C0" w:rsidP="00A63219">
                        <w:pPr>
                          <w:pStyle w:val="2x2cell"/>
                          <w:tabs>
                            <w:tab w:val="clear" w:pos="0"/>
                            <w:tab w:val="left" w:pos="8640"/>
                          </w:tabs>
                          <w:spacing w:after="0" w:line="255" w:lineRule="atLeast"/>
                          <w:rPr>
                            <w:b/>
                            <w:bCs/>
                            <w:sz w:val="22"/>
                            <w:szCs w:val="22"/>
                          </w:rPr>
                        </w:pPr>
                        <w:r>
                          <w:rPr>
                            <w:b/>
                            <w:bCs/>
                            <w:sz w:val="22"/>
                            <w:szCs w:val="22"/>
                          </w:rPr>
                          <w:t>Revision:</w:t>
                        </w:r>
                      </w:p>
                      <w:p w14:paraId="7388C64F" w14:textId="77777777" w:rsidR="000A33C0" w:rsidRDefault="000A33C0" w:rsidP="00A63219">
                        <w:pPr>
                          <w:pStyle w:val="2x2cell"/>
                          <w:tabs>
                            <w:tab w:val="clear" w:pos="0"/>
                            <w:tab w:val="left" w:pos="8640"/>
                          </w:tabs>
                          <w:spacing w:after="0" w:line="255" w:lineRule="atLeast"/>
                          <w:rPr>
                            <w:b/>
                            <w:bCs/>
                            <w:sz w:val="22"/>
                            <w:szCs w:val="22"/>
                          </w:rPr>
                        </w:pPr>
                        <w:r>
                          <w:rPr>
                            <w:b/>
                            <w:bCs/>
                            <w:sz w:val="22"/>
                            <w:szCs w:val="22"/>
                          </w:rPr>
                          <w:t>Effective Date:</w:t>
                        </w:r>
                      </w:p>
                      <w:p w14:paraId="612CC187" w14:textId="77777777" w:rsidR="000A33C0" w:rsidRDefault="000A33C0" w:rsidP="00A63219">
                        <w:pPr>
                          <w:pStyle w:val="2x2cell"/>
                          <w:tabs>
                            <w:tab w:val="clear" w:pos="0"/>
                            <w:tab w:val="left" w:pos="8640"/>
                          </w:tabs>
                          <w:spacing w:after="0" w:line="255" w:lineRule="atLeast"/>
                          <w:rPr>
                            <w:b/>
                            <w:bCs/>
                            <w:sz w:val="22"/>
                            <w:szCs w:val="22"/>
                          </w:rPr>
                        </w:pPr>
                        <w:r>
                          <w:rPr>
                            <w:b/>
                            <w:bCs/>
                            <w:sz w:val="22"/>
                            <w:szCs w:val="22"/>
                          </w:rPr>
                          <w:t xml:space="preserve">Page </w:t>
                        </w:r>
                        <w:r>
                          <w:rPr>
                            <w:b/>
                            <w:bCs/>
                            <w:sz w:val="22"/>
                            <w:szCs w:val="22"/>
                          </w:rPr>
                          <w:fldChar w:fldCharType="begin"/>
                        </w:r>
                        <w:r>
                          <w:rPr>
                            <w:b/>
                            <w:bCs/>
                            <w:sz w:val="22"/>
                            <w:szCs w:val="22"/>
                          </w:rPr>
                          <w:instrText xml:space="preserve"> PAGE   \* MERGEFORMAT </w:instrText>
                        </w:r>
                        <w:r>
                          <w:rPr>
                            <w:b/>
                            <w:bCs/>
                            <w:sz w:val="22"/>
                            <w:szCs w:val="22"/>
                          </w:rPr>
                          <w:fldChar w:fldCharType="separate"/>
                        </w:r>
                        <w:r>
                          <w:rPr>
                            <w:b/>
                            <w:bCs/>
                            <w:noProof/>
                            <w:sz w:val="22"/>
                            <w:szCs w:val="22"/>
                          </w:rPr>
                          <w:t>1</w:t>
                        </w:r>
                        <w:r>
                          <w:rPr>
                            <w:b/>
                            <w:bCs/>
                            <w:sz w:val="22"/>
                            <w:szCs w:val="22"/>
                          </w:rPr>
                          <w:fldChar w:fldCharType="end"/>
                        </w:r>
                        <w:r>
                          <w:rPr>
                            <w:b/>
                            <w:bCs/>
                            <w:sz w:val="22"/>
                            <w:szCs w:val="22"/>
                          </w:rPr>
                          <w:t xml:space="preserve"> of </w:t>
                        </w:r>
                        <w:r>
                          <w:rPr>
                            <w:b/>
                            <w:noProof/>
                            <w:sz w:val="22"/>
                            <w:szCs w:val="22"/>
                          </w:rPr>
                          <w:fldChar w:fldCharType="begin"/>
                        </w:r>
                        <w:r>
                          <w:rPr>
                            <w:b/>
                            <w:noProof/>
                            <w:sz w:val="22"/>
                            <w:szCs w:val="22"/>
                          </w:rPr>
                          <w:instrText xml:space="preserve"> NUMPAGES   \* MERGEFORMAT </w:instrText>
                        </w:r>
                        <w:r>
                          <w:rPr>
                            <w:b/>
                            <w:noProof/>
                            <w:sz w:val="22"/>
                            <w:szCs w:val="22"/>
                          </w:rPr>
                          <w:fldChar w:fldCharType="separate"/>
                        </w:r>
                        <w:r>
                          <w:rPr>
                            <w:b/>
                            <w:noProof/>
                            <w:sz w:val="22"/>
                            <w:szCs w:val="22"/>
                          </w:rPr>
                          <w:t>14</w:t>
                        </w:r>
                        <w:r>
                          <w:rPr>
                            <w:b/>
                            <w:noProof/>
                            <w:sz w:val="22"/>
                            <w:szCs w:val="22"/>
                          </w:rPr>
                          <w:fldChar w:fldCharType="end"/>
                        </w:r>
                      </w:p>
                    </w:txbxContent>
                  </v:textbox>
                </v:rect>
              </v:group>
              <v:group id="Group 22" o:spid="_x0000_s1031" style="position:absolute;left:6434;top:966;width:4363;height:459"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23" o:spid="_x0000_s1032"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" filled="f" stroked="f" strokeweight="0">
                  <v:textbox inset="0,0,0,0">
                    <w:txbxContent>
                      <w:p w14:paraId="3857D3E8" w14:textId="77777777" w:rsidR="000A33C0" w:rsidRPr="000B5393" w:rsidRDefault="000A33C0" w:rsidP="00A63219">
                        <w:pPr>
                          <w:jc w:val="center"/>
                          <w:rPr>
                            <w:rFonts w:ascii="Arial" w:hAnsi="Arial" w:cs="Arial"/>
                            <w:b/>
                            <w:sz w:val="22"/>
                            <w:szCs w:val="22"/>
                          </w:rPr>
                        </w:pPr>
                        <w:r w:rsidRPr="000B5393">
                          <w:rPr>
                            <w:rFonts w:ascii="Arial" w:hAnsi="Arial" w:cs="Arial"/>
                            <w:b/>
                            <w:bCs/>
                            <w:sz w:val="22"/>
                            <w:szCs w:val="22"/>
                          </w:rPr>
                          <w:t>UNITED TECHNOLOGIES CORPORATION QUALITY REQUIREMENTS</w:t>
                        </w:r>
                      </w:p>
                    </w:txbxContent>
                  </v:textbox>
                </v:rect>
              </v:group>
            </v:group>
          </w:pict>
        </mc:Fallback>
      </mc:AlternateContent>
    </w:r>
    <w:r w:rsidRPr="00A63219">
      <w:rPr>
        <w:noProof/>
        <w:lang w:val="en-CA" w:eastAsia="en-CA"/>
      </w:rPr>
      <w:drawing>
        <wp:inline distT="0" distB="0" distL="0" distR="0" wp14:anchorId="078DCDC1" wp14:editId="7850ACC2">
          <wp:extent cx="2266950" cy="609600"/>
          <wp:effectExtent l="19050" t="0" r="0" b="0"/>
          <wp:docPr id="846307230" name="Picture 846307230" descr="New 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8)"/>
                  <pic:cNvPicPr>
                    <a:picLocks noChangeAspect="1" noChangeArrowheads="1"/>
                  </pic:cNvPicPr>
                </pic:nvPicPr>
                <pic:blipFill>
                  <a:blip r:embed="rId1"/>
                  <a:srcRect/>
                  <a:stretch>
                    <a:fillRect/>
                  </a:stretch>
                </pic:blipFill>
                <pic:spPr bwMode="auto">
                  <a:xfrm>
                    <a:off x="0" y="0"/>
                    <a:ext cx="2266950" cy="609600"/>
                  </a:xfrm>
                  <a:prstGeom prst="rect">
                    <a:avLst/>
                  </a:prstGeom>
                  <a:noFill/>
                  <a:ln w="9525">
                    <a:noFill/>
                    <a:miter lim="800000"/>
                    <a:headEnd/>
                    <a:tailEnd/>
                  </a:ln>
                </pic:spPr>
              </pic:pic>
            </a:graphicData>
          </a:graphic>
        </wp:inline>
      </w:drawing>
    </w:r>
  </w:p>
  <w:p w14:paraId="3C1F201B" w14:textId="77777777" w:rsidR="000A33C0" w:rsidRDefault="000A33C0">
    <w:pPr>
      <w:pStyle w:val="Header"/>
    </w:pPr>
  </w:p>
  <w:p w14:paraId="111F73BE" w14:textId="77777777" w:rsidR="000A33C0" w:rsidRDefault="000A33C0">
    <w:pPr>
      <w:pStyle w:val="Header"/>
    </w:pPr>
  </w:p>
  <w:p w14:paraId="7EA801E2" w14:textId="77777777" w:rsidR="000A33C0" w:rsidRDefault="000A33C0">
    <w:pPr>
      <w:pStyle w:val="Header"/>
    </w:pPr>
    <w:r>
      <w:rPr>
        <w:noProof/>
        <w:lang w:val="en-CA" w:eastAsia="en-CA"/>
      </w:rPr>
      <mc:AlternateContent>
        <mc:Choice Requires="wpg">
          <w:drawing>
            <wp:anchor distT="0" distB="0" distL="114300" distR="114300" simplePos="0" relativeHeight="251658241" behindDoc="0" locked="0" layoutInCell="0" allowOverlap="1" wp14:anchorId="370732FB" wp14:editId="4A008876">
              <wp:simplePos x="0" y="0"/>
              <wp:positionH relativeFrom="margin">
                <wp:posOffset>50800</wp:posOffset>
              </wp:positionH>
              <wp:positionV relativeFrom="paragraph">
                <wp:posOffset>-269875</wp:posOffset>
              </wp:positionV>
              <wp:extent cx="2673350" cy="361950"/>
              <wp:effectExtent l="3175" t="0" r="0" b="3175"/>
              <wp:wrapNone/>
              <wp:docPr id="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3350" cy="361950"/>
                        <a:chOff x="0" y="0"/>
                        <a:chExt cx="20000" cy="20000"/>
                      </a:xfrm>
                    </wpg:grpSpPr>
                    <wps:wsp>
                      <wps:cNvPr id="9" name="Rectangle 27"/>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DCCC517" w14:textId="77777777" w:rsidR="000A33C0" w:rsidRDefault="000A33C0" w:rsidP="000B5393">
                            <w:pPr>
                              <w:pStyle w:val="microcaption"/>
                              <w:tabs>
                                <w:tab w:val="left" w:pos="8640"/>
                              </w:tabs>
                              <w:spacing w:after="0"/>
                              <w:jc w:val="center"/>
                              <w:rPr>
                                <w:i/>
                                <w:color w:val="FF0000"/>
                              </w:rPr>
                            </w:pPr>
                            <w:r>
                              <w:rPr>
                                <w:i/>
                                <w:color w:val="FF0000"/>
                              </w:rPr>
                              <w:t>Instructions for filling out this template can be found on Pages 2-6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732FB" id="Group 26" o:spid="_x0000_s1033" style="position:absolute;margin-left:4pt;margin-top:-21.25pt;width:210.5pt;height:28.5pt;z-index:251658241;mso-position-horizont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" o:allowincell="f">
              <v:rect id="Rectangle 27" o:spid="_x0000_s1034"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" filled="f" stroked="f" strokeweight="0">
                <v:textbox inset="0,0,0,0">
                  <w:txbxContent>
                    <w:p w14:paraId="0DCCC517" w14:textId="77777777" w:rsidR="000A33C0" w:rsidRDefault="000A33C0" w:rsidP="000B5393">
                      <w:pPr>
                        <w:pStyle w:val="microcaption"/>
                        <w:tabs>
                          <w:tab w:val="left" w:pos="8640"/>
                        </w:tabs>
                        <w:spacing w:after="0"/>
                        <w:jc w:val="center"/>
                        <w:rPr>
                          <w:i/>
                          <w:color w:val="FF0000"/>
                        </w:rPr>
                      </w:pPr>
                      <w:r>
                        <w:rPr>
                          <w:i/>
                          <w:color w:val="FF0000"/>
                        </w:rPr>
                        <w:t>Instructions for filling out this template can be found on Pages 2-6</w:t>
                      </w:r>
                    </w:p>
                  </w:txbxContent>
                </v:textbox>
              </v:rec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630"/>
        </w:tabs>
        <w:ind w:left="630" w:hanging="187"/>
      </w:pPr>
      <w:rPr>
        <w:rFonts w:ascii="Symbol" w:hAnsi="Symbol" w:cs="Times New Roman"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 w15:restartNumberingAfterBreak="0">
    <w:nsid w:val="02483351"/>
    <w:multiLevelType w:val="hybridMultilevel"/>
    <w:tmpl w:val="D2D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B0A5B"/>
    <w:multiLevelType w:val="hybridMultilevel"/>
    <w:tmpl w:val="F3C8F3EC"/>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 w15:restartNumberingAfterBreak="0">
    <w:nsid w:val="113563CE"/>
    <w:multiLevelType w:val="hybridMultilevel"/>
    <w:tmpl w:val="059C7FE6"/>
    <w:lvl w:ilvl="0" w:tplc="04090017">
      <w:start w:val="1"/>
      <w:numFmt w:val="lowerLetter"/>
      <w:lvlText w:val="%1)"/>
      <w:lvlJc w:val="left"/>
      <w:pPr>
        <w:ind w:left="1728" w:hanging="360"/>
      </w:pPr>
    </w:lvl>
    <w:lvl w:ilvl="1" w:tplc="04090001">
      <w:start w:val="1"/>
      <w:numFmt w:val="bullet"/>
      <w:lvlText w:val=""/>
      <w:lvlJc w:val="left"/>
      <w:pPr>
        <w:ind w:left="2448" w:hanging="360"/>
      </w:pPr>
      <w:rPr>
        <w:rFonts w:ascii="Symbol" w:hAnsi="Symbol" w:hint="default"/>
      </w:r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4" w15:restartNumberingAfterBreak="0">
    <w:nsid w:val="1232412C"/>
    <w:multiLevelType w:val="hybridMultilevel"/>
    <w:tmpl w:val="DE5E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A2551"/>
    <w:multiLevelType w:val="hybridMultilevel"/>
    <w:tmpl w:val="B1C0ADC4"/>
    <w:lvl w:ilvl="0" w:tplc="9794AF4A">
      <w:start w:val="1"/>
      <w:numFmt w:val="bullet"/>
      <w:lvlText w:val=""/>
      <w:lvlJc w:val="left"/>
      <w:pPr>
        <w:ind w:left="360" w:hanging="360"/>
      </w:pPr>
      <w:rPr>
        <w:rFonts w:ascii="Symbol" w:hAnsi="Symbol" w:hint="default"/>
      </w:rPr>
    </w:lvl>
    <w:lvl w:ilvl="1" w:tplc="10090003" w:tentative="1">
      <w:start w:val="1"/>
      <w:numFmt w:val="bullet"/>
      <w:lvlText w:val="o"/>
      <w:lvlJc w:val="left"/>
      <w:pPr>
        <w:ind w:left="229" w:hanging="360"/>
      </w:pPr>
      <w:rPr>
        <w:rFonts w:ascii="Courier New" w:hAnsi="Courier New" w:cs="Courier New" w:hint="default"/>
      </w:rPr>
    </w:lvl>
    <w:lvl w:ilvl="2" w:tplc="10090005" w:tentative="1">
      <w:start w:val="1"/>
      <w:numFmt w:val="bullet"/>
      <w:lvlText w:val=""/>
      <w:lvlJc w:val="left"/>
      <w:pPr>
        <w:ind w:left="949" w:hanging="360"/>
      </w:pPr>
      <w:rPr>
        <w:rFonts w:ascii="Wingdings" w:hAnsi="Wingdings" w:hint="default"/>
      </w:rPr>
    </w:lvl>
    <w:lvl w:ilvl="3" w:tplc="10090001" w:tentative="1">
      <w:start w:val="1"/>
      <w:numFmt w:val="bullet"/>
      <w:lvlText w:val=""/>
      <w:lvlJc w:val="left"/>
      <w:pPr>
        <w:ind w:left="1669" w:hanging="360"/>
      </w:pPr>
      <w:rPr>
        <w:rFonts w:ascii="Symbol" w:hAnsi="Symbol" w:hint="default"/>
      </w:rPr>
    </w:lvl>
    <w:lvl w:ilvl="4" w:tplc="10090003" w:tentative="1">
      <w:start w:val="1"/>
      <w:numFmt w:val="bullet"/>
      <w:lvlText w:val="o"/>
      <w:lvlJc w:val="left"/>
      <w:pPr>
        <w:ind w:left="2389" w:hanging="360"/>
      </w:pPr>
      <w:rPr>
        <w:rFonts w:ascii="Courier New" w:hAnsi="Courier New" w:cs="Courier New" w:hint="default"/>
      </w:rPr>
    </w:lvl>
    <w:lvl w:ilvl="5" w:tplc="10090005" w:tentative="1">
      <w:start w:val="1"/>
      <w:numFmt w:val="bullet"/>
      <w:lvlText w:val=""/>
      <w:lvlJc w:val="left"/>
      <w:pPr>
        <w:ind w:left="3109" w:hanging="360"/>
      </w:pPr>
      <w:rPr>
        <w:rFonts w:ascii="Wingdings" w:hAnsi="Wingdings" w:hint="default"/>
      </w:rPr>
    </w:lvl>
    <w:lvl w:ilvl="6" w:tplc="10090001" w:tentative="1">
      <w:start w:val="1"/>
      <w:numFmt w:val="bullet"/>
      <w:lvlText w:val=""/>
      <w:lvlJc w:val="left"/>
      <w:pPr>
        <w:ind w:left="3829" w:hanging="360"/>
      </w:pPr>
      <w:rPr>
        <w:rFonts w:ascii="Symbol" w:hAnsi="Symbol" w:hint="default"/>
      </w:rPr>
    </w:lvl>
    <w:lvl w:ilvl="7" w:tplc="10090003" w:tentative="1">
      <w:start w:val="1"/>
      <w:numFmt w:val="bullet"/>
      <w:lvlText w:val="o"/>
      <w:lvlJc w:val="left"/>
      <w:pPr>
        <w:ind w:left="4549" w:hanging="360"/>
      </w:pPr>
      <w:rPr>
        <w:rFonts w:ascii="Courier New" w:hAnsi="Courier New" w:cs="Courier New" w:hint="default"/>
      </w:rPr>
    </w:lvl>
    <w:lvl w:ilvl="8" w:tplc="10090005" w:tentative="1">
      <w:start w:val="1"/>
      <w:numFmt w:val="bullet"/>
      <w:lvlText w:val=""/>
      <w:lvlJc w:val="left"/>
      <w:pPr>
        <w:ind w:left="5269" w:hanging="360"/>
      </w:pPr>
      <w:rPr>
        <w:rFonts w:ascii="Wingdings" w:hAnsi="Wingdings" w:hint="default"/>
      </w:rPr>
    </w:lvl>
  </w:abstractNum>
  <w:abstractNum w:abstractNumId="6" w15:restartNumberingAfterBreak="0">
    <w:nsid w:val="18A77143"/>
    <w:multiLevelType w:val="hybridMultilevel"/>
    <w:tmpl w:val="A5DC5ACC"/>
    <w:lvl w:ilvl="0" w:tplc="E80009CC">
      <w:start w:val="1"/>
      <w:numFmt w:val="bullet"/>
      <w:lvlText w:val=""/>
      <w:lvlJc w:val="left"/>
      <w:pPr>
        <w:ind w:left="720" w:hanging="360"/>
      </w:pPr>
      <w:rPr>
        <w:rFonts w:ascii="Symbol" w:hAnsi="Symbol" w:hint="default"/>
        <w:strike w:val="0"/>
        <w:dstrike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1C0E1D"/>
    <w:multiLevelType w:val="hybridMultilevel"/>
    <w:tmpl w:val="5962A10C"/>
    <w:lvl w:ilvl="0" w:tplc="0220F966">
      <w:start w:val="1"/>
      <w:numFmt w:val="bullet"/>
      <w:lvlText w:val=""/>
      <w:lvlJc w:val="left"/>
      <w:pPr>
        <w:ind w:left="720" w:hanging="360"/>
      </w:pPr>
      <w:rPr>
        <w:rFonts w:ascii="Symbol" w:hAnsi="Symbol" w:hint="default"/>
        <w:strike w:val="0"/>
        <w:dstrike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40365C"/>
    <w:multiLevelType w:val="hybridMultilevel"/>
    <w:tmpl w:val="C6FA0B66"/>
    <w:lvl w:ilvl="0" w:tplc="04090019">
      <w:start w:val="1"/>
      <w:numFmt w:val="lowerLetter"/>
      <w:lvlText w:val="%1."/>
      <w:lvlJc w:val="left"/>
      <w:pPr>
        <w:ind w:left="450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B3275C3"/>
    <w:multiLevelType w:val="hybridMultilevel"/>
    <w:tmpl w:val="FE1E602C"/>
    <w:lvl w:ilvl="0" w:tplc="CFA804E0">
      <w:start w:val="1"/>
      <w:numFmt w:val="bullet"/>
      <w:lvlText w:val=""/>
      <w:lvlJc w:val="left"/>
      <w:pPr>
        <w:ind w:left="720" w:hanging="360"/>
      </w:pPr>
      <w:rPr>
        <w:rFonts w:ascii="Symbol" w:hAnsi="Symbol" w:hint="default"/>
        <w:strike w:val="0"/>
        <w:dstrike w:val="0"/>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21915"/>
    <w:multiLevelType w:val="hybridMultilevel"/>
    <w:tmpl w:val="059C7FE6"/>
    <w:lvl w:ilvl="0" w:tplc="04090017">
      <w:start w:val="1"/>
      <w:numFmt w:val="lowerLetter"/>
      <w:lvlText w:val="%1)"/>
      <w:lvlJc w:val="left"/>
      <w:pPr>
        <w:ind w:left="2061" w:hanging="360"/>
      </w:pPr>
    </w:lvl>
    <w:lvl w:ilvl="1" w:tplc="04090001">
      <w:start w:val="1"/>
      <w:numFmt w:val="bullet"/>
      <w:lvlText w:val=""/>
      <w:lvlJc w:val="left"/>
      <w:pPr>
        <w:ind w:left="2781" w:hanging="360"/>
      </w:pPr>
      <w:rPr>
        <w:rFonts w:ascii="Symbol" w:hAnsi="Symbol" w:hint="default"/>
      </w:r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 w15:restartNumberingAfterBreak="0">
    <w:nsid w:val="2ECC09D2"/>
    <w:multiLevelType w:val="hybridMultilevel"/>
    <w:tmpl w:val="D69A5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24BAE"/>
    <w:multiLevelType w:val="multilevel"/>
    <w:tmpl w:val="9BC0AAB4"/>
    <w:lvl w:ilvl="0">
      <w:start w:val="1"/>
      <w:numFmt w:val="decimal"/>
      <w:pStyle w:val="Heading1"/>
      <w:lvlText w:val="%1"/>
      <w:lvlJc w:val="left"/>
      <w:pPr>
        <w:ind w:left="360" w:hanging="360"/>
      </w:pPr>
      <w:rPr>
        <w:rFonts w:hint="default"/>
        <w:b/>
      </w:rPr>
    </w:lvl>
    <w:lvl w:ilvl="1">
      <w:start w:val="1"/>
      <w:numFmt w:val="decimal"/>
      <w:lvlText w:val="%1.%2"/>
      <w:lvlJc w:val="left"/>
      <w:pPr>
        <w:ind w:left="858" w:hanging="432"/>
      </w:pPr>
      <w:rPr>
        <w:rFonts w:hint="default"/>
        <w:b/>
      </w:rPr>
    </w:lvl>
    <w:lvl w:ilvl="2">
      <w:start w:val="1"/>
      <w:numFmt w:val="decimal"/>
      <w:lvlText w:val="%1.%2.%3"/>
      <w:lvlJc w:val="left"/>
      <w:pPr>
        <w:ind w:left="918" w:hanging="28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7574D9"/>
    <w:multiLevelType w:val="hybridMultilevel"/>
    <w:tmpl w:val="E590812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3E323E2D"/>
    <w:multiLevelType w:val="hybridMultilevel"/>
    <w:tmpl w:val="E85CBF80"/>
    <w:lvl w:ilvl="0" w:tplc="6CC2CF12">
      <w:start w:val="2"/>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216049"/>
    <w:multiLevelType w:val="hybridMultilevel"/>
    <w:tmpl w:val="2656FF12"/>
    <w:lvl w:ilvl="0" w:tplc="CFA804E0">
      <w:start w:val="1"/>
      <w:numFmt w:val="bullet"/>
      <w:lvlText w:val=""/>
      <w:lvlJc w:val="left"/>
      <w:pPr>
        <w:ind w:left="720" w:hanging="360"/>
      </w:pPr>
      <w:rPr>
        <w:rFonts w:ascii="Symbol" w:hAnsi="Symbol" w:hint="default"/>
        <w:strike w:val="0"/>
        <w:dstrike w:val="0"/>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B4015E"/>
    <w:multiLevelType w:val="hybridMultilevel"/>
    <w:tmpl w:val="D68C6570"/>
    <w:lvl w:ilvl="0" w:tplc="AFB67194">
      <w:numFmt w:val="bullet"/>
      <w:lvlText w:val=""/>
      <w:lvlJc w:val="left"/>
      <w:pPr>
        <w:ind w:left="720" w:hanging="360"/>
      </w:pPr>
      <w:rPr>
        <w:rFonts w:ascii="SymbolMT" w:eastAsia="SymbolMT" w:hAnsi="Arial" w:cs="SymbolMT" w:hint="eastAsi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53112E8"/>
    <w:multiLevelType w:val="hybridMultilevel"/>
    <w:tmpl w:val="DF5C7A42"/>
    <w:lvl w:ilvl="0" w:tplc="10090001">
      <w:start w:val="1"/>
      <w:numFmt w:val="bullet"/>
      <w:lvlText w:val=""/>
      <w:lvlJc w:val="left"/>
      <w:pPr>
        <w:ind w:left="1216" w:hanging="360"/>
      </w:pPr>
      <w:rPr>
        <w:rFonts w:ascii="Symbol" w:hAnsi="Symbol" w:hint="default"/>
      </w:rPr>
    </w:lvl>
    <w:lvl w:ilvl="1" w:tplc="10090003" w:tentative="1">
      <w:start w:val="1"/>
      <w:numFmt w:val="bullet"/>
      <w:lvlText w:val="o"/>
      <w:lvlJc w:val="left"/>
      <w:pPr>
        <w:ind w:left="1936" w:hanging="360"/>
      </w:pPr>
      <w:rPr>
        <w:rFonts w:ascii="Courier New" w:hAnsi="Courier New" w:cs="Courier New" w:hint="default"/>
      </w:rPr>
    </w:lvl>
    <w:lvl w:ilvl="2" w:tplc="10090005" w:tentative="1">
      <w:start w:val="1"/>
      <w:numFmt w:val="bullet"/>
      <w:lvlText w:val=""/>
      <w:lvlJc w:val="left"/>
      <w:pPr>
        <w:ind w:left="2656" w:hanging="360"/>
      </w:pPr>
      <w:rPr>
        <w:rFonts w:ascii="Wingdings" w:hAnsi="Wingdings" w:hint="default"/>
      </w:rPr>
    </w:lvl>
    <w:lvl w:ilvl="3" w:tplc="10090001" w:tentative="1">
      <w:start w:val="1"/>
      <w:numFmt w:val="bullet"/>
      <w:lvlText w:val=""/>
      <w:lvlJc w:val="left"/>
      <w:pPr>
        <w:ind w:left="3376" w:hanging="360"/>
      </w:pPr>
      <w:rPr>
        <w:rFonts w:ascii="Symbol" w:hAnsi="Symbol" w:hint="default"/>
      </w:rPr>
    </w:lvl>
    <w:lvl w:ilvl="4" w:tplc="10090003" w:tentative="1">
      <w:start w:val="1"/>
      <w:numFmt w:val="bullet"/>
      <w:lvlText w:val="o"/>
      <w:lvlJc w:val="left"/>
      <w:pPr>
        <w:ind w:left="4096" w:hanging="360"/>
      </w:pPr>
      <w:rPr>
        <w:rFonts w:ascii="Courier New" w:hAnsi="Courier New" w:cs="Courier New" w:hint="default"/>
      </w:rPr>
    </w:lvl>
    <w:lvl w:ilvl="5" w:tplc="10090005" w:tentative="1">
      <w:start w:val="1"/>
      <w:numFmt w:val="bullet"/>
      <w:lvlText w:val=""/>
      <w:lvlJc w:val="left"/>
      <w:pPr>
        <w:ind w:left="4816" w:hanging="360"/>
      </w:pPr>
      <w:rPr>
        <w:rFonts w:ascii="Wingdings" w:hAnsi="Wingdings" w:hint="default"/>
      </w:rPr>
    </w:lvl>
    <w:lvl w:ilvl="6" w:tplc="10090001" w:tentative="1">
      <w:start w:val="1"/>
      <w:numFmt w:val="bullet"/>
      <w:lvlText w:val=""/>
      <w:lvlJc w:val="left"/>
      <w:pPr>
        <w:ind w:left="5536" w:hanging="360"/>
      </w:pPr>
      <w:rPr>
        <w:rFonts w:ascii="Symbol" w:hAnsi="Symbol" w:hint="default"/>
      </w:rPr>
    </w:lvl>
    <w:lvl w:ilvl="7" w:tplc="10090003" w:tentative="1">
      <w:start w:val="1"/>
      <w:numFmt w:val="bullet"/>
      <w:lvlText w:val="o"/>
      <w:lvlJc w:val="left"/>
      <w:pPr>
        <w:ind w:left="6256" w:hanging="360"/>
      </w:pPr>
      <w:rPr>
        <w:rFonts w:ascii="Courier New" w:hAnsi="Courier New" w:cs="Courier New" w:hint="default"/>
      </w:rPr>
    </w:lvl>
    <w:lvl w:ilvl="8" w:tplc="10090005" w:tentative="1">
      <w:start w:val="1"/>
      <w:numFmt w:val="bullet"/>
      <w:lvlText w:val=""/>
      <w:lvlJc w:val="left"/>
      <w:pPr>
        <w:ind w:left="6976" w:hanging="360"/>
      </w:pPr>
      <w:rPr>
        <w:rFonts w:ascii="Wingdings" w:hAnsi="Wingdings" w:hint="default"/>
      </w:rPr>
    </w:lvl>
  </w:abstractNum>
  <w:abstractNum w:abstractNumId="18" w15:restartNumberingAfterBreak="0">
    <w:nsid w:val="600861F7"/>
    <w:multiLevelType w:val="hybridMultilevel"/>
    <w:tmpl w:val="3B361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264081"/>
    <w:multiLevelType w:val="hybridMultilevel"/>
    <w:tmpl w:val="9606E7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902F5"/>
    <w:multiLevelType w:val="multilevel"/>
    <w:tmpl w:val="55DAED1C"/>
    <w:lvl w:ilvl="0">
      <w:start w:val="1"/>
      <w:numFmt w:val="lowerLetter"/>
      <w:lvlText w:val="%1."/>
      <w:lvlJc w:val="left"/>
      <w:pPr>
        <w:tabs>
          <w:tab w:val="num" w:pos="360"/>
        </w:tabs>
        <w:ind w:left="360" w:hanging="360"/>
      </w:pPr>
      <w:rPr>
        <w:rFonts w:cs="Times New Roman" w:hint="default"/>
        <w:color w:val="000000" w:themeColor="text1"/>
      </w:rPr>
    </w:lvl>
    <w:lvl w:ilvl="1">
      <w:start w:val="1"/>
      <w:numFmt w:val="decimal"/>
      <w:lvlText w:val="%1.%2"/>
      <w:lvlJc w:val="left"/>
      <w:pPr>
        <w:tabs>
          <w:tab w:val="num" w:pos="-360"/>
        </w:tabs>
        <w:ind w:left="-360" w:hanging="36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360"/>
        </w:tabs>
        <w:ind w:left="360" w:hanging="1080"/>
      </w:pPr>
      <w:rPr>
        <w:rFonts w:ascii="Symbol" w:hAnsi="Symbol" w:hint="default"/>
      </w:rPr>
    </w:lvl>
    <w:lvl w:ilvl="4">
      <w:start w:val="1"/>
      <w:numFmt w:val="decimal"/>
      <w:lvlText w:val="%1.%2.%3.%4.%5"/>
      <w:lvlJc w:val="left"/>
      <w:pPr>
        <w:tabs>
          <w:tab w:val="num" w:pos="360"/>
        </w:tabs>
        <w:ind w:left="360" w:hanging="1080"/>
      </w:pPr>
      <w:rPr>
        <w:rFonts w:cs="Times New Roman" w:hint="default"/>
      </w:rPr>
    </w:lvl>
    <w:lvl w:ilvl="5">
      <w:start w:val="1"/>
      <w:numFmt w:val="bullet"/>
      <w:lvlText w:val=""/>
      <w:lvlJc w:val="left"/>
      <w:pPr>
        <w:tabs>
          <w:tab w:val="num" w:pos="720"/>
        </w:tabs>
        <w:ind w:left="720" w:hanging="1440"/>
      </w:pPr>
      <w:rPr>
        <w:rFonts w:ascii="Symbol" w:hAnsi="Symbol"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1080"/>
        </w:tabs>
        <w:ind w:left="1080" w:hanging="180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23" w15:restartNumberingAfterBreak="0">
    <w:nsid w:val="7C5E078E"/>
    <w:multiLevelType w:val="hybridMultilevel"/>
    <w:tmpl w:val="F1F8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652511">
    <w:abstractNumId w:val="19"/>
  </w:num>
  <w:num w:numId="2" w16cid:durableId="1422026320">
    <w:abstractNumId w:val="0"/>
  </w:num>
  <w:num w:numId="3" w16cid:durableId="282082641">
    <w:abstractNumId w:val="21"/>
  </w:num>
  <w:num w:numId="4" w16cid:durableId="452404207">
    <w:abstractNumId w:val="12"/>
  </w:num>
  <w:num w:numId="5" w16cid:durableId="1914242392">
    <w:abstractNumId w:val="22"/>
  </w:num>
  <w:num w:numId="6" w16cid:durableId="1990329032">
    <w:abstractNumId w:val="3"/>
  </w:num>
  <w:num w:numId="7" w16cid:durableId="570894185">
    <w:abstractNumId w:val="8"/>
  </w:num>
  <w:num w:numId="8" w16cid:durableId="589773451">
    <w:abstractNumId w:val="2"/>
  </w:num>
  <w:num w:numId="9" w16cid:durableId="1429692983">
    <w:abstractNumId w:val="18"/>
  </w:num>
  <w:num w:numId="10" w16cid:durableId="322393667">
    <w:abstractNumId w:val="5"/>
  </w:num>
  <w:num w:numId="11" w16cid:durableId="1602297380">
    <w:abstractNumId w:val="10"/>
  </w:num>
  <w:num w:numId="12" w16cid:durableId="1029721958">
    <w:abstractNumId w:val="12"/>
  </w:num>
  <w:num w:numId="13" w16cid:durableId="306202951">
    <w:abstractNumId w:val="12"/>
  </w:num>
  <w:num w:numId="14" w16cid:durableId="275985831">
    <w:abstractNumId w:val="12"/>
  </w:num>
  <w:num w:numId="15" w16cid:durableId="605239282">
    <w:abstractNumId w:val="12"/>
  </w:num>
  <w:num w:numId="16" w16cid:durableId="523444617">
    <w:abstractNumId w:val="12"/>
  </w:num>
  <w:num w:numId="17" w16cid:durableId="177041994">
    <w:abstractNumId w:val="12"/>
  </w:num>
  <w:num w:numId="18" w16cid:durableId="1444349768">
    <w:abstractNumId w:val="12"/>
  </w:num>
  <w:num w:numId="19" w16cid:durableId="2008942038">
    <w:abstractNumId w:val="12"/>
  </w:num>
  <w:num w:numId="20" w16cid:durableId="116336135">
    <w:abstractNumId w:val="12"/>
  </w:num>
  <w:num w:numId="21" w16cid:durableId="487017050">
    <w:abstractNumId w:val="12"/>
  </w:num>
  <w:num w:numId="22" w16cid:durableId="1645507706">
    <w:abstractNumId w:val="12"/>
  </w:num>
  <w:num w:numId="23" w16cid:durableId="580333627">
    <w:abstractNumId w:val="17"/>
  </w:num>
  <w:num w:numId="24" w16cid:durableId="1356030868">
    <w:abstractNumId w:val="20"/>
  </w:num>
  <w:num w:numId="25" w16cid:durableId="905844385">
    <w:abstractNumId w:val="16"/>
  </w:num>
  <w:num w:numId="26" w16cid:durableId="384989198">
    <w:abstractNumId w:val="1"/>
  </w:num>
  <w:num w:numId="27" w16cid:durableId="2077584324">
    <w:abstractNumId w:val="23"/>
  </w:num>
  <w:num w:numId="28" w16cid:durableId="16487845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8576696">
    <w:abstractNumId w:val="4"/>
  </w:num>
  <w:num w:numId="30" w16cid:durableId="343824110">
    <w:abstractNumId w:val="11"/>
  </w:num>
  <w:num w:numId="31" w16cid:durableId="1544252014">
    <w:abstractNumId w:val="13"/>
  </w:num>
  <w:num w:numId="32" w16cid:durableId="1363673288">
    <w:abstractNumId w:val="12"/>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0711740">
    <w:abstractNumId w:val="12"/>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22655">
    <w:abstractNumId w:val="12"/>
    <w:lvlOverride w:ilvl="0">
      <w:startOverride w:val="3"/>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18309335">
    <w:abstractNumId w:val="14"/>
  </w:num>
  <w:num w:numId="36" w16cid:durableId="516816979">
    <w:abstractNumId w:val="9"/>
  </w:num>
  <w:num w:numId="37" w16cid:durableId="1341855733">
    <w:abstractNumId w:val="15"/>
  </w:num>
  <w:num w:numId="38" w16cid:durableId="288361520">
    <w:abstractNumId w:val="7"/>
  </w:num>
  <w:num w:numId="39" w16cid:durableId="15475252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B25956"/>
    <w:rsid w:val="0000005E"/>
    <w:rsid w:val="000005EE"/>
    <w:rsid w:val="00000EAB"/>
    <w:rsid w:val="0000128F"/>
    <w:rsid w:val="00002085"/>
    <w:rsid w:val="0000239C"/>
    <w:rsid w:val="00002C0B"/>
    <w:rsid w:val="00003202"/>
    <w:rsid w:val="00003DB8"/>
    <w:rsid w:val="00004234"/>
    <w:rsid w:val="000043EE"/>
    <w:rsid w:val="00004774"/>
    <w:rsid w:val="000047B8"/>
    <w:rsid w:val="0000494F"/>
    <w:rsid w:val="0000582B"/>
    <w:rsid w:val="00005C4F"/>
    <w:rsid w:val="00005C7B"/>
    <w:rsid w:val="000064E8"/>
    <w:rsid w:val="000072BB"/>
    <w:rsid w:val="00007E75"/>
    <w:rsid w:val="0001046F"/>
    <w:rsid w:val="00010840"/>
    <w:rsid w:val="000129BD"/>
    <w:rsid w:val="000132E7"/>
    <w:rsid w:val="0001335D"/>
    <w:rsid w:val="000137B4"/>
    <w:rsid w:val="00013AAC"/>
    <w:rsid w:val="00013C49"/>
    <w:rsid w:val="00014994"/>
    <w:rsid w:val="00014F4F"/>
    <w:rsid w:val="00015303"/>
    <w:rsid w:val="00017F0E"/>
    <w:rsid w:val="000201B7"/>
    <w:rsid w:val="000211E1"/>
    <w:rsid w:val="000216D1"/>
    <w:rsid w:val="00021E24"/>
    <w:rsid w:val="00022313"/>
    <w:rsid w:val="0002252A"/>
    <w:rsid w:val="00022E2A"/>
    <w:rsid w:val="000231DC"/>
    <w:rsid w:val="00023A77"/>
    <w:rsid w:val="00024770"/>
    <w:rsid w:val="00024E66"/>
    <w:rsid w:val="000253BA"/>
    <w:rsid w:val="000258DB"/>
    <w:rsid w:val="00025963"/>
    <w:rsid w:val="0002768E"/>
    <w:rsid w:val="0002771C"/>
    <w:rsid w:val="000301AD"/>
    <w:rsid w:val="00030D6A"/>
    <w:rsid w:val="00030DD8"/>
    <w:rsid w:val="00030ED0"/>
    <w:rsid w:val="0003119B"/>
    <w:rsid w:val="0003137B"/>
    <w:rsid w:val="0003160D"/>
    <w:rsid w:val="00032205"/>
    <w:rsid w:val="00032B21"/>
    <w:rsid w:val="000338AA"/>
    <w:rsid w:val="00033FBC"/>
    <w:rsid w:val="00034079"/>
    <w:rsid w:val="00034795"/>
    <w:rsid w:val="00034BF7"/>
    <w:rsid w:val="00034C85"/>
    <w:rsid w:val="00035339"/>
    <w:rsid w:val="00035B22"/>
    <w:rsid w:val="00036080"/>
    <w:rsid w:val="000363B5"/>
    <w:rsid w:val="00037711"/>
    <w:rsid w:val="00040281"/>
    <w:rsid w:val="00040C25"/>
    <w:rsid w:val="00040EEF"/>
    <w:rsid w:val="00040F31"/>
    <w:rsid w:val="00041247"/>
    <w:rsid w:val="00041431"/>
    <w:rsid w:val="00041A56"/>
    <w:rsid w:val="00041BCE"/>
    <w:rsid w:val="0004251B"/>
    <w:rsid w:val="0004294B"/>
    <w:rsid w:val="000430A5"/>
    <w:rsid w:val="00044055"/>
    <w:rsid w:val="000443CF"/>
    <w:rsid w:val="000446B6"/>
    <w:rsid w:val="00044C4E"/>
    <w:rsid w:val="000453D6"/>
    <w:rsid w:val="00045B3A"/>
    <w:rsid w:val="0004616D"/>
    <w:rsid w:val="000467F2"/>
    <w:rsid w:val="00046C99"/>
    <w:rsid w:val="00050A9C"/>
    <w:rsid w:val="0005187C"/>
    <w:rsid w:val="00051E1D"/>
    <w:rsid w:val="0005210C"/>
    <w:rsid w:val="00053206"/>
    <w:rsid w:val="00053276"/>
    <w:rsid w:val="00053358"/>
    <w:rsid w:val="00053D4D"/>
    <w:rsid w:val="00055336"/>
    <w:rsid w:val="000559F3"/>
    <w:rsid w:val="00056497"/>
    <w:rsid w:val="00057809"/>
    <w:rsid w:val="00060131"/>
    <w:rsid w:val="00061159"/>
    <w:rsid w:val="0006279A"/>
    <w:rsid w:val="00063C5F"/>
    <w:rsid w:val="00063D97"/>
    <w:rsid w:val="00064852"/>
    <w:rsid w:val="0006665D"/>
    <w:rsid w:val="0006665F"/>
    <w:rsid w:val="0006670A"/>
    <w:rsid w:val="00066899"/>
    <w:rsid w:val="00066A2A"/>
    <w:rsid w:val="000671A9"/>
    <w:rsid w:val="000677E3"/>
    <w:rsid w:val="00067F1E"/>
    <w:rsid w:val="0007035E"/>
    <w:rsid w:val="0007066A"/>
    <w:rsid w:val="00070BE9"/>
    <w:rsid w:val="00070BEA"/>
    <w:rsid w:val="00070FEF"/>
    <w:rsid w:val="000715ED"/>
    <w:rsid w:val="00071FD0"/>
    <w:rsid w:val="0007206B"/>
    <w:rsid w:val="00072689"/>
    <w:rsid w:val="00072837"/>
    <w:rsid w:val="0007362F"/>
    <w:rsid w:val="00074A86"/>
    <w:rsid w:val="0007587A"/>
    <w:rsid w:val="0007596B"/>
    <w:rsid w:val="00075FA4"/>
    <w:rsid w:val="0007634E"/>
    <w:rsid w:val="00076A9D"/>
    <w:rsid w:val="00076EF0"/>
    <w:rsid w:val="0007738C"/>
    <w:rsid w:val="000779BC"/>
    <w:rsid w:val="00077CBF"/>
    <w:rsid w:val="000800A0"/>
    <w:rsid w:val="00080212"/>
    <w:rsid w:val="00080FEE"/>
    <w:rsid w:val="0008144B"/>
    <w:rsid w:val="00081C61"/>
    <w:rsid w:val="00081E78"/>
    <w:rsid w:val="00082D15"/>
    <w:rsid w:val="000837DC"/>
    <w:rsid w:val="00084FAD"/>
    <w:rsid w:val="00085088"/>
    <w:rsid w:val="00085152"/>
    <w:rsid w:val="00085975"/>
    <w:rsid w:val="00086684"/>
    <w:rsid w:val="00087424"/>
    <w:rsid w:val="00087874"/>
    <w:rsid w:val="00090BCA"/>
    <w:rsid w:val="00090DBC"/>
    <w:rsid w:val="000914FC"/>
    <w:rsid w:val="00091830"/>
    <w:rsid w:val="000924E9"/>
    <w:rsid w:val="00092500"/>
    <w:rsid w:val="000925FC"/>
    <w:rsid w:val="000928FA"/>
    <w:rsid w:val="00092C30"/>
    <w:rsid w:val="00092E1E"/>
    <w:rsid w:val="000936D3"/>
    <w:rsid w:val="0009382A"/>
    <w:rsid w:val="000942D5"/>
    <w:rsid w:val="00094D6E"/>
    <w:rsid w:val="0009581D"/>
    <w:rsid w:val="00097EB9"/>
    <w:rsid w:val="000A021B"/>
    <w:rsid w:val="000A07C4"/>
    <w:rsid w:val="000A1B0E"/>
    <w:rsid w:val="000A286A"/>
    <w:rsid w:val="000A33C0"/>
    <w:rsid w:val="000A35BC"/>
    <w:rsid w:val="000A3B1B"/>
    <w:rsid w:val="000A4276"/>
    <w:rsid w:val="000A48AA"/>
    <w:rsid w:val="000A652E"/>
    <w:rsid w:val="000A68FF"/>
    <w:rsid w:val="000A6BB3"/>
    <w:rsid w:val="000A6BC2"/>
    <w:rsid w:val="000A7255"/>
    <w:rsid w:val="000A7CF6"/>
    <w:rsid w:val="000B14B9"/>
    <w:rsid w:val="000B15DA"/>
    <w:rsid w:val="000B24C4"/>
    <w:rsid w:val="000B29A5"/>
    <w:rsid w:val="000B2CD7"/>
    <w:rsid w:val="000B3ABA"/>
    <w:rsid w:val="000B3E70"/>
    <w:rsid w:val="000B5393"/>
    <w:rsid w:val="000B5658"/>
    <w:rsid w:val="000B633C"/>
    <w:rsid w:val="000B6838"/>
    <w:rsid w:val="000B7ABA"/>
    <w:rsid w:val="000B7BC5"/>
    <w:rsid w:val="000C01C9"/>
    <w:rsid w:val="000C0A53"/>
    <w:rsid w:val="000C0F93"/>
    <w:rsid w:val="000C183F"/>
    <w:rsid w:val="000C1C82"/>
    <w:rsid w:val="000C1EFC"/>
    <w:rsid w:val="000C2001"/>
    <w:rsid w:val="000C317A"/>
    <w:rsid w:val="000C419F"/>
    <w:rsid w:val="000C672A"/>
    <w:rsid w:val="000C70F7"/>
    <w:rsid w:val="000C769D"/>
    <w:rsid w:val="000D0ECF"/>
    <w:rsid w:val="000D147A"/>
    <w:rsid w:val="000D1543"/>
    <w:rsid w:val="000D19D9"/>
    <w:rsid w:val="000D1D8F"/>
    <w:rsid w:val="000D1E19"/>
    <w:rsid w:val="000D23D8"/>
    <w:rsid w:val="000D2542"/>
    <w:rsid w:val="000D2ADB"/>
    <w:rsid w:val="000D32E5"/>
    <w:rsid w:val="000D35FB"/>
    <w:rsid w:val="000D3620"/>
    <w:rsid w:val="000D4C3F"/>
    <w:rsid w:val="000D4D53"/>
    <w:rsid w:val="000D523D"/>
    <w:rsid w:val="000D5537"/>
    <w:rsid w:val="000D5CBF"/>
    <w:rsid w:val="000D678E"/>
    <w:rsid w:val="000D6D11"/>
    <w:rsid w:val="000D6FBE"/>
    <w:rsid w:val="000D70BC"/>
    <w:rsid w:val="000D7216"/>
    <w:rsid w:val="000E0895"/>
    <w:rsid w:val="000E10F3"/>
    <w:rsid w:val="000E1607"/>
    <w:rsid w:val="000E1A5A"/>
    <w:rsid w:val="000E28F2"/>
    <w:rsid w:val="000E2C16"/>
    <w:rsid w:val="000E3005"/>
    <w:rsid w:val="000E31C2"/>
    <w:rsid w:val="000E3337"/>
    <w:rsid w:val="000E37A5"/>
    <w:rsid w:val="000E4269"/>
    <w:rsid w:val="000E4942"/>
    <w:rsid w:val="000E4FA5"/>
    <w:rsid w:val="000E5580"/>
    <w:rsid w:val="000E6061"/>
    <w:rsid w:val="000E67F4"/>
    <w:rsid w:val="000E719F"/>
    <w:rsid w:val="000E746E"/>
    <w:rsid w:val="000E759B"/>
    <w:rsid w:val="000E7B59"/>
    <w:rsid w:val="000F004F"/>
    <w:rsid w:val="000F0365"/>
    <w:rsid w:val="000F0494"/>
    <w:rsid w:val="000F050B"/>
    <w:rsid w:val="000F0C58"/>
    <w:rsid w:val="000F3134"/>
    <w:rsid w:val="000F341A"/>
    <w:rsid w:val="000F3546"/>
    <w:rsid w:val="000F4042"/>
    <w:rsid w:val="000F543A"/>
    <w:rsid w:val="000F5F1C"/>
    <w:rsid w:val="000F606E"/>
    <w:rsid w:val="000F73A8"/>
    <w:rsid w:val="000F76B5"/>
    <w:rsid w:val="000F7864"/>
    <w:rsid w:val="000F7D73"/>
    <w:rsid w:val="001001D7"/>
    <w:rsid w:val="0010040A"/>
    <w:rsid w:val="00100C9D"/>
    <w:rsid w:val="00101405"/>
    <w:rsid w:val="001018CB"/>
    <w:rsid w:val="00101DD4"/>
    <w:rsid w:val="00101E11"/>
    <w:rsid w:val="00102298"/>
    <w:rsid w:val="00102449"/>
    <w:rsid w:val="00102787"/>
    <w:rsid w:val="00102DB5"/>
    <w:rsid w:val="00103722"/>
    <w:rsid w:val="00103835"/>
    <w:rsid w:val="00103BBF"/>
    <w:rsid w:val="00103DEC"/>
    <w:rsid w:val="001040EA"/>
    <w:rsid w:val="00104707"/>
    <w:rsid w:val="00104B63"/>
    <w:rsid w:val="00104B85"/>
    <w:rsid w:val="00104ED1"/>
    <w:rsid w:val="00104FE8"/>
    <w:rsid w:val="00105161"/>
    <w:rsid w:val="0010578A"/>
    <w:rsid w:val="00105D8A"/>
    <w:rsid w:val="00105D8C"/>
    <w:rsid w:val="00106438"/>
    <w:rsid w:val="001064FA"/>
    <w:rsid w:val="00106AC0"/>
    <w:rsid w:val="00107B69"/>
    <w:rsid w:val="00111262"/>
    <w:rsid w:val="00111912"/>
    <w:rsid w:val="00111BC8"/>
    <w:rsid w:val="00111C87"/>
    <w:rsid w:val="001120C6"/>
    <w:rsid w:val="00112147"/>
    <w:rsid w:val="001126CA"/>
    <w:rsid w:val="00112A7C"/>
    <w:rsid w:val="00113277"/>
    <w:rsid w:val="0011331F"/>
    <w:rsid w:val="0011332E"/>
    <w:rsid w:val="00113F68"/>
    <w:rsid w:val="001149CC"/>
    <w:rsid w:val="001157A3"/>
    <w:rsid w:val="0011736B"/>
    <w:rsid w:val="001176D5"/>
    <w:rsid w:val="001177FE"/>
    <w:rsid w:val="00120154"/>
    <w:rsid w:val="00120223"/>
    <w:rsid w:val="001205C6"/>
    <w:rsid w:val="00120750"/>
    <w:rsid w:val="001208C1"/>
    <w:rsid w:val="00120C98"/>
    <w:rsid w:val="00120FC9"/>
    <w:rsid w:val="00121855"/>
    <w:rsid w:val="00121AC6"/>
    <w:rsid w:val="00122146"/>
    <w:rsid w:val="0012291E"/>
    <w:rsid w:val="0012293B"/>
    <w:rsid w:val="00122B20"/>
    <w:rsid w:val="00123018"/>
    <w:rsid w:val="00123512"/>
    <w:rsid w:val="00123955"/>
    <w:rsid w:val="00123B55"/>
    <w:rsid w:val="00124578"/>
    <w:rsid w:val="0012478D"/>
    <w:rsid w:val="0012575F"/>
    <w:rsid w:val="001257DC"/>
    <w:rsid w:val="00125837"/>
    <w:rsid w:val="00125A04"/>
    <w:rsid w:val="00125E22"/>
    <w:rsid w:val="00125F2E"/>
    <w:rsid w:val="0012624F"/>
    <w:rsid w:val="00127D62"/>
    <w:rsid w:val="001305EC"/>
    <w:rsid w:val="001306E9"/>
    <w:rsid w:val="00130B6B"/>
    <w:rsid w:val="00130F29"/>
    <w:rsid w:val="00131313"/>
    <w:rsid w:val="00131ED5"/>
    <w:rsid w:val="001321B4"/>
    <w:rsid w:val="00133AC6"/>
    <w:rsid w:val="00133C19"/>
    <w:rsid w:val="0013426D"/>
    <w:rsid w:val="0013427C"/>
    <w:rsid w:val="001346EF"/>
    <w:rsid w:val="00134E87"/>
    <w:rsid w:val="001358E4"/>
    <w:rsid w:val="00135E9F"/>
    <w:rsid w:val="001361AD"/>
    <w:rsid w:val="0013710B"/>
    <w:rsid w:val="001372C3"/>
    <w:rsid w:val="0013781A"/>
    <w:rsid w:val="00137F60"/>
    <w:rsid w:val="00140D30"/>
    <w:rsid w:val="00140FE0"/>
    <w:rsid w:val="00142B70"/>
    <w:rsid w:val="0014378E"/>
    <w:rsid w:val="001445A5"/>
    <w:rsid w:val="00144DCD"/>
    <w:rsid w:val="00145423"/>
    <w:rsid w:val="0014544D"/>
    <w:rsid w:val="00147108"/>
    <w:rsid w:val="0014719C"/>
    <w:rsid w:val="00150C52"/>
    <w:rsid w:val="00150D0C"/>
    <w:rsid w:val="001516F4"/>
    <w:rsid w:val="00151D4B"/>
    <w:rsid w:val="001525FD"/>
    <w:rsid w:val="00152E9F"/>
    <w:rsid w:val="00153537"/>
    <w:rsid w:val="001536E9"/>
    <w:rsid w:val="001536FF"/>
    <w:rsid w:val="00154022"/>
    <w:rsid w:val="00154916"/>
    <w:rsid w:val="0015494A"/>
    <w:rsid w:val="001557D4"/>
    <w:rsid w:val="00155CBE"/>
    <w:rsid w:val="001560FF"/>
    <w:rsid w:val="001565AF"/>
    <w:rsid w:val="001579C5"/>
    <w:rsid w:val="00157B4C"/>
    <w:rsid w:val="00157CAB"/>
    <w:rsid w:val="00160CFA"/>
    <w:rsid w:val="0016196B"/>
    <w:rsid w:val="00161C20"/>
    <w:rsid w:val="0016296C"/>
    <w:rsid w:val="00162A77"/>
    <w:rsid w:val="00162DDB"/>
    <w:rsid w:val="001634C5"/>
    <w:rsid w:val="00163797"/>
    <w:rsid w:val="00163962"/>
    <w:rsid w:val="00164E7E"/>
    <w:rsid w:val="001652D0"/>
    <w:rsid w:val="00165AE6"/>
    <w:rsid w:val="00166119"/>
    <w:rsid w:val="00166141"/>
    <w:rsid w:val="0016775D"/>
    <w:rsid w:val="00170E63"/>
    <w:rsid w:val="00171C43"/>
    <w:rsid w:val="00172876"/>
    <w:rsid w:val="0017292D"/>
    <w:rsid w:val="00172A76"/>
    <w:rsid w:val="00173120"/>
    <w:rsid w:val="001733C7"/>
    <w:rsid w:val="00173550"/>
    <w:rsid w:val="00173A38"/>
    <w:rsid w:val="00173BBF"/>
    <w:rsid w:val="001751FA"/>
    <w:rsid w:val="00175D87"/>
    <w:rsid w:val="00176F74"/>
    <w:rsid w:val="0017718F"/>
    <w:rsid w:val="001773A5"/>
    <w:rsid w:val="0017766D"/>
    <w:rsid w:val="001776F1"/>
    <w:rsid w:val="00177D3D"/>
    <w:rsid w:val="00180B99"/>
    <w:rsid w:val="00180FD3"/>
    <w:rsid w:val="001810AF"/>
    <w:rsid w:val="00181321"/>
    <w:rsid w:val="0018134E"/>
    <w:rsid w:val="00181481"/>
    <w:rsid w:val="00182638"/>
    <w:rsid w:val="00182A53"/>
    <w:rsid w:val="00183BC8"/>
    <w:rsid w:val="00184331"/>
    <w:rsid w:val="001843F3"/>
    <w:rsid w:val="0018457E"/>
    <w:rsid w:val="00184881"/>
    <w:rsid w:val="001852AD"/>
    <w:rsid w:val="001853D7"/>
    <w:rsid w:val="00185556"/>
    <w:rsid w:val="00185891"/>
    <w:rsid w:val="00185D87"/>
    <w:rsid w:val="00185E1D"/>
    <w:rsid w:val="0018623E"/>
    <w:rsid w:val="00186864"/>
    <w:rsid w:val="00187AE6"/>
    <w:rsid w:val="001904CF"/>
    <w:rsid w:val="00190F47"/>
    <w:rsid w:val="00191422"/>
    <w:rsid w:val="00191898"/>
    <w:rsid w:val="00191F5B"/>
    <w:rsid w:val="001929C7"/>
    <w:rsid w:val="001932C3"/>
    <w:rsid w:val="001938D1"/>
    <w:rsid w:val="0019425C"/>
    <w:rsid w:val="001944DD"/>
    <w:rsid w:val="00195899"/>
    <w:rsid w:val="00196D7E"/>
    <w:rsid w:val="001971C8"/>
    <w:rsid w:val="00197764"/>
    <w:rsid w:val="00197B92"/>
    <w:rsid w:val="001A022E"/>
    <w:rsid w:val="001A03D8"/>
    <w:rsid w:val="001A06BC"/>
    <w:rsid w:val="001A10B2"/>
    <w:rsid w:val="001A15D9"/>
    <w:rsid w:val="001A2519"/>
    <w:rsid w:val="001A25B5"/>
    <w:rsid w:val="001A2E7E"/>
    <w:rsid w:val="001A367C"/>
    <w:rsid w:val="001A40B2"/>
    <w:rsid w:val="001A4D5D"/>
    <w:rsid w:val="001A5655"/>
    <w:rsid w:val="001A751C"/>
    <w:rsid w:val="001A77CD"/>
    <w:rsid w:val="001B1FA7"/>
    <w:rsid w:val="001B2D41"/>
    <w:rsid w:val="001B2F96"/>
    <w:rsid w:val="001B3983"/>
    <w:rsid w:val="001B4B05"/>
    <w:rsid w:val="001B598C"/>
    <w:rsid w:val="001B67AB"/>
    <w:rsid w:val="001B6A25"/>
    <w:rsid w:val="001B6CDB"/>
    <w:rsid w:val="001B7506"/>
    <w:rsid w:val="001B7A13"/>
    <w:rsid w:val="001B7AA2"/>
    <w:rsid w:val="001C03D9"/>
    <w:rsid w:val="001C0639"/>
    <w:rsid w:val="001C0CCB"/>
    <w:rsid w:val="001C1E96"/>
    <w:rsid w:val="001C215A"/>
    <w:rsid w:val="001C2CE5"/>
    <w:rsid w:val="001C2EBD"/>
    <w:rsid w:val="001C2EEE"/>
    <w:rsid w:val="001C3986"/>
    <w:rsid w:val="001C4507"/>
    <w:rsid w:val="001C4866"/>
    <w:rsid w:val="001C5511"/>
    <w:rsid w:val="001C5E0A"/>
    <w:rsid w:val="001C6928"/>
    <w:rsid w:val="001C6E7A"/>
    <w:rsid w:val="001C7383"/>
    <w:rsid w:val="001C7B12"/>
    <w:rsid w:val="001C7DC6"/>
    <w:rsid w:val="001D066B"/>
    <w:rsid w:val="001D06B1"/>
    <w:rsid w:val="001D09A8"/>
    <w:rsid w:val="001D0B73"/>
    <w:rsid w:val="001D0F33"/>
    <w:rsid w:val="001D142D"/>
    <w:rsid w:val="001D1FB7"/>
    <w:rsid w:val="001D2107"/>
    <w:rsid w:val="001D2547"/>
    <w:rsid w:val="001D2814"/>
    <w:rsid w:val="001D2AAB"/>
    <w:rsid w:val="001D30B3"/>
    <w:rsid w:val="001D38BF"/>
    <w:rsid w:val="001D3960"/>
    <w:rsid w:val="001D4E47"/>
    <w:rsid w:val="001D630F"/>
    <w:rsid w:val="001D72CF"/>
    <w:rsid w:val="001D78CF"/>
    <w:rsid w:val="001D7E65"/>
    <w:rsid w:val="001E04AB"/>
    <w:rsid w:val="001E10A4"/>
    <w:rsid w:val="001E1702"/>
    <w:rsid w:val="001E1F99"/>
    <w:rsid w:val="001E242C"/>
    <w:rsid w:val="001E2AB9"/>
    <w:rsid w:val="001E3810"/>
    <w:rsid w:val="001E3B22"/>
    <w:rsid w:val="001E44E2"/>
    <w:rsid w:val="001E4BA6"/>
    <w:rsid w:val="001E4BD3"/>
    <w:rsid w:val="001E4D75"/>
    <w:rsid w:val="001E576C"/>
    <w:rsid w:val="001E625B"/>
    <w:rsid w:val="001E62D4"/>
    <w:rsid w:val="001E6689"/>
    <w:rsid w:val="001E79F2"/>
    <w:rsid w:val="001F02E2"/>
    <w:rsid w:val="001F0845"/>
    <w:rsid w:val="001F097C"/>
    <w:rsid w:val="001F14D2"/>
    <w:rsid w:val="001F1D73"/>
    <w:rsid w:val="001F2F4F"/>
    <w:rsid w:val="001F41F7"/>
    <w:rsid w:val="001F430E"/>
    <w:rsid w:val="001F4863"/>
    <w:rsid w:val="001F507E"/>
    <w:rsid w:val="001F5121"/>
    <w:rsid w:val="001F5CE5"/>
    <w:rsid w:val="001F5E12"/>
    <w:rsid w:val="00200076"/>
    <w:rsid w:val="00200118"/>
    <w:rsid w:val="002003CE"/>
    <w:rsid w:val="0020041D"/>
    <w:rsid w:val="002004A1"/>
    <w:rsid w:val="00200533"/>
    <w:rsid w:val="00200546"/>
    <w:rsid w:val="00200CD0"/>
    <w:rsid w:val="00201076"/>
    <w:rsid w:val="00201152"/>
    <w:rsid w:val="002020A2"/>
    <w:rsid w:val="0020243D"/>
    <w:rsid w:val="0020256A"/>
    <w:rsid w:val="002026E2"/>
    <w:rsid w:val="002041AA"/>
    <w:rsid w:val="002041C8"/>
    <w:rsid w:val="00204530"/>
    <w:rsid w:val="002046D3"/>
    <w:rsid w:val="00204CA5"/>
    <w:rsid w:val="0020587E"/>
    <w:rsid w:val="00205E2A"/>
    <w:rsid w:val="00205E5B"/>
    <w:rsid w:val="00206AC0"/>
    <w:rsid w:val="0020729E"/>
    <w:rsid w:val="002072A8"/>
    <w:rsid w:val="0020737A"/>
    <w:rsid w:val="002073DF"/>
    <w:rsid w:val="0021034F"/>
    <w:rsid w:val="00210395"/>
    <w:rsid w:val="0021066B"/>
    <w:rsid w:val="00211347"/>
    <w:rsid w:val="0021259E"/>
    <w:rsid w:val="00212A02"/>
    <w:rsid w:val="002132B4"/>
    <w:rsid w:val="00213712"/>
    <w:rsid w:val="002137BB"/>
    <w:rsid w:val="00213D5B"/>
    <w:rsid w:val="00213F08"/>
    <w:rsid w:val="00214352"/>
    <w:rsid w:val="0021620F"/>
    <w:rsid w:val="0021717D"/>
    <w:rsid w:val="002172CC"/>
    <w:rsid w:val="00217BE0"/>
    <w:rsid w:val="00220572"/>
    <w:rsid w:val="00220593"/>
    <w:rsid w:val="00221E36"/>
    <w:rsid w:val="00222146"/>
    <w:rsid w:val="00222182"/>
    <w:rsid w:val="0022352A"/>
    <w:rsid w:val="00224AAD"/>
    <w:rsid w:val="002255FF"/>
    <w:rsid w:val="00227127"/>
    <w:rsid w:val="002271BB"/>
    <w:rsid w:val="00227A62"/>
    <w:rsid w:val="00227CFF"/>
    <w:rsid w:val="00230E11"/>
    <w:rsid w:val="00230FB4"/>
    <w:rsid w:val="00231344"/>
    <w:rsid w:val="0023285C"/>
    <w:rsid w:val="00233B90"/>
    <w:rsid w:val="00233BB3"/>
    <w:rsid w:val="002342BA"/>
    <w:rsid w:val="00237E06"/>
    <w:rsid w:val="00237E96"/>
    <w:rsid w:val="00240452"/>
    <w:rsid w:val="0024063C"/>
    <w:rsid w:val="00241280"/>
    <w:rsid w:val="00241A1B"/>
    <w:rsid w:val="00241A4A"/>
    <w:rsid w:val="002420F7"/>
    <w:rsid w:val="00243C33"/>
    <w:rsid w:val="00243DC1"/>
    <w:rsid w:val="00244B1C"/>
    <w:rsid w:val="0024576C"/>
    <w:rsid w:val="002458AD"/>
    <w:rsid w:val="00245C5A"/>
    <w:rsid w:val="002462DC"/>
    <w:rsid w:val="002467DA"/>
    <w:rsid w:val="00246965"/>
    <w:rsid w:val="00247658"/>
    <w:rsid w:val="00251395"/>
    <w:rsid w:val="0025149C"/>
    <w:rsid w:val="00251B30"/>
    <w:rsid w:val="0025334D"/>
    <w:rsid w:val="00253431"/>
    <w:rsid w:val="00253BFD"/>
    <w:rsid w:val="002556B6"/>
    <w:rsid w:val="0025659E"/>
    <w:rsid w:val="00256834"/>
    <w:rsid w:val="0025729E"/>
    <w:rsid w:val="002574F3"/>
    <w:rsid w:val="002603F4"/>
    <w:rsid w:val="00260783"/>
    <w:rsid w:val="00260AD1"/>
    <w:rsid w:val="00260C8D"/>
    <w:rsid w:val="00260FD4"/>
    <w:rsid w:val="002610F6"/>
    <w:rsid w:val="00261638"/>
    <w:rsid w:val="00261919"/>
    <w:rsid w:val="00261F04"/>
    <w:rsid w:val="0026206A"/>
    <w:rsid w:val="002621BC"/>
    <w:rsid w:val="0026286B"/>
    <w:rsid w:val="00262CBC"/>
    <w:rsid w:val="002635BB"/>
    <w:rsid w:val="002653D2"/>
    <w:rsid w:val="0026606E"/>
    <w:rsid w:val="00266428"/>
    <w:rsid w:val="0026661D"/>
    <w:rsid w:val="00266D9A"/>
    <w:rsid w:val="00267736"/>
    <w:rsid w:val="00267D14"/>
    <w:rsid w:val="0027074C"/>
    <w:rsid w:val="00270AB0"/>
    <w:rsid w:val="00270D14"/>
    <w:rsid w:val="00271841"/>
    <w:rsid w:val="00271DC1"/>
    <w:rsid w:val="00272441"/>
    <w:rsid w:val="00272549"/>
    <w:rsid w:val="0027283D"/>
    <w:rsid w:val="002728FE"/>
    <w:rsid w:val="00273140"/>
    <w:rsid w:val="00273350"/>
    <w:rsid w:val="002735F7"/>
    <w:rsid w:val="00273752"/>
    <w:rsid w:val="00274310"/>
    <w:rsid w:val="0027491F"/>
    <w:rsid w:val="00274A07"/>
    <w:rsid w:val="00274E48"/>
    <w:rsid w:val="00274FCB"/>
    <w:rsid w:val="00275094"/>
    <w:rsid w:val="00275996"/>
    <w:rsid w:val="00275A08"/>
    <w:rsid w:val="00275E63"/>
    <w:rsid w:val="002763B5"/>
    <w:rsid w:val="0027653A"/>
    <w:rsid w:val="00277607"/>
    <w:rsid w:val="002777CA"/>
    <w:rsid w:val="0027797A"/>
    <w:rsid w:val="00281ED4"/>
    <w:rsid w:val="00282143"/>
    <w:rsid w:val="00282650"/>
    <w:rsid w:val="00284795"/>
    <w:rsid w:val="00284B62"/>
    <w:rsid w:val="00284CFF"/>
    <w:rsid w:val="00284EA9"/>
    <w:rsid w:val="002866D4"/>
    <w:rsid w:val="002876D6"/>
    <w:rsid w:val="00287896"/>
    <w:rsid w:val="00290883"/>
    <w:rsid w:val="0029088A"/>
    <w:rsid w:val="002913FE"/>
    <w:rsid w:val="002916BE"/>
    <w:rsid w:val="00291992"/>
    <w:rsid w:val="002920D2"/>
    <w:rsid w:val="00292474"/>
    <w:rsid w:val="0029351C"/>
    <w:rsid w:val="00293902"/>
    <w:rsid w:val="002940AE"/>
    <w:rsid w:val="0029444F"/>
    <w:rsid w:val="00294D92"/>
    <w:rsid w:val="00294E6B"/>
    <w:rsid w:val="00295B76"/>
    <w:rsid w:val="00296456"/>
    <w:rsid w:val="002973E4"/>
    <w:rsid w:val="00297ED1"/>
    <w:rsid w:val="002A037A"/>
    <w:rsid w:val="002A0756"/>
    <w:rsid w:val="002A1034"/>
    <w:rsid w:val="002A1A3A"/>
    <w:rsid w:val="002A339B"/>
    <w:rsid w:val="002A3769"/>
    <w:rsid w:val="002A3A9B"/>
    <w:rsid w:val="002A3F0D"/>
    <w:rsid w:val="002A4108"/>
    <w:rsid w:val="002A42FA"/>
    <w:rsid w:val="002A5013"/>
    <w:rsid w:val="002A5847"/>
    <w:rsid w:val="002A5A27"/>
    <w:rsid w:val="002B1798"/>
    <w:rsid w:val="002B190E"/>
    <w:rsid w:val="002B190F"/>
    <w:rsid w:val="002B2700"/>
    <w:rsid w:val="002B354D"/>
    <w:rsid w:val="002B3E97"/>
    <w:rsid w:val="002B3EB9"/>
    <w:rsid w:val="002B40C7"/>
    <w:rsid w:val="002B450C"/>
    <w:rsid w:val="002B4D22"/>
    <w:rsid w:val="002B54CC"/>
    <w:rsid w:val="002B5515"/>
    <w:rsid w:val="002B5BBA"/>
    <w:rsid w:val="002B5BF5"/>
    <w:rsid w:val="002B6153"/>
    <w:rsid w:val="002B626D"/>
    <w:rsid w:val="002B6718"/>
    <w:rsid w:val="002B67CC"/>
    <w:rsid w:val="002B67ED"/>
    <w:rsid w:val="002B710B"/>
    <w:rsid w:val="002B722C"/>
    <w:rsid w:val="002B7423"/>
    <w:rsid w:val="002B75FD"/>
    <w:rsid w:val="002B7819"/>
    <w:rsid w:val="002B78B3"/>
    <w:rsid w:val="002B7B79"/>
    <w:rsid w:val="002B7E77"/>
    <w:rsid w:val="002C04BF"/>
    <w:rsid w:val="002C0560"/>
    <w:rsid w:val="002C097E"/>
    <w:rsid w:val="002C0DF8"/>
    <w:rsid w:val="002C145F"/>
    <w:rsid w:val="002C1C3E"/>
    <w:rsid w:val="002C20BD"/>
    <w:rsid w:val="002C297A"/>
    <w:rsid w:val="002C32D2"/>
    <w:rsid w:val="002C34D1"/>
    <w:rsid w:val="002C3706"/>
    <w:rsid w:val="002C5878"/>
    <w:rsid w:val="002C5A72"/>
    <w:rsid w:val="002C5CC8"/>
    <w:rsid w:val="002C60B1"/>
    <w:rsid w:val="002C6A4B"/>
    <w:rsid w:val="002C6F75"/>
    <w:rsid w:val="002D03FE"/>
    <w:rsid w:val="002D1819"/>
    <w:rsid w:val="002D36B6"/>
    <w:rsid w:val="002D371A"/>
    <w:rsid w:val="002D3ED2"/>
    <w:rsid w:val="002D51E9"/>
    <w:rsid w:val="002D5201"/>
    <w:rsid w:val="002D582E"/>
    <w:rsid w:val="002D5A99"/>
    <w:rsid w:val="002D5E1F"/>
    <w:rsid w:val="002D7909"/>
    <w:rsid w:val="002D7E06"/>
    <w:rsid w:val="002D7F2F"/>
    <w:rsid w:val="002E00CE"/>
    <w:rsid w:val="002E1082"/>
    <w:rsid w:val="002E16AB"/>
    <w:rsid w:val="002E18C4"/>
    <w:rsid w:val="002E1976"/>
    <w:rsid w:val="002E1A2F"/>
    <w:rsid w:val="002E262C"/>
    <w:rsid w:val="002E2CD8"/>
    <w:rsid w:val="002E3465"/>
    <w:rsid w:val="002E3B47"/>
    <w:rsid w:val="002E3E2A"/>
    <w:rsid w:val="002E4485"/>
    <w:rsid w:val="002E5399"/>
    <w:rsid w:val="002E554C"/>
    <w:rsid w:val="002E583F"/>
    <w:rsid w:val="002E5C8A"/>
    <w:rsid w:val="002E5D4D"/>
    <w:rsid w:val="002E68D0"/>
    <w:rsid w:val="002E6E1F"/>
    <w:rsid w:val="002E6E6A"/>
    <w:rsid w:val="002E717F"/>
    <w:rsid w:val="002E7194"/>
    <w:rsid w:val="002E75CD"/>
    <w:rsid w:val="002F0A85"/>
    <w:rsid w:val="002F16C2"/>
    <w:rsid w:val="002F1827"/>
    <w:rsid w:val="002F237F"/>
    <w:rsid w:val="002F23E5"/>
    <w:rsid w:val="002F2738"/>
    <w:rsid w:val="002F2875"/>
    <w:rsid w:val="002F30E3"/>
    <w:rsid w:val="002F4B7F"/>
    <w:rsid w:val="002F4FD8"/>
    <w:rsid w:val="002F5072"/>
    <w:rsid w:val="002F5463"/>
    <w:rsid w:val="002F62B1"/>
    <w:rsid w:val="002F6B01"/>
    <w:rsid w:val="002F6D06"/>
    <w:rsid w:val="002F77E3"/>
    <w:rsid w:val="003004E9"/>
    <w:rsid w:val="00302AB3"/>
    <w:rsid w:val="00302E6A"/>
    <w:rsid w:val="003030F4"/>
    <w:rsid w:val="00303909"/>
    <w:rsid w:val="00303B95"/>
    <w:rsid w:val="003040C8"/>
    <w:rsid w:val="00304CCD"/>
    <w:rsid w:val="003050BD"/>
    <w:rsid w:val="00305342"/>
    <w:rsid w:val="00305715"/>
    <w:rsid w:val="003058C7"/>
    <w:rsid w:val="00305BDC"/>
    <w:rsid w:val="0030628E"/>
    <w:rsid w:val="003070AA"/>
    <w:rsid w:val="00307C1E"/>
    <w:rsid w:val="00310EFD"/>
    <w:rsid w:val="00311216"/>
    <w:rsid w:val="00311925"/>
    <w:rsid w:val="003128D1"/>
    <w:rsid w:val="00312B16"/>
    <w:rsid w:val="00312FD2"/>
    <w:rsid w:val="003140C2"/>
    <w:rsid w:val="003144C0"/>
    <w:rsid w:val="00315DC5"/>
    <w:rsid w:val="00315E3B"/>
    <w:rsid w:val="00316C33"/>
    <w:rsid w:val="00316CDA"/>
    <w:rsid w:val="00317FB7"/>
    <w:rsid w:val="00321BC7"/>
    <w:rsid w:val="00321FD2"/>
    <w:rsid w:val="0032213D"/>
    <w:rsid w:val="00322FC5"/>
    <w:rsid w:val="00323508"/>
    <w:rsid w:val="00323CC1"/>
    <w:rsid w:val="003248A5"/>
    <w:rsid w:val="003256CF"/>
    <w:rsid w:val="003263D1"/>
    <w:rsid w:val="003265A4"/>
    <w:rsid w:val="003267AA"/>
    <w:rsid w:val="00326E75"/>
    <w:rsid w:val="003277A4"/>
    <w:rsid w:val="00330105"/>
    <w:rsid w:val="003303CB"/>
    <w:rsid w:val="00330C06"/>
    <w:rsid w:val="00330ED6"/>
    <w:rsid w:val="0033155C"/>
    <w:rsid w:val="003315EF"/>
    <w:rsid w:val="00331CBE"/>
    <w:rsid w:val="003323FA"/>
    <w:rsid w:val="0033275C"/>
    <w:rsid w:val="00332D6E"/>
    <w:rsid w:val="00332ED7"/>
    <w:rsid w:val="003335A7"/>
    <w:rsid w:val="00333759"/>
    <w:rsid w:val="00333E0D"/>
    <w:rsid w:val="003341AA"/>
    <w:rsid w:val="0033434A"/>
    <w:rsid w:val="0033450D"/>
    <w:rsid w:val="00334745"/>
    <w:rsid w:val="00334E84"/>
    <w:rsid w:val="00335012"/>
    <w:rsid w:val="00335106"/>
    <w:rsid w:val="003352A1"/>
    <w:rsid w:val="00335C61"/>
    <w:rsid w:val="00335D34"/>
    <w:rsid w:val="00335E70"/>
    <w:rsid w:val="00336605"/>
    <w:rsid w:val="00336CF7"/>
    <w:rsid w:val="00337663"/>
    <w:rsid w:val="00340043"/>
    <w:rsid w:val="00340A61"/>
    <w:rsid w:val="00340D08"/>
    <w:rsid w:val="0034200C"/>
    <w:rsid w:val="003428A7"/>
    <w:rsid w:val="00343400"/>
    <w:rsid w:val="00343D8A"/>
    <w:rsid w:val="00345662"/>
    <w:rsid w:val="003463D0"/>
    <w:rsid w:val="00346812"/>
    <w:rsid w:val="00346C0F"/>
    <w:rsid w:val="0035063D"/>
    <w:rsid w:val="003506FF"/>
    <w:rsid w:val="0035112B"/>
    <w:rsid w:val="00351304"/>
    <w:rsid w:val="00351E9B"/>
    <w:rsid w:val="003520BD"/>
    <w:rsid w:val="00353DD9"/>
    <w:rsid w:val="00354578"/>
    <w:rsid w:val="0035459E"/>
    <w:rsid w:val="00354697"/>
    <w:rsid w:val="003556B1"/>
    <w:rsid w:val="00355EBA"/>
    <w:rsid w:val="00355F49"/>
    <w:rsid w:val="00356239"/>
    <w:rsid w:val="00356B84"/>
    <w:rsid w:val="0035755D"/>
    <w:rsid w:val="00360311"/>
    <w:rsid w:val="003605BB"/>
    <w:rsid w:val="0036108C"/>
    <w:rsid w:val="0036230C"/>
    <w:rsid w:val="00362961"/>
    <w:rsid w:val="003629AF"/>
    <w:rsid w:val="00362CB4"/>
    <w:rsid w:val="003635D9"/>
    <w:rsid w:val="00363C04"/>
    <w:rsid w:val="0036570F"/>
    <w:rsid w:val="00365C7B"/>
    <w:rsid w:val="00365D8E"/>
    <w:rsid w:val="003664B2"/>
    <w:rsid w:val="00366B16"/>
    <w:rsid w:val="00366F43"/>
    <w:rsid w:val="00367885"/>
    <w:rsid w:val="003701E8"/>
    <w:rsid w:val="003707A2"/>
    <w:rsid w:val="003708EC"/>
    <w:rsid w:val="003717B1"/>
    <w:rsid w:val="003728A5"/>
    <w:rsid w:val="00372BFB"/>
    <w:rsid w:val="00373477"/>
    <w:rsid w:val="0037468E"/>
    <w:rsid w:val="0037476F"/>
    <w:rsid w:val="0037541E"/>
    <w:rsid w:val="003768A3"/>
    <w:rsid w:val="00377B80"/>
    <w:rsid w:val="00380B97"/>
    <w:rsid w:val="00381230"/>
    <w:rsid w:val="0038183C"/>
    <w:rsid w:val="003819C4"/>
    <w:rsid w:val="00381CAE"/>
    <w:rsid w:val="00381D02"/>
    <w:rsid w:val="00381FAD"/>
    <w:rsid w:val="00382DDF"/>
    <w:rsid w:val="00383EC2"/>
    <w:rsid w:val="00385000"/>
    <w:rsid w:val="0038591A"/>
    <w:rsid w:val="00385B7A"/>
    <w:rsid w:val="00386326"/>
    <w:rsid w:val="00386331"/>
    <w:rsid w:val="003868A7"/>
    <w:rsid w:val="00386D44"/>
    <w:rsid w:val="00387DD5"/>
    <w:rsid w:val="00390245"/>
    <w:rsid w:val="003908AB"/>
    <w:rsid w:val="00390B7E"/>
    <w:rsid w:val="00391A0B"/>
    <w:rsid w:val="003920EB"/>
    <w:rsid w:val="00392333"/>
    <w:rsid w:val="003933DF"/>
    <w:rsid w:val="00394A42"/>
    <w:rsid w:val="0039506C"/>
    <w:rsid w:val="00395C34"/>
    <w:rsid w:val="00396500"/>
    <w:rsid w:val="00396ED2"/>
    <w:rsid w:val="003972D1"/>
    <w:rsid w:val="00397AFB"/>
    <w:rsid w:val="00397CE6"/>
    <w:rsid w:val="003A025E"/>
    <w:rsid w:val="003A0A95"/>
    <w:rsid w:val="003A213A"/>
    <w:rsid w:val="003A216A"/>
    <w:rsid w:val="003A24E3"/>
    <w:rsid w:val="003A2539"/>
    <w:rsid w:val="003A2F0C"/>
    <w:rsid w:val="003A408C"/>
    <w:rsid w:val="003A4478"/>
    <w:rsid w:val="003A677F"/>
    <w:rsid w:val="003A6A5B"/>
    <w:rsid w:val="003A708A"/>
    <w:rsid w:val="003B07BF"/>
    <w:rsid w:val="003B0D43"/>
    <w:rsid w:val="003B1067"/>
    <w:rsid w:val="003B1927"/>
    <w:rsid w:val="003B1A86"/>
    <w:rsid w:val="003B1B6B"/>
    <w:rsid w:val="003B1B8E"/>
    <w:rsid w:val="003B2988"/>
    <w:rsid w:val="003B2FF0"/>
    <w:rsid w:val="003B41DE"/>
    <w:rsid w:val="003B4841"/>
    <w:rsid w:val="003B543B"/>
    <w:rsid w:val="003B54EE"/>
    <w:rsid w:val="003B69D7"/>
    <w:rsid w:val="003B6DAE"/>
    <w:rsid w:val="003B6EBC"/>
    <w:rsid w:val="003B6EE4"/>
    <w:rsid w:val="003B7841"/>
    <w:rsid w:val="003B79C9"/>
    <w:rsid w:val="003C09CE"/>
    <w:rsid w:val="003C1534"/>
    <w:rsid w:val="003C1D1D"/>
    <w:rsid w:val="003C205C"/>
    <w:rsid w:val="003C28A3"/>
    <w:rsid w:val="003C2A97"/>
    <w:rsid w:val="003C3A2E"/>
    <w:rsid w:val="003C3D18"/>
    <w:rsid w:val="003C438F"/>
    <w:rsid w:val="003C4DE8"/>
    <w:rsid w:val="003C4F7D"/>
    <w:rsid w:val="003C543B"/>
    <w:rsid w:val="003C6030"/>
    <w:rsid w:val="003C6A17"/>
    <w:rsid w:val="003C71C3"/>
    <w:rsid w:val="003C76DF"/>
    <w:rsid w:val="003C7A8A"/>
    <w:rsid w:val="003C7CB7"/>
    <w:rsid w:val="003D03BC"/>
    <w:rsid w:val="003D19DF"/>
    <w:rsid w:val="003D22DD"/>
    <w:rsid w:val="003D2DC2"/>
    <w:rsid w:val="003D3547"/>
    <w:rsid w:val="003D3F8D"/>
    <w:rsid w:val="003D4223"/>
    <w:rsid w:val="003D4570"/>
    <w:rsid w:val="003D478A"/>
    <w:rsid w:val="003D4958"/>
    <w:rsid w:val="003D4E77"/>
    <w:rsid w:val="003D5011"/>
    <w:rsid w:val="003D5811"/>
    <w:rsid w:val="003D6519"/>
    <w:rsid w:val="003D7B58"/>
    <w:rsid w:val="003D7C84"/>
    <w:rsid w:val="003E001B"/>
    <w:rsid w:val="003E0175"/>
    <w:rsid w:val="003E02CF"/>
    <w:rsid w:val="003E0E4F"/>
    <w:rsid w:val="003E249F"/>
    <w:rsid w:val="003E256D"/>
    <w:rsid w:val="003E29C7"/>
    <w:rsid w:val="003E2AE7"/>
    <w:rsid w:val="003E305E"/>
    <w:rsid w:val="003E5438"/>
    <w:rsid w:val="003E5F20"/>
    <w:rsid w:val="003E6783"/>
    <w:rsid w:val="003E6823"/>
    <w:rsid w:val="003F089D"/>
    <w:rsid w:val="003F145C"/>
    <w:rsid w:val="003F14E7"/>
    <w:rsid w:val="003F213F"/>
    <w:rsid w:val="003F2429"/>
    <w:rsid w:val="003F27D2"/>
    <w:rsid w:val="003F30BF"/>
    <w:rsid w:val="003F3DAA"/>
    <w:rsid w:val="003F3EDD"/>
    <w:rsid w:val="003F3FB5"/>
    <w:rsid w:val="003F4479"/>
    <w:rsid w:val="003F4DF7"/>
    <w:rsid w:val="003F5B33"/>
    <w:rsid w:val="003F5B96"/>
    <w:rsid w:val="003F5D60"/>
    <w:rsid w:val="003F5F03"/>
    <w:rsid w:val="003F60AB"/>
    <w:rsid w:val="003F63ED"/>
    <w:rsid w:val="003F6F1A"/>
    <w:rsid w:val="003F7342"/>
    <w:rsid w:val="003F779D"/>
    <w:rsid w:val="00400922"/>
    <w:rsid w:val="00401CDE"/>
    <w:rsid w:val="00402454"/>
    <w:rsid w:val="0040279A"/>
    <w:rsid w:val="00403883"/>
    <w:rsid w:val="00403BCB"/>
    <w:rsid w:val="00404421"/>
    <w:rsid w:val="00404B9C"/>
    <w:rsid w:val="00404EC0"/>
    <w:rsid w:val="0040559E"/>
    <w:rsid w:val="004058D4"/>
    <w:rsid w:val="0040590F"/>
    <w:rsid w:val="00405B80"/>
    <w:rsid w:val="00410EDD"/>
    <w:rsid w:val="00411043"/>
    <w:rsid w:val="004112A6"/>
    <w:rsid w:val="004119BA"/>
    <w:rsid w:val="004132C5"/>
    <w:rsid w:val="00413F05"/>
    <w:rsid w:val="0041407F"/>
    <w:rsid w:val="00414AC9"/>
    <w:rsid w:val="00415934"/>
    <w:rsid w:val="0041646C"/>
    <w:rsid w:val="00416980"/>
    <w:rsid w:val="00416BF1"/>
    <w:rsid w:val="00417392"/>
    <w:rsid w:val="00417599"/>
    <w:rsid w:val="00417B0C"/>
    <w:rsid w:val="00417DC6"/>
    <w:rsid w:val="00417E95"/>
    <w:rsid w:val="004203BC"/>
    <w:rsid w:val="00420F04"/>
    <w:rsid w:val="004218D2"/>
    <w:rsid w:val="00422042"/>
    <w:rsid w:val="00422163"/>
    <w:rsid w:val="00422164"/>
    <w:rsid w:val="00422716"/>
    <w:rsid w:val="00423945"/>
    <w:rsid w:val="00423A87"/>
    <w:rsid w:val="00423AF1"/>
    <w:rsid w:val="004240FE"/>
    <w:rsid w:val="004243DC"/>
    <w:rsid w:val="004245DA"/>
    <w:rsid w:val="00424F85"/>
    <w:rsid w:val="00425059"/>
    <w:rsid w:val="004260A3"/>
    <w:rsid w:val="00426A0B"/>
    <w:rsid w:val="00426A0E"/>
    <w:rsid w:val="00426A82"/>
    <w:rsid w:val="00427698"/>
    <w:rsid w:val="00427F82"/>
    <w:rsid w:val="004300DF"/>
    <w:rsid w:val="0043080B"/>
    <w:rsid w:val="00430EC8"/>
    <w:rsid w:val="004317B7"/>
    <w:rsid w:val="00431C8D"/>
    <w:rsid w:val="00432378"/>
    <w:rsid w:val="004324E7"/>
    <w:rsid w:val="00432BC5"/>
    <w:rsid w:val="00433889"/>
    <w:rsid w:val="00433B5A"/>
    <w:rsid w:val="00435675"/>
    <w:rsid w:val="0043594D"/>
    <w:rsid w:val="00435D4A"/>
    <w:rsid w:val="00436336"/>
    <w:rsid w:val="0043633B"/>
    <w:rsid w:val="00437C57"/>
    <w:rsid w:val="004410F5"/>
    <w:rsid w:val="004416DE"/>
    <w:rsid w:val="00441874"/>
    <w:rsid w:val="004429BB"/>
    <w:rsid w:val="004434E3"/>
    <w:rsid w:val="004435FA"/>
    <w:rsid w:val="00444552"/>
    <w:rsid w:val="00444C52"/>
    <w:rsid w:val="0044544A"/>
    <w:rsid w:val="00445DDD"/>
    <w:rsid w:val="004472A6"/>
    <w:rsid w:val="0044746E"/>
    <w:rsid w:val="00447A91"/>
    <w:rsid w:val="00447C5D"/>
    <w:rsid w:val="004509D9"/>
    <w:rsid w:val="00450B2C"/>
    <w:rsid w:val="00451086"/>
    <w:rsid w:val="004523AA"/>
    <w:rsid w:val="0045257A"/>
    <w:rsid w:val="004526D8"/>
    <w:rsid w:val="00452793"/>
    <w:rsid w:val="00452A68"/>
    <w:rsid w:val="004531C2"/>
    <w:rsid w:val="00453ECB"/>
    <w:rsid w:val="004541DB"/>
    <w:rsid w:val="00454CC8"/>
    <w:rsid w:val="00455DDB"/>
    <w:rsid w:val="00456923"/>
    <w:rsid w:val="00456A12"/>
    <w:rsid w:val="004579B5"/>
    <w:rsid w:val="00457AE5"/>
    <w:rsid w:val="00460166"/>
    <w:rsid w:val="004605B0"/>
    <w:rsid w:val="00460A4E"/>
    <w:rsid w:val="00461258"/>
    <w:rsid w:val="0046147E"/>
    <w:rsid w:val="004614C8"/>
    <w:rsid w:val="0046184A"/>
    <w:rsid w:val="00461DB4"/>
    <w:rsid w:val="00461EB8"/>
    <w:rsid w:val="00462A59"/>
    <w:rsid w:val="00462B9A"/>
    <w:rsid w:val="00462C9E"/>
    <w:rsid w:val="004631AC"/>
    <w:rsid w:val="004632EE"/>
    <w:rsid w:val="00463DFA"/>
    <w:rsid w:val="00464705"/>
    <w:rsid w:val="00465008"/>
    <w:rsid w:val="00465259"/>
    <w:rsid w:val="004656C4"/>
    <w:rsid w:val="00466167"/>
    <w:rsid w:val="00466324"/>
    <w:rsid w:val="00466AC1"/>
    <w:rsid w:val="00466C93"/>
    <w:rsid w:val="00467761"/>
    <w:rsid w:val="00467AC0"/>
    <w:rsid w:val="00467AC3"/>
    <w:rsid w:val="004702A2"/>
    <w:rsid w:val="00470526"/>
    <w:rsid w:val="00470EF6"/>
    <w:rsid w:val="00470F70"/>
    <w:rsid w:val="004710ED"/>
    <w:rsid w:val="00471776"/>
    <w:rsid w:val="00471BFA"/>
    <w:rsid w:val="00471C33"/>
    <w:rsid w:val="0047207A"/>
    <w:rsid w:val="0047254D"/>
    <w:rsid w:val="00472E31"/>
    <w:rsid w:val="004731E2"/>
    <w:rsid w:val="0047354A"/>
    <w:rsid w:val="00473A82"/>
    <w:rsid w:val="00473E54"/>
    <w:rsid w:val="00475071"/>
    <w:rsid w:val="0047583C"/>
    <w:rsid w:val="00475AE6"/>
    <w:rsid w:val="00476A64"/>
    <w:rsid w:val="00476D2B"/>
    <w:rsid w:val="0048060D"/>
    <w:rsid w:val="00480CAD"/>
    <w:rsid w:val="00481270"/>
    <w:rsid w:val="00481B40"/>
    <w:rsid w:val="00481C27"/>
    <w:rsid w:val="00482AB4"/>
    <w:rsid w:val="00482DFC"/>
    <w:rsid w:val="00482E99"/>
    <w:rsid w:val="004838E3"/>
    <w:rsid w:val="00483A46"/>
    <w:rsid w:val="00486AA8"/>
    <w:rsid w:val="004879A4"/>
    <w:rsid w:val="00490D01"/>
    <w:rsid w:val="004916B2"/>
    <w:rsid w:val="0049214D"/>
    <w:rsid w:val="0049225F"/>
    <w:rsid w:val="004923C6"/>
    <w:rsid w:val="00492D63"/>
    <w:rsid w:val="0049356D"/>
    <w:rsid w:val="00493D9F"/>
    <w:rsid w:val="00493E97"/>
    <w:rsid w:val="004945E9"/>
    <w:rsid w:val="0049490A"/>
    <w:rsid w:val="00495C9A"/>
    <w:rsid w:val="00495E5E"/>
    <w:rsid w:val="00496242"/>
    <w:rsid w:val="00496964"/>
    <w:rsid w:val="00497DB4"/>
    <w:rsid w:val="00497E7F"/>
    <w:rsid w:val="004A0004"/>
    <w:rsid w:val="004A0083"/>
    <w:rsid w:val="004A13FA"/>
    <w:rsid w:val="004A1ADB"/>
    <w:rsid w:val="004A224D"/>
    <w:rsid w:val="004A239C"/>
    <w:rsid w:val="004A2B78"/>
    <w:rsid w:val="004A4050"/>
    <w:rsid w:val="004A459C"/>
    <w:rsid w:val="004A462F"/>
    <w:rsid w:val="004A4C75"/>
    <w:rsid w:val="004A4E6A"/>
    <w:rsid w:val="004A578F"/>
    <w:rsid w:val="004A61B9"/>
    <w:rsid w:val="004A6E8D"/>
    <w:rsid w:val="004A77E1"/>
    <w:rsid w:val="004A7ABF"/>
    <w:rsid w:val="004B060A"/>
    <w:rsid w:val="004B1694"/>
    <w:rsid w:val="004B32F1"/>
    <w:rsid w:val="004B3307"/>
    <w:rsid w:val="004B3440"/>
    <w:rsid w:val="004B388C"/>
    <w:rsid w:val="004B38A3"/>
    <w:rsid w:val="004B3BAF"/>
    <w:rsid w:val="004B6F5D"/>
    <w:rsid w:val="004B7594"/>
    <w:rsid w:val="004C0182"/>
    <w:rsid w:val="004C0371"/>
    <w:rsid w:val="004C0A63"/>
    <w:rsid w:val="004C0A99"/>
    <w:rsid w:val="004C1609"/>
    <w:rsid w:val="004C1634"/>
    <w:rsid w:val="004C1F0F"/>
    <w:rsid w:val="004C23AD"/>
    <w:rsid w:val="004C2BE3"/>
    <w:rsid w:val="004C2FA7"/>
    <w:rsid w:val="004C30FC"/>
    <w:rsid w:val="004C40BB"/>
    <w:rsid w:val="004C5217"/>
    <w:rsid w:val="004C5A78"/>
    <w:rsid w:val="004C6295"/>
    <w:rsid w:val="004C6C98"/>
    <w:rsid w:val="004C7D10"/>
    <w:rsid w:val="004D02FB"/>
    <w:rsid w:val="004D11FD"/>
    <w:rsid w:val="004D2CB6"/>
    <w:rsid w:val="004D2E67"/>
    <w:rsid w:val="004D3787"/>
    <w:rsid w:val="004D3E47"/>
    <w:rsid w:val="004D3E6E"/>
    <w:rsid w:val="004D4160"/>
    <w:rsid w:val="004D4362"/>
    <w:rsid w:val="004D4DD1"/>
    <w:rsid w:val="004D4E5F"/>
    <w:rsid w:val="004D57B7"/>
    <w:rsid w:val="004D5952"/>
    <w:rsid w:val="004D5C5E"/>
    <w:rsid w:val="004D6F52"/>
    <w:rsid w:val="004D79A9"/>
    <w:rsid w:val="004D7DBE"/>
    <w:rsid w:val="004E081B"/>
    <w:rsid w:val="004E1170"/>
    <w:rsid w:val="004E1270"/>
    <w:rsid w:val="004E2B73"/>
    <w:rsid w:val="004E3676"/>
    <w:rsid w:val="004E3745"/>
    <w:rsid w:val="004E3933"/>
    <w:rsid w:val="004E44AD"/>
    <w:rsid w:val="004E44F7"/>
    <w:rsid w:val="004E4B2F"/>
    <w:rsid w:val="004E4B4A"/>
    <w:rsid w:val="004E4D95"/>
    <w:rsid w:val="004E516C"/>
    <w:rsid w:val="004E5274"/>
    <w:rsid w:val="004E52FC"/>
    <w:rsid w:val="004E5AE9"/>
    <w:rsid w:val="004E5CED"/>
    <w:rsid w:val="004E6550"/>
    <w:rsid w:val="004E6A1E"/>
    <w:rsid w:val="004E6D06"/>
    <w:rsid w:val="004E71D9"/>
    <w:rsid w:val="004E7EC7"/>
    <w:rsid w:val="004F0079"/>
    <w:rsid w:val="004F01B3"/>
    <w:rsid w:val="004F05A6"/>
    <w:rsid w:val="004F0932"/>
    <w:rsid w:val="004F0D4B"/>
    <w:rsid w:val="004F19DE"/>
    <w:rsid w:val="004F3798"/>
    <w:rsid w:val="004F4321"/>
    <w:rsid w:val="004F4D93"/>
    <w:rsid w:val="004F5824"/>
    <w:rsid w:val="004F62F6"/>
    <w:rsid w:val="004F63F4"/>
    <w:rsid w:val="004F6457"/>
    <w:rsid w:val="004F660E"/>
    <w:rsid w:val="004F675E"/>
    <w:rsid w:val="004F7EA0"/>
    <w:rsid w:val="00500951"/>
    <w:rsid w:val="00500A69"/>
    <w:rsid w:val="00501B33"/>
    <w:rsid w:val="005022D4"/>
    <w:rsid w:val="0050238E"/>
    <w:rsid w:val="0050277A"/>
    <w:rsid w:val="00502DC8"/>
    <w:rsid w:val="005030C0"/>
    <w:rsid w:val="00503326"/>
    <w:rsid w:val="00503DC2"/>
    <w:rsid w:val="00503DEB"/>
    <w:rsid w:val="00504899"/>
    <w:rsid w:val="00504FE2"/>
    <w:rsid w:val="005054B2"/>
    <w:rsid w:val="00505ABA"/>
    <w:rsid w:val="00505CA3"/>
    <w:rsid w:val="0050630D"/>
    <w:rsid w:val="00507571"/>
    <w:rsid w:val="00507C98"/>
    <w:rsid w:val="00510233"/>
    <w:rsid w:val="0051169A"/>
    <w:rsid w:val="00511B4C"/>
    <w:rsid w:val="00512310"/>
    <w:rsid w:val="005126D0"/>
    <w:rsid w:val="00512B8E"/>
    <w:rsid w:val="00512BB8"/>
    <w:rsid w:val="00515C99"/>
    <w:rsid w:val="00516015"/>
    <w:rsid w:val="00516077"/>
    <w:rsid w:val="00516335"/>
    <w:rsid w:val="00516560"/>
    <w:rsid w:val="005172D3"/>
    <w:rsid w:val="00520B2E"/>
    <w:rsid w:val="00520D7B"/>
    <w:rsid w:val="005218D2"/>
    <w:rsid w:val="00522826"/>
    <w:rsid w:val="00522CB4"/>
    <w:rsid w:val="00523092"/>
    <w:rsid w:val="0052360C"/>
    <w:rsid w:val="00523CF5"/>
    <w:rsid w:val="00524AB9"/>
    <w:rsid w:val="00524C0D"/>
    <w:rsid w:val="00524DEE"/>
    <w:rsid w:val="00526A1D"/>
    <w:rsid w:val="00526AAF"/>
    <w:rsid w:val="00526EE5"/>
    <w:rsid w:val="00530749"/>
    <w:rsid w:val="00530F9D"/>
    <w:rsid w:val="00531083"/>
    <w:rsid w:val="00531701"/>
    <w:rsid w:val="00533532"/>
    <w:rsid w:val="005339AB"/>
    <w:rsid w:val="00533ABD"/>
    <w:rsid w:val="00533C46"/>
    <w:rsid w:val="005347E0"/>
    <w:rsid w:val="00534A94"/>
    <w:rsid w:val="00534C54"/>
    <w:rsid w:val="00534DB8"/>
    <w:rsid w:val="00534F9C"/>
    <w:rsid w:val="0053548E"/>
    <w:rsid w:val="00536618"/>
    <w:rsid w:val="0053788F"/>
    <w:rsid w:val="00537C28"/>
    <w:rsid w:val="005409ED"/>
    <w:rsid w:val="00540C73"/>
    <w:rsid w:val="00540D03"/>
    <w:rsid w:val="0054124F"/>
    <w:rsid w:val="00541869"/>
    <w:rsid w:val="00541BBB"/>
    <w:rsid w:val="005420A0"/>
    <w:rsid w:val="00542887"/>
    <w:rsid w:val="00542E5F"/>
    <w:rsid w:val="00542F32"/>
    <w:rsid w:val="005432D2"/>
    <w:rsid w:val="005433D7"/>
    <w:rsid w:val="00543609"/>
    <w:rsid w:val="005439C6"/>
    <w:rsid w:val="005444F3"/>
    <w:rsid w:val="005450EC"/>
    <w:rsid w:val="00545570"/>
    <w:rsid w:val="00545C95"/>
    <w:rsid w:val="00545DC4"/>
    <w:rsid w:val="005463E6"/>
    <w:rsid w:val="00546BF3"/>
    <w:rsid w:val="00546DAE"/>
    <w:rsid w:val="00546E16"/>
    <w:rsid w:val="005477A2"/>
    <w:rsid w:val="005502CE"/>
    <w:rsid w:val="00552CB2"/>
    <w:rsid w:val="005536A7"/>
    <w:rsid w:val="0055578D"/>
    <w:rsid w:val="005557DB"/>
    <w:rsid w:val="0055657E"/>
    <w:rsid w:val="0055685A"/>
    <w:rsid w:val="00556E7C"/>
    <w:rsid w:val="00556E7E"/>
    <w:rsid w:val="0055774E"/>
    <w:rsid w:val="005578D5"/>
    <w:rsid w:val="00560021"/>
    <w:rsid w:val="00560383"/>
    <w:rsid w:val="005603D5"/>
    <w:rsid w:val="0056135B"/>
    <w:rsid w:val="00561DA7"/>
    <w:rsid w:val="005626E0"/>
    <w:rsid w:val="00562A56"/>
    <w:rsid w:val="00562C4F"/>
    <w:rsid w:val="00564FBE"/>
    <w:rsid w:val="00565BC7"/>
    <w:rsid w:val="0056614B"/>
    <w:rsid w:val="00566216"/>
    <w:rsid w:val="00566A6F"/>
    <w:rsid w:val="00566EDE"/>
    <w:rsid w:val="00567557"/>
    <w:rsid w:val="0057014B"/>
    <w:rsid w:val="00570A4D"/>
    <w:rsid w:val="00571F7F"/>
    <w:rsid w:val="00572EAB"/>
    <w:rsid w:val="00573953"/>
    <w:rsid w:val="00573ADF"/>
    <w:rsid w:val="00573FB9"/>
    <w:rsid w:val="00574141"/>
    <w:rsid w:val="00574536"/>
    <w:rsid w:val="005747C6"/>
    <w:rsid w:val="00574D6E"/>
    <w:rsid w:val="0057528B"/>
    <w:rsid w:val="005752E9"/>
    <w:rsid w:val="005755A9"/>
    <w:rsid w:val="00575807"/>
    <w:rsid w:val="00575917"/>
    <w:rsid w:val="005759C2"/>
    <w:rsid w:val="00576682"/>
    <w:rsid w:val="00577FAC"/>
    <w:rsid w:val="00580568"/>
    <w:rsid w:val="00581A11"/>
    <w:rsid w:val="00581F62"/>
    <w:rsid w:val="00582153"/>
    <w:rsid w:val="0058221C"/>
    <w:rsid w:val="00582C04"/>
    <w:rsid w:val="0058354D"/>
    <w:rsid w:val="00583BB0"/>
    <w:rsid w:val="005840EB"/>
    <w:rsid w:val="0058437F"/>
    <w:rsid w:val="00584CCD"/>
    <w:rsid w:val="00584EA2"/>
    <w:rsid w:val="005858E9"/>
    <w:rsid w:val="00586252"/>
    <w:rsid w:val="00587D91"/>
    <w:rsid w:val="005902C1"/>
    <w:rsid w:val="005902DA"/>
    <w:rsid w:val="005903B5"/>
    <w:rsid w:val="0059123E"/>
    <w:rsid w:val="005915F3"/>
    <w:rsid w:val="00591671"/>
    <w:rsid w:val="0059174A"/>
    <w:rsid w:val="00591A90"/>
    <w:rsid w:val="00592810"/>
    <w:rsid w:val="005929DC"/>
    <w:rsid w:val="00593029"/>
    <w:rsid w:val="005939BE"/>
    <w:rsid w:val="00594A1D"/>
    <w:rsid w:val="00594A50"/>
    <w:rsid w:val="00596922"/>
    <w:rsid w:val="005970C7"/>
    <w:rsid w:val="005970F7"/>
    <w:rsid w:val="00597C4E"/>
    <w:rsid w:val="00597D1A"/>
    <w:rsid w:val="00597E1B"/>
    <w:rsid w:val="005A0E2C"/>
    <w:rsid w:val="005A1A8D"/>
    <w:rsid w:val="005A2A71"/>
    <w:rsid w:val="005A2BBF"/>
    <w:rsid w:val="005A3ABC"/>
    <w:rsid w:val="005A3E39"/>
    <w:rsid w:val="005A4973"/>
    <w:rsid w:val="005A59BF"/>
    <w:rsid w:val="005A5FA8"/>
    <w:rsid w:val="005A634A"/>
    <w:rsid w:val="005A67EC"/>
    <w:rsid w:val="005A7414"/>
    <w:rsid w:val="005B00D8"/>
    <w:rsid w:val="005B01D2"/>
    <w:rsid w:val="005B041A"/>
    <w:rsid w:val="005B0CC8"/>
    <w:rsid w:val="005B1A5D"/>
    <w:rsid w:val="005B1B29"/>
    <w:rsid w:val="005B1CB8"/>
    <w:rsid w:val="005B2150"/>
    <w:rsid w:val="005B2EA8"/>
    <w:rsid w:val="005B41F4"/>
    <w:rsid w:val="005B50DC"/>
    <w:rsid w:val="005B54FE"/>
    <w:rsid w:val="005B5E42"/>
    <w:rsid w:val="005B62D5"/>
    <w:rsid w:val="005B6A0E"/>
    <w:rsid w:val="005C15EE"/>
    <w:rsid w:val="005C1DB5"/>
    <w:rsid w:val="005C1EB1"/>
    <w:rsid w:val="005C2036"/>
    <w:rsid w:val="005C2867"/>
    <w:rsid w:val="005C2F33"/>
    <w:rsid w:val="005C31D6"/>
    <w:rsid w:val="005C39C3"/>
    <w:rsid w:val="005C3DB7"/>
    <w:rsid w:val="005C46A9"/>
    <w:rsid w:val="005C4988"/>
    <w:rsid w:val="005C5016"/>
    <w:rsid w:val="005C56BD"/>
    <w:rsid w:val="005C5DA7"/>
    <w:rsid w:val="005C6112"/>
    <w:rsid w:val="005C61AE"/>
    <w:rsid w:val="005D0E1D"/>
    <w:rsid w:val="005D18D0"/>
    <w:rsid w:val="005D1F3F"/>
    <w:rsid w:val="005D29BE"/>
    <w:rsid w:val="005D2E65"/>
    <w:rsid w:val="005D3BC2"/>
    <w:rsid w:val="005D50C0"/>
    <w:rsid w:val="005D6059"/>
    <w:rsid w:val="005D6DEE"/>
    <w:rsid w:val="005D6E29"/>
    <w:rsid w:val="005E0215"/>
    <w:rsid w:val="005E0C84"/>
    <w:rsid w:val="005E0D65"/>
    <w:rsid w:val="005E25D9"/>
    <w:rsid w:val="005E270F"/>
    <w:rsid w:val="005E2CC2"/>
    <w:rsid w:val="005E2CF2"/>
    <w:rsid w:val="005E368F"/>
    <w:rsid w:val="005E3A07"/>
    <w:rsid w:val="005E3AC5"/>
    <w:rsid w:val="005E3B20"/>
    <w:rsid w:val="005E3C5A"/>
    <w:rsid w:val="005E3F17"/>
    <w:rsid w:val="005E3F37"/>
    <w:rsid w:val="005E4D98"/>
    <w:rsid w:val="005E55FC"/>
    <w:rsid w:val="005E5D08"/>
    <w:rsid w:val="005E5F5B"/>
    <w:rsid w:val="005E6597"/>
    <w:rsid w:val="005E75E0"/>
    <w:rsid w:val="005F00D9"/>
    <w:rsid w:val="005F0956"/>
    <w:rsid w:val="005F149E"/>
    <w:rsid w:val="005F152F"/>
    <w:rsid w:val="005F1AC5"/>
    <w:rsid w:val="005F1DAD"/>
    <w:rsid w:val="005F2A3C"/>
    <w:rsid w:val="005F379E"/>
    <w:rsid w:val="005F3C50"/>
    <w:rsid w:val="005F4EF0"/>
    <w:rsid w:val="005F52CB"/>
    <w:rsid w:val="005F549D"/>
    <w:rsid w:val="005F5BCB"/>
    <w:rsid w:val="005F65B2"/>
    <w:rsid w:val="005F69A5"/>
    <w:rsid w:val="005F700D"/>
    <w:rsid w:val="005F723C"/>
    <w:rsid w:val="005F7739"/>
    <w:rsid w:val="005F7C6E"/>
    <w:rsid w:val="006002B7"/>
    <w:rsid w:val="00600554"/>
    <w:rsid w:val="006007AC"/>
    <w:rsid w:val="00600D54"/>
    <w:rsid w:val="0060111A"/>
    <w:rsid w:val="006017D3"/>
    <w:rsid w:val="00601D78"/>
    <w:rsid w:val="0060234F"/>
    <w:rsid w:val="00602442"/>
    <w:rsid w:val="00602B9E"/>
    <w:rsid w:val="006032F1"/>
    <w:rsid w:val="00603743"/>
    <w:rsid w:val="00603831"/>
    <w:rsid w:val="00603C81"/>
    <w:rsid w:val="006044DE"/>
    <w:rsid w:val="00604DB9"/>
    <w:rsid w:val="00605012"/>
    <w:rsid w:val="0060563F"/>
    <w:rsid w:val="006058C7"/>
    <w:rsid w:val="0060608B"/>
    <w:rsid w:val="006062E8"/>
    <w:rsid w:val="00606C01"/>
    <w:rsid w:val="00606CEC"/>
    <w:rsid w:val="00606E83"/>
    <w:rsid w:val="006104E7"/>
    <w:rsid w:val="006106C8"/>
    <w:rsid w:val="00611384"/>
    <w:rsid w:val="00611A26"/>
    <w:rsid w:val="00611C8C"/>
    <w:rsid w:val="00613020"/>
    <w:rsid w:val="006130EC"/>
    <w:rsid w:val="006132EB"/>
    <w:rsid w:val="00613D3B"/>
    <w:rsid w:val="00614728"/>
    <w:rsid w:val="00614E5E"/>
    <w:rsid w:val="0061586A"/>
    <w:rsid w:val="006167C7"/>
    <w:rsid w:val="00616CD2"/>
    <w:rsid w:val="0061750C"/>
    <w:rsid w:val="006179CF"/>
    <w:rsid w:val="00617CF3"/>
    <w:rsid w:val="006212C0"/>
    <w:rsid w:val="00621599"/>
    <w:rsid w:val="006223B6"/>
    <w:rsid w:val="00623208"/>
    <w:rsid w:val="00624310"/>
    <w:rsid w:val="00625776"/>
    <w:rsid w:val="00626755"/>
    <w:rsid w:val="00627AA3"/>
    <w:rsid w:val="00631DBC"/>
    <w:rsid w:val="00631E75"/>
    <w:rsid w:val="00632468"/>
    <w:rsid w:val="00632C55"/>
    <w:rsid w:val="00632F02"/>
    <w:rsid w:val="00633EA7"/>
    <w:rsid w:val="006343A8"/>
    <w:rsid w:val="00634503"/>
    <w:rsid w:val="006348AB"/>
    <w:rsid w:val="00634C22"/>
    <w:rsid w:val="00635C18"/>
    <w:rsid w:val="00635DD2"/>
    <w:rsid w:val="00636619"/>
    <w:rsid w:val="00636F6E"/>
    <w:rsid w:val="00637D2C"/>
    <w:rsid w:val="00640BA3"/>
    <w:rsid w:val="0064124C"/>
    <w:rsid w:val="00642668"/>
    <w:rsid w:val="006426D6"/>
    <w:rsid w:val="00642F93"/>
    <w:rsid w:val="006433CA"/>
    <w:rsid w:val="00643416"/>
    <w:rsid w:val="0064475D"/>
    <w:rsid w:val="0064485C"/>
    <w:rsid w:val="006450CB"/>
    <w:rsid w:val="00646C2B"/>
    <w:rsid w:val="00646C9A"/>
    <w:rsid w:val="00646CC9"/>
    <w:rsid w:val="00646F41"/>
    <w:rsid w:val="006506C9"/>
    <w:rsid w:val="00650896"/>
    <w:rsid w:val="00650AE7"/>
    <w:rsid w:val="00651852"/>
    <w:rsid w:val="00651965"/>
    <w:rsid w:val="0065238D"/>
    <w:rsid w:val="00653111"/>
    <w:rsid w:val="006534A7"/>
    <w:rsid w:val="00653C61"/>
    <w:rsid w:val="00654F3E"/>
    <w:rsid w:val="006551B3"/>
    <w:rsid w:val="00655245"/>
    <w:rsid w:val="006558FD"/>
    <w:rsid w:val="006559D0"/>
    <w:rsid w:val="00655D50"/>
    <w:rsid w:val="00655F6C"/>
    <w:rsid w:val="00656730"/>
    <w:rsid w:val="00656B42"/>
    <w:rsid w:val="0065759B"/>
    <w:rsid w:val="00657720"/>
    <w:rsid w:val="00657A05"/>
    <w:rsid w:val="00660BBC"/>
    <w:rsid w:val="00661552"/>
    <w:rsid w:val="00661676"/>
    <w:rsid w:val="00661877"/>
    <w:rsid w:val="006619F8"/>
    <w:rsid w:val="00661DA2"/>
    <w:rsid w:val="006620BA"/>
    <w:rsid w:val="00662DE3"/>
    <w:rsid w:val="00664905"/>
    <w:rsid w:val="00664A4F"/>
    <w:rsid w:val="0066504F"/>
    <w:rsid w:val="00666031"/>
    <w:rsid w:val="006660A8"/>
    <w:rsid w:val="006664D9"/>
    <w:rsid w:val="00666A18"/>
    <w:rsid w:val="00667106"/>
    <w:rsid w:val="00667E1E"/>
    <w:rsid w:val="006700D4"/>
    <w:rsid w:val="006705A9"/>
    <w:rsid w:val="00670F0A"/>
    <w:rsid w:val="006712BC"/>
    <w:rsid w:val="00671524"/>
    <w:rsid w:val="00671DF2"/>
    <w:rsid w:val="00672061"/>
    <w:rsid w:val="00672C12"/>
    <w:rsid w:val="00672CB6"/>
    <w:rsid w:val="00673580"/>
    <w:rsid w:val="006735FF"/>
    <w:rsid w:val="00673DB6"/>
    <w:rsid w:val="00673E49"/>
    <w:rsid w:val="00674800"/>
    <w:rsid w:val="0067554E"/>
    <w:rsid w:val="006757C5"/>
    <w:rsid w:val="006758BD"/>
    <w:rsid w:val="00675E21"/>
    <w:rsid w:val="00676B10"/>
    <w:rsid w:val="0067742E"/>
    <w:rsid w:val="006802E2"/>
    <w:rsid w:val="0068044B"/>
    <w:rsid w:val="0068113C"/>
    <w:rsid w:val="0068240B"/>
    <w:rsid w:val="00682A81"/>
    <w:rsid w:val="00682DFB"/>
    <w:rsid w:val="00683451"/>
    <w:rsid w:val="00683AA4"/>
    <w:rsid w:val="00683DF3"/>
    <w:rsid w:val="00684315"/>
    <w:rsid w:val="00684DA5"/>
    <w:rsid w:val="00685C0B"/>
    <w:rsid w:val="00685FDB"/>
    <w:rsid w:val="00686A25"/>
    <w:rsid w:val="00686EE8"/>
    <w:rsid w:val="006872DD"/>
    <w:rsid w:val="00687F1F"/>
    <w:rsid w:val="0069146C"/>
    <w:rsid w:val="006927C7"/>
    <w:rsid w:val="00692C59"/>
    <w:rsid w:val="00692D7D"/>
    <w:rsid w:val="00693C51"/>
    <w:rsid w:val="0069427F"/>
    <w:rsid w:val="00694321"/>
    <w:rsid w:val="006945C1"/>
    <w:rsid w:val="00694AE0"/>
    <w:rsid w:val="00695A31"/>
    <w:rsid w:val="00697BC5"/>
    <w:rsid w:val="006A0414"/>
    <w:rsid w:val="006A2FA3"/>
    <w:rsid w:val="006A31AD"/>
    <w:rsid w:val="006A3A90"/>
    <w:rsid w:val="006A3C40"/>
    <w:rsid w:val="006A40CC"/>
    <w:rsid w:val="006A417F"/>
    <w:rsid w:val="006A49B2"/>
    <w:rsid w:val="006A4C0C"/>
    <w:rsid w:val="006A51A9"/>
    <w:rsid w:val="006A5DF7"/>
    <w:rsid w:val="006A6636"/>
    <w:rsid w:val="006A6CB1"/>
    <w:rsid w:val="006B17FC"/>
    <w:rsid w:val="006B29AD"/>
    <w:rsid w:val="006B337A"/>
    <w:rsid w:val="006B34BE"/>
    <w:rsid w:val="006B34F2"/>
    <w:rsid w:val="006B3985"/>
    <w:rsid w:val="006B3DCA"/>
    <w:rsid w:val="006B4A42"/>
    <w:rsid w:val="006B5205"/>
    <w:rsid w:val="006B5508"/>
    <w:rsid w:val="006B5D08"/>
    <w:rsid w:val="006B6F30"/>
    <w:rsid w:val="006B7D0B"/>
    <w:rsid w:val="006C079E"/>
    <w:rsid w:val="006C13C5"/>
    <w:rsid w:val="006C34A4"/>
    <w:rsid w:val="006C3DAD"/>
    <w:rsid w:val="006C4063"/>
    <w:rsid w:val="006C41EB"/>
    <w:rsid w:val="006C43E9"/>
    <w:rsid w:val="006C51A9"/>
    <w:rsid w:val="006C5AF5"/>
    <w:rsid w:val="006C6FFF"/>
    <w:rsid w:val="006C7B9F"/>
    <w:rsid w:val="006C7C16"/>
    <w:rsid w:val="006D0068"/>
    <w:rsid w:val="006D024A"/>
    <w:rsid w:val="006D23E7"/>
    <w:rsid w:val="006D353C"/>
    <w:rsid w:val="006D406E"/>
    <w:rsid w:val="006D47C5"/>
    <w:rsid w:val="006D4870"/>
    <w:rsid w:val="006D4AF6"/>
    <w:rsid w:val="006D4F7C"/>
    <w:rsid w:val="006D5742"/>
    <w:rsid w:val="006D58E8"/>
    <w:rsid w:val="006D72B6"/>
    <w:rsid w:val="006D7444"/>
    <w:rsid w:val="006E0F8D"/>
    <w:rsid w:val="006E1FB7"/>
    <w:rsid w:val="006E44BE"/>
    <w:rsid w:val="006E45C8"/>
    <w:rsid w:val="006E51D2"/>
    <w:rsid w:val="006E534F"/>
    <w:rsid w:val="006E5491"/>
    <w:rsid w:val="006E66A6"/>
    <w:rsid w:val="006F05C2"/>
    <w:rsid w:val="006F14CD"/>
    <w:rsid w:val="006F1606"/>
    <w:rsid w:val="006F1647"/>
    <w:rsid w:val="006F1704"/>
    <w:rsid w:val="006F23F8"/>
    <w:rsid w:val="006F260A"/>
    <w:rsid w:val="006F2729"/>
    <w:rsid w:val="006F285B"/>
    <w:rsid w:val="006F2A52"/>
    <w:rsid w:val="006F3059"/>
    <w:rsid w:val="006F30A8"/>
    <w:rsid w:val="006F3357"/>
    <w:rsid w:val="006F33AC"/>
    <w:rsid w:val="006F38A6"/>
    <w:rsid w:val="006F5A23"/>
    <w:rsid w:val="006F703A"/>
    <w:rsid w:val="006F79A2"/>
    <w:rsid w:val="006F79CB"/>
    <w:rsid w:val="0070016D"/>
    <w:rsid w:val="007003D3"/>
    <w:rsid w:val="00700481"/>
    <w:rsid w:val="00700552"/>
    <w:rsid w:val="007028BD"/>
    <w:rsid w:val="00702F9B"/>
    <w:rsid w:val="00703438"/>
    <w:rsid w:val="00703537"/>
    <w:rsid w:val="00704266"/>
    <w:rsid w:val="00705685"/>
    <w:rsid w:val="007058C2"/>
    <w:rsid w:val="00707F85"/>
    <w:rsid w:val="00710B68"/>
    <w:rsid w:val="007120EC"/>
    <w:rsid w:val="00712B40"/>
    <w:rsid w:val="007131EC"/>
    <w:rsid w:val="0071348D"/>
    <w:rsid w:val="0071366D"/>
    <w:rsid w:val="00713EC3"/>
    <w:rsid w:val="00714627"/>
    <w:rsid w:val="0071553C"/>
    <w:rsid w:val="00715AE2"/>
    <w:rsid w:val="00716393"/>
    <w:rsid w:val="00716927"/>
    <w:rsid w:val="007169BA"/>
    <w:rsid w:val="007200F7"/>
    <w:rsid w:val="00721110"/>
    <w:rsid w:val="007219F9"/>
    <w:rsid w:val="00721A41"/>
    <w:rsid w:val="00721F83"/>
    <w:rsid w:val="00722AFC"/>
    <w:rsid w:val="00722C09"/>
    <w:rsid w:val="0072338B"/>
    <w:rsid w:val="00723AA7"/>
    <w:rsid w:val="007242DF"/>
    <w:rsid w:val="007243DB"/>
    <w:rsid w:val="007244A7"/>
    <w:rsid w:val="007245CA"/>
    <w:rsid w:val="00724A31"/>
    <w:rsid w:val="00724AF3"/>
    <w:rsid w:val="00724B82"/>
    <w:rsid w:val="00724CEC"/>
    <w:rsid w:val="00724DD8"/>
    <w:rsid w:val="00724F4D"/>
    <w:rsid w:val="007251B7"/>
    <w:rsid w:val="00725868"/>
    <w:rsid w:val="0072591C"/>
    <w:rsid w:val="00725C20"/>
    <w:rsid w:val="00725CD6"/>
    <w:rsid w:val="00725D67"/>
    <w:rsid w:val="00726F84"/>
    <w:rsid w:val="0073060B"/>
    <w:rsid w:val="00730B1B"/>
    <w:rsid w:val="0073154A"/>
    <w:rsid w:val="00731975"/>
    <w:rsid w:val="007330C8"/>
    <w:rsid w:val="00733512"/>
    <w:rsid w:val="007344B4"/>
    <w:rsid w:val="00734675"/>
    <w:rsid w:val="0073575D"/>
    <w:rsid w:val="0073663E"/>
    <w:rsid w:val="00737960"/>
    <w:rsid w:val="00737B18"/>
    <w:rsid w:val="007418BF"/>
    <w:rsid w:val="007420BF"/>
    <w:rsid w:val="00742D77"/>
    <w:rsid w:val="00743224"/>
    <w:rsid w:val="0074340B"/>
    <w:rsid w:val="0074345C"/>
    <w:rsid w:val="00743BE5"/>
    <w:rsid w:val="0074482F"/>
    <w:rsid w:val="00744BF1"/>
    <w:rsid w:val="007450B8"/>
    <w:rsid w:val="00745C46"/>
    <w:rsid w:val="00745E89"/>
    <w:rsid w:val="00746537"/>
    <w:rsid w:val="007465C3"/>
    <w:rsid w:val="007466FE"/>
    <w:rsid w:val="00746C19"/>
    <w:rsid w:val="00746CF3"/>
    <w:rsid w:val="00746F34"/>
    <w:rsid w:val="0074745B"/>
    <w:rsid w:val="00747D98"/>
    <w:rsid w:val="00752295"/>
    <w:rsid w:val="00752443"/>
    <w:rsid w:val="00752563"/>
    <w:rsid w:val="007526EE"/>
    <w:rsid w:val="007532B2"/>
    <w:rsid w:val="007532BC"/>
    <w:rsid w:val="007550A3"/>
    <w:rsid w:val="0075578A"/>
    <w:rsid w:val="00756110"/>
    <w:rsid w:val="00756264"/>
    <w:rsid w:val="007578BA"/>
    <w:rsid w:val="007579FF"/>
    <w:rsid w:val="0076051A"/>
    <w:rsid w:val="00761535"/>
    <w:rsid w:val="00761AB3"/>
    <w:rsid w:val="0076294A"/>
    <w:rsid w:val="00762BC9"/>
    <w:rsid w:val="007630D5"/>
    <w:rsid w:val="007637BF"/>
    <w:rsid w:val="00764904"/>
    <w:rsid w:val="00764DDC"/>
    <w:rsid w:val="00765671"/>
    <w:rsid w:val="00765742"/>
    <w:rsid w:val="00765964"/>
    <w:rsid w:val="00766F16"/>
    <w:rsid w:val="00767197"/>
    <w:rsid w:val="007676EE"/>
    <w:rsid w:val="0076773F"/>
    <w:rsid w:val="00767DEC"/>
    <w:rsid w:val="00770307"/>
    <w:rsid w:val="007711B8"/>
    <w:rsid w:val="00771383"/>
    <w:rsid w:val="00772C9D"/>
    <w:rsid w:val="007733DF"/>
    <w:rsid w:val="007737C2"/>
    <w:rsid w:val="00773E6A"/>
    <w:rsid w:val="007750C9"/>
    <w:rsid w:val="007753DB"/>
    <w:rsid w:val="00775569"/>
    <w:rsid w:val="00775890"/>
    <w:rsid w:val="00775A5E"/>
    <w:rsid w:val="007761DD"/>
    <w:rsid w:val="00776E14"/>
    <w:rsid w:val="00777330"/>
    <w:rsid w:val="00777559"/>
    <w:rsid w:val="007800B0"/>
    <w:rsid w:val="00781A0C"/>
    <w:rsid w:val="00781A48"/>
    <w:rsid w:val="00781D42"/>
    <w:rsid w:val="007827A1"/>
    <w:rsid w:val="007829CB"/>
    <w:rsid w:val="00782B39"/>
    <w:rsid w:val="00783294"/>
    <w:rsid w:val="007834E8"/>
    <w:rsid w:val="007836A1"/>
    <w:rsid w:val="00783C0A"/>
    <w:rsid w:val="00784638"/>
    <w:rsid w:val="00785836"/>
    <w:rsid w:val="007867B9"/>
    <w:rsid w:val="0078752A"/>
    <w:rsid w:val="00787F88"/>
    <w:rsid w:val="007900BE"/>
    <w:rsid w:val="007905ED"/>
    <w:rsid w:val="00791FBE"/>
    <w:rsid w:val="007928B4"/>
    <w:rsid w:val="00792F20"/>
    <w:rsid w:val="0079320F"/>
    <w:rsid w:val="007936E7"/>
    <w:rsid w:val="00793C93"/>
    <w:rsid w:val="00794DC0"/>
    <w:rsid w:val="00794FF5"/>
    <w:rsid w:val="0079596F"/>
    <w:rsid w:val="00795A1B"/>
    <w:rsid w:val="00795F19"/>
    <w:rsid w:val="0079694A"/>
    <w:rsid w:val="00796E6B"/>
    <w:rsid w:val="007A0333"/>
    <w:rsid w:val="007A08FB"/>
    <w:rsid w:val="007A2937"/>
    <w:rsid w:val="007A3248"/>
    <w:rsid w:val="007A379D"/>
    <w:rsid w:val="007A37C4"/>
    <w:rsid w:val="007A3C7A"/>
    <w:rsid w:val="007A5475"/>
    <w:rsid w:val="007A57F8"/>
    <w:rsid w:val="007A5A44"/>
    <w:rsid w:val="007A61F4"/>
    <w:rsid w:val="007A69C1"/>
    <w:rsid w:val="007A7920"/>
    <w:rsid w:val="007B077E"/>
    <w:rsid w:val="007B0994"/>
    <w:rsid w:val="007B09B4"/>
    <w:rsid w:val="007B1438"/>
    <w:rsid w:val="007B1DAA"/>
    <w:rsid w:val="007B2280"/>
    <w:rsid w:val="007B27A9"/>
    <w:rsid w:val="007B295E"/>
    <w:rsid w:val="007B2E99"/>
    <w:rsid w:val="007B3033"/>
    <w:rsid w:val="007B33A6"/>
    <w:rsid w:val="007B3716"/>
    <w:rsid w:val="007B386F"/>
    <w:rsid w:val="007B4129"/>
    <w:rsid w:val="007B4A2C"/>
    <w:rsid w:val="007B4D35"/>
    <w:rsid w:val="007B4F3E"/>
    <w:rsid w:val="007B4FBF"/>
    <w:rsid w:val="007B51EC"/>
    <w:rsid w:val="007B70E2"/>
    <w:rsid w:val="007B722F"/>
    <w:rsid w:val="007B7A5E"/>
    <w:rsid w:val="007C0339"/>
    <w:rsid w:val="007C057E"/>
    <w:rsid w:val="007C0D11"/>
    <w:rsid w:val="007C0EE5"/>
    <w:rsid w:val="007C0FAA"/>
    <w:rsid w:val="007C2007"/>
    <w:rsid w:val="007C2DB6"/>
    <w:rsid w:val="007C3203"/>
    <w:rsid w:val="007C40A5"/>
    <w:rsid w:val="007C4373"/>
    <w:rsid w:val="007C4497"/>
    <w:rsid w:val="007C5893"/>
    <w:rsid w:val="007C5BE5"/>
    <w:rsid w:val="007C5F7C"/>
    <w:rsid w:val="007C6634"/>
    <w:rsid w:val="007C668C"/>
    <w:rsid w:val="007C6A84"/>
    <w:rsid w:val="007C6C9D"/>
    <w:rsid w:val="007C6EC0"/>
    <w:rsid w:val="007D00A2"/>
    <w:rsid w:val="007D0CFA"/>
    <w:rsid w:val="007D1665"/>
    <w:rsid w:val="007D1B3A"/>
    <w:rsid w:val="007D2148"/>
    <w:rsid w:val="007D32B5"/>
    <w:rsid w:val="007D35C3"/>
    <w:rsid w:val="007D372B"/>
    <w:rsid w:val="007D3941"/>
    <w:rsid w:val="007D3B27"/>
    <w:rsid w:val="007D3D68"/>
    <w:rsid w:val="007D4E37"/>
    <w:rsid w:val="007D4EA0"/>
    <w:rsid w:val="007D52BA"/>
    <w:rsid w:val="007D5822"/>
    <w:rsid w:val="007D58BC"/>
    <w:rsid w:val="007D6907"/>
    <w:rsid w:val="007D6F6D"/>
    <w:rsid w:val="007D7070"/>
    <w:rsid w:val="007D747C"/>
    <w:rsid w:val="007D77F4"/>
    <w:rsid w:val="007D78D2"/>
    <w:rsid w:val="007D7AA9"/>
    <w:rsid w:val="007E0496"/>
    <w:rsid w:val="007E098C"/>
    <w:rsid w:val="007E12A8"/>
    <w:rsid w:val="007E1916"/>
    <w:rsid w:val="007E1943"/>
    <w:rsid w:val="007E1DAC"/>
    <w:rsid w:val="007E2296"/>
    <w:rsid w:val="007E25F8"/>
    <w:rsid w:val="007E28EB"/>
    <w:rsid w:val="007E3081"/>
    <w:rsid w:val="007E3752"/>
    <w:rsid w:val="007E4F9D"/>
    <w:rsid w:val="007E56B6"/>
    <w:rsid w:val="007E6315"/>
    <w:rsid w:val="007E7818"/>
    <w:rsid w:val="007E7A36"/>
    <w:rsid w:val="007F062F"/>
    <w:rsid w:val="007F12A5"/>
    <w:rsid w:val="007F1CC8"/>
    <w:rsid w:val="007F1D50"/>
    <w:rsid w:val="007F2454"/>
    <w:rsid w:val="007F269F"/>
    <w:rsid w:val="007F26D9"/>
    <w:rsid w:val="007F320D"/>
    <w:rsid w:val="007F3478"/>
    <w:rsid w:val="007F412A"/>
    <w:rsid w:val="007F47AD"/>
    <w:rsid w:val="007F4D26"/>
    <w:rsid w:val="007F6517"/>
    <w:rsid w:val="007F6C3E"/>
    <w:rsid w:val="007F6DA7"/>
    <w:rsid w:val="007F7B72"/>
    <w:rsid w:val="008000BE"/>
    <w:rsid w:val="00800B8F"/>
    <w:rsid w:val="00801304"/>
    <w:rsid w:val="00801341"/>
    <w:rsid w:val="00801CB8"/>
    <w:rsid w:val="00801EA5"/>
    <w:rsid w:val="00801FA8"/>
    <w:rsid w:val="00802C58"/>
    <w:rsid w:val="008041B9"/>
    <w:rsid w:val="0080421B"/>
    <w:rsid w:val="008042C5"/>
    <w:rsid w:val="00804A54"/>
    <w:rsid w:val="00804B42"/>
    <w:rsid w:val="00805B6E"/>
    <w:rsid w:val="008065D5"/>
    <w:rsid w:val="00806DAA"/>
    <w:rsid w:val="008075E2"/>
    <w:rsid w:val="0080774D"/>
    <w:rsid w:val="0080776B"/>
    <w:rsid w:val="00807931"/>
    <w:rsid w:val="00807D32"/>
    <w:rsid w:val="008105E0"/>
    <w:rsid w:val="00810923"/>
    <w:rsid w:val="00810E1C"/>
    <w:rsid w:val="008116A9"/>
    <w:rsid w:val="00813710"/>
    <w:rsid w:val="0081420C"/>
    <w:rsid w:val="00814309"/>
    <w:rsid w:val="0081546F"/>
    <w:rsid w:val="00816054"/>
    <w:rsid w:val="008161A0"/>
    <w:rsid w:val="008161BA"/>
    <w:rsid w:val="0081648F"/>
    <w:rsid w:val="0081676D"/>
    <w:rsid w:val="008167E2"/>
    <w:rsid w:val="00816856"/>
    <w:rsid w:val="0081771C"/>
    <w:rsid w:val="00817B72"/>
    <w:rsid w:val="0082037E"/>
    <w:rsid w:val="0082441B"/>
    <w:rsid w:val="008258AB"/>
    <w:rsid w:val="00825BAF"/>
    <w:rsid w:val="00825F94"/>
    <w:rsid w:val="0082644A"/>
    <w:rsid w:val="00826A7D"/>
    <w:rsid w:val="00826C4B"/>
    <w:rsid w:val="00826FCF"/>
    <w:rsid w:val="008274B9"/>
    <w:rsid w:val="0082783F"/>
    <w:rsid w:val="00827E50"/>
    <w:rsid w:val="00830891"/>
    <w:rsid w:val="00831465"/>
    <w:rsid w:val="00831F45"/>
    <w:rsid w:val="008321F5"/>
    <w:rsid w:val="008322A4"/>
    <w:rsid w:val="008326A0"/>
    <w:rsid w:val="00832AD3"/>
    <w:rsid w:val="00833BBE"/>
    <w:rsid w:val="008345F7"/>
    <w:rsid w:val="0083481B"/>
    <w:rsid w:val="00834FB5"/>
    <w:rsid w:val="008356D2"/>
    <w:rsid w:val="00835CF1"/>
    <w:rsid w:val="00835D04"/>
    <w:rsid w:val="008364E3"/>
    <w:rsid w:val="00837195"/>
    <w:rsid w:val="00837B38"/>
    <w:rsid w:val="00837CB3"/>
    <w:rsid w:val="00837CCD"/>
    <w:rsid w:val="00837DCC"/>
    <w:rsid w:val="00840BFF"/>
    <w:rsid w:val="00840D3F"/>
    <w:rsid w:val="00841C58"/>
    <w:rsid w:val="00841EFE"/>
    <w:rsid w:val="00842131"/>
    <w:rsid w:val="0084236D"/>
    <w:rsid w:val="00842383"/>
    <w:rsid w:val="0084350A"/>
    <w:rsid w:val="008442DF"/>
    <w:rsid w:val="00844CA7"/>
    <w:rsid w:val="0084534F"/>
    <w:rsid w:val="00845492"/>
    <w:rsid w:val="008459C1"/>
    <w:rsid w:val="0084740B"/>
    <w:rsid w:val="008503C9"/>
    <w:rsid w:val="00850D65"/>
    <w:rsid w:val="00851A10"/>
    <w:rsid w:val="008523CD"/>
    <w:rsid w:val="008525F4"/>
    <w:rsid w:val="00852730"/>
    <w:rsid w:val="00852CCB"/>
    <w:rsid w:val="008533B2"/>
    <w:rsid w:val="00853BDB"/>
    <w:rsid w:val="00853C8F"/>
    <w:rsid w:val="00853F81"/>
    <w:rsid w:val="00853FE4"/>
    <w:rsid w:val="008542D3"/>
    <w:rsid w:val="008550AA"/>
    <w:rsid w:val="00856A5C"/>
    <w:rsid w:val="00857735"/>
    <w:rsid w:val="00857E89"/>
    <w:rsid w:val="008606B0"/>
    <w:rsid w:val="0086097B"/>
    <w:rsid w:val="00860A4A"/>
    <w:rsid w:val="00860B1D"/>
    <w:rsid w:val="00860FA5"/>
    <w:rsid w:val="00863D25"/>
    <w:rsid w:val="00863D9E"/>
    <w:rsid w:val="00863F63"/>
    <w:rsid w:val="00863F6B"/>
    <w:rsid w:val="0086424E"/>
    <w:rsid w:val="008642AF"/>
    <w:rsid w:val="008642BA"/>
    <w:rsid w:val="00864ED3"/>
    <w:rsid w:val="00865C59"/>
    <w:rsid w:val="00865CAA"/>
    <w:rsid w:val="0086611E"/>
    <w:rsid w:val="00866304"/>
    <w:rsid w:val="008663B2"/>
    <w:rsid w:val="00866699"/>
    <w:rsid w:val="008674B9"/>
    <w:rsid w:val="0086753D"/>
    <w:rsid w:val="0086794C"/>
    <w:rsid w:val="00870CA4"/>
    <w:rsid w:val="00870FB9"/>
    <w:rsid w:val="008710AA"/>
    <w:rsid w:val="008714AA"/>
    <w:rsid w:val="00871FB1"/>
    <w:rsid w:val="00871FCA"/>
    <w:rsid w:val="00872DA5"/>
    <w:rsid w:val="00873525"/>
    <w:rsid w:val="00873E0A"/>
    <w:rsid w:val="00874424"/>
    <w:rsid w:val="00874844"/>
    <w:rsid w:val="00875405"/>
    <w:rsid w:val="0087630A"/>
    <w:rsid w:val="00876852"/>
    <w:rsid w:val="00876AC2"/>
    <w:rsid w:val="00876C61"/>
    <w:rsid w:val="00877357"/>
    <w:rsid w:val="00877620"/>
    <w:rsid w:val="00880379"/>
    <w:rsid w:val="00880A46"/>
    <w:rsid w:val="00881359"/>
    <w:rsid w:val="00881A13"/>
    <w:rsid w:val="0088211F"/>
    <w:rsid w:val="00882A4B"/>
    <w:rsid w:val="00883D3F"/>
    <w:rsid w:val="00884A1D"/>
    <w:rsid w:val="00885084"/>
    <w:rsid w:val="008855B0"/>
    <w:rsid w:val="00885790"/>
    <w:rsid w:val="00885CF8"/>
    <w:rsid w:val="00885D41"/>
    <w:rsid w:val="00887082"/>
    <w:rsid w:val="00887111"/>
    <w:rsid w:val="00887179"/>
    <w:rsid w:val="00887A81"/>
    <w:rsid w:val="008904CD"/>
    <w:rsid w:val="00891809"/>
    <w:rsid w:val="00892255"/>
    <w:rsid w:val="00892635"/>
    <w:rsid w:val="00893350"/>
    <w:rsid w:val="00893A7D"/>
    <w:rsid w:val="00893AB6"/>
    <w:rsid w:val="00893F64"/>
    <w:rsid w:val="00895671"/>
    <w:rsid w:val="008957EA"/>
    <w:rsid w:val="00895EBF"/>
    <w:rsid w:val="00895ED9"/>
    <w:rsid w:val="00897DEB"/>
    <w:rsid w:val="008A0087"/>
    <w:rsid w:val="008A092F"/>
    <w:rsid w:val="008A0BF4"/>
    <w:rsid w:val="008A0DC9"/>
    <w:rsid w:val="008A1330"/>
    <w:rsid w:val="008A2075"/>
    <w:rsid w:val="008A2D9F"/>
    <w:rsid w:val="008A4543"/>
    <w:rsid w:val="008A4A25"/>
    <w:rsid w:val="008A52C9"/>
    <w:rsid w:val="008A5778"/>
    <w:rsid w:val="008A6038"/>
    <w:rsid w:val="008A77EF"/>
    <w:rsid w:val="008A7C11"/>
    <w:rsid w:val="008A7E2B"/>
    <w:rsid w:val="008B018F"/>
    <w:rsid w:val="008B0487"/>
    <w:rsid w:val="008B1781"/>
    <w:rsid w:val="008B1F00"/>
    <w:rsid w:val="008B2373"/>
    <w:rsid w:val="008B2961"/>
    <w:rsid w:val="008B46F0"/>
    <w:rsid w:val="008B474A"/>
    <w:rsid w:val="008B4924"/>
    <w:rsid w:val="008B4EDD"/>
    <w:rsid w:val="008B4F9A"/>
    <w:rsid w:val="008B6AF8"/>
    <w:rsid w:val="008B6F27"/>
    <w:rsid w:val="008B6FF5"/>
    <w:rsid w:val="008B70CF"/>
    <w:rsid w:val="008B7110"/>
    <w:rsid w:val="008B71CE"/>
    <w:rsid w:val="008B71D7"/>
    <w:rsid w:val="008B7700"/>
    <w:rsid w:val="008B78B3"/>
    <w:rsid w:val="008B794D"/>
    <w:rsid w:val="008B7C7A"/>
    <w:rsid w:val="008B7F72"/>
    <w:rsid w:val="008C03FE"/>
    <w:rsid w:val="008C1175"/>
    <w:rsid w:val="008C1528"/>
    <w:rsid w:val="008C1765"/>
    <w:rsid w:val="008C1B11"/>
    <w:rsid w:val="008C2CB8"/>
    <w:rsid w:val="008C3B37"/>
    <w:rsid w:val="008C4010"/>
    <w:rsid w:val="008C43B9"/>
    <w:rsid w:val="008C61B2"/>
    <w:rsid w:val="008C6324"/>
    <w:rsid w:val="008D035E"/>
    <w:rsid w:val="008D0834"/>
    <w:rsid w:val="008D0BDE"/>
    <w:rsid w:val="008D202B"/>
    <w:rsid w:val="008D21A3"/>
    <w:rsid w:val="008D2350"/>
    <w:rsid w:val="008D2F53"/>
    <w:rsid w:val="008D37C9"/>
    <w:rsid w:val="008D3BFF"/>
    <w:rsid w:val="008D3D27"/>
    <w:rsid w:val="008D542F"/>
    <w:rsid w:val="008D54AC"/>
    <w:rsid w:val="008D5736"/>
    <w:rsid w:val="008D5F26"/>
    <w:rsid w:val="008D5F2C"/>
    <w:rsid w:val="008D76E6"/>
    <w:rsid w:val="008D781C"/>
    <w:rsid w:val="008D782F"/>
    <w:rsid w:val="008E000B"/>
    <w:rsid w:val="008E175C"/>
    <w:rsid w:val="008E1767"/>
    <w:rsid w:val="008E18B0"/>
    <w:rsid w:val="008E1A58"/>
    <w:rsid w:val="008E2276"/>
    <w:rsid w:val="008E2F13"/>
    <w:rsid w:val="008E3F91"/>
    <w:rsid w:val="008E4367"/>
    <w:rsid w:val="008E46C0"/>
    <w:rsid w:val="008E7936"/>
    <w:rsid w:val="008F0882"/>
    <w:rsid w:val="008F0DAB"/>
    <w:rsid w:val="008F0F3E"/>
    <w:rsid w:val="008F169D"/>
    <w:rsid w:val="008F185A"/>
    <w:rsid w:val="008F1F36"/>
    <w:rsid w:val="008F22DD"/>
    <w:rsid w:val="008F265B"/>
    <w:rsid w:val="008F268E"/>
    <w:rsid w:val="008F335B"/>
    <w:rsid w:val="008F352F"/>
    <w:rsid w:val="008F37A0"/>
    <w:rsid w:val="008F37AB"/>
    <w:rsid w:val="008F38A8"/>
    <w:rsid w:val="008F4258"/>
    <w:rsid w:val="008F449F"/>
    <w:rsid w:val="008F47B5"/>
    <w:rsid w:val="008F4BCC"/>
    <w:rsid w:val="008F5A99"/>
    <w:rsid w:val="008F5C4B"/>
    <w:rsid w:val="008F6084"/>
    <w:rsid w:val="008F7051"/>
    <w:rsid w:val="008F7D1F"/>
    <w:rsid w:val="00900019"/>
    <w:rsid w:val="009000EC"/>
    <w:rsid w:val="009004E5"/>
    <w:rsid w:val="00900D92"/>
    <w:rsid w:val="00900E10"/>
    <w:rsid w:val="009014F2"/>
    <w:rsid w:val="00902043"/>
    <w:rsid w:val="0090241B"/>
    <w:rsid w:val="00902940"/>
    <w:rsid w:val="009032FD"/>
    <w:rsid w:val="00903B1F"/>
    <w:rsid w:val="00904DBB"/>
    <w:rsid w:val="00905457"/>
    <w:rsid w:val="009059F9"/>
    <w:rsid w:val="00906192"/>
    <w:rsid w:val="00906982"/>
    <w:rsid w:val="0090726E"/>
    <w:rsid w:val="0091072A"/>
    <w:rsid w:val="00910A5A"/>
    <w:rsid w:val="00911B9F"/>
    <w:rsid w:val="009128AB"/>
    <w:rsid w:val="009133BC"/>
    <w:rsid w:val="00913A8D"/>
    <w:rsid w:val="00913F7B"/>
    <w:rsid w:val="0091481E"/>
    <w:rsid w:val="00915856"/>
    <w:rsid w:val="00916308"/>
    <w:rsid w:val="00916837"/>
    <w:rsid w:val="00916867"/>
    <w:rsid w:val="00916B5C"/>
    <w:rsid w:val="00916DBE"/>
    <w:rsid w:val="0092004B"/>
    <w:rsid w:val="00920273"/>
    <w:rsid w:val="00920C3F"/>
    <w:rsid w:val="00921ECB"/>
    <w:rsid w:val="009226F9"/>
    <w:rsid w:val="00922957"/>
    <w:rsid w:val="0092355F"/>
    <w:rsid w:val="00923C7D"/>
    <w:rsid w:val="009247DE"/>
    <w:rsid w:val="00924DC2"/>
    <w:rsid w:val="00925277"/>
    <w:rsid w:val="0092579C"/>
    <w:rsid w:val="00926123"/>
    <w:rsid w:val="0092620B"/>
    <w:rsid w:val="00927614"/>
    <w:rsid w:val="009300E8"/>
    <w:rsid w:val="00930DFD"/>
    <w:rsid w:val="00930ED0"/>
    <w:rsid w:val="00931101"/>
    <w:rsid w:val="009319A8"/>
    <w:rsid w:val="00931D8E"/>
    <w:rsid w:val="00931E25"/>
    <w:rsid w:val="009321DC"/>
    <w:rsid w:val="0093230A"/>
    <w:rsid w:val="00933826"/>
    <w:rsid w:val="00935494"/>
    <w:rsid w:val="00935AEA"/>
    <w:rsid w:val="00935B28"/>
    <w:rsid w:val="00935BCF"/>
    <w:rsid w:val="009369CF"/>
    <w:rsid w:val="0093725F"/>
    <w:rsid w:val="00940CF2"/>
    <w:rsid w:val="00941691"/>
    <w:rsid w:val="009418A6"/>
    <w:rsid w:val="00941A26"/>
    <w:rsid w:val="00941A74"/>
    <w:rsid w:val="00941AD9"/>
    <w:rsid w:val="00942462"/>
    <w:rsid w:val="009426A0"/>
    <w:rsid w:val="0094370B"/>
    <w:rsid w:val="00943D48"/>
    <w:rsid w:val="009446B8"/>
    <w:rsid w:val="00945E7C"/>
    <w:rsid w:val="009461DA"/>
    <w:rsid w:val="00946A2B"/>
    <w:rsid w:val="00946B3E"/>
    <w:rsid w:val="009473DB"/>
    <w:rsid w:val="009477DD"/>
    <w:rsid w:val="00947B25"/>
    <w:rsid w:val="0095069E"/>
    <w:rsid w:val="009506FA"/>
    <w:rsid w:val="0095134C"/>
    <w:rsid w:val="00952453"/>
    <w:rsid w:val="0095397A"/>
    <w:rsid w:val="00953C36"/>
    <w:rsid w:val="00953C87"/>
    <w:rsid w:val="00953EBE"/>
    <w:rsid w:val="00954091"/>
    <w:rsid w:val="00954196"/>
    <w:rsid w:val="00954A57"/>
    <w:rsid w:val="00955348"/>
    <w:rsid w:val="009554AB"/>
    <w:rsid w:val="00955F64"/>
    <w:rsid w:val="009563BF"/>
    <w:rsid w:val="0095694C"/>
    <w:rsid w:val="00956996"/>
    <w:rsid w:val="00957DFB"/>
    <w:rsid w:val="00960CF1"/>
    <w:rsid w:val="009615C7"/>
    <w:rsid w:val="009622B4"/>
    <w:rsid w:val="00963AFA"/>
    <w:rsid w:val="009640A1"/>
    <w:rsid w:val="00964201"/>
    <w:rsid w:val="00964479"/>
    <w:rsid w:val="009649F1"/>
    <w:rsid w:val="0096573E"/>
    <w:rsid w:val="00965EC5"/>
    <w:rsid w:val="00965F4C"/>
    <w:rsid w:val="0096728D"/>
    <w:rsid w:val="0096780A"/>
    <w:rsid w:val="00967B64"/>
    <w:rsid w:val="00967DB2"/>
    <w:rsid w:val="00970309"/>
    <w:rsid w:val="00970865"/>
    <w:rsid w:val="009714D8"/>
    <w:rsid w:val="00971959"/>
    <w:rsid w:val="00971BDF"/>
    <w:rsid w:val="00972322"/>
    <w:rsid w:val="00973FA2"/>
    <w:rsid w:val="0097409C"/>
    <w:rsid w:val="00974462"/>
    <w:rsid w:val="00974D93"/>
    <w:rsid w:val="009750BF"/>
    <w:rsid w:val="0097537C"/>
    <w:rsid w:val="00975472"/>
    <w:rsid w:val="00976F57"/>
    <w:rsid w:val="00977359"/>
    <w:rsid w:val="009774A8"/>
    <w:rsid w:val="00977E60"/>
    <w:rsid w:val="00980A49"/>
    <w:rsid w:val="009812A1"/>
    <w:rsid w:val="009814A9"/>
    <w:rsid w:val="00981EF2"/>
    <w:rsid w:val="00982762"/>
    <w:rsid w:val="0098290D"/>
    <w:rsid w:val="0098319D"/>
    <w:rsid w:val="009834AE"/>
    <w:rsid w:val="0098365D"/>
    <w:rsid w:val="009843DD"/>
    <w:rsid w:val="009844D8"/>
    <w:rsid w:val="00984D7D"/>
    <w:rsid w:val="00985312"/>
    <w:rsid w:val="009858FB"/>
    <w:rsid w:val="00985FE0"/>
    <w:rsid w:val="00986896"/>
    <w:rsid w:val="0098795B"/>
    <w:rsid w:val="00990989"/>
    <w:rsid w:val="00990EA2"/>
    <w:rsid w:val="00991FA5"/>
    <w:rsid w:val="00993AB4"/>
    <w:rsid w:val="00994ACE"/>
    <w:rsid w:val="00996B11"/>
    <w:rsid w:val="00997394"/>
    <w:rsid w:val="009973E7"/>
    <w:rsid w:val="009A05C8"/>
    <w:rsid w:val="009A066D"/>
    <w:rsid w:val="009A06D4"/>
    <w:rsid w:val="009A0A57"/>
    <w:rsid w:val="009A0AC0"/>
    <w:rsid w:val="009A0C71"/>
    <w:rsid w:val="009A1B8D"/>
    <w:rsid w:val="009A20ED"/>
    <w:rsid w:val="009A46CE"/>
    <w:rsid w:val="009A4F75"/>
    <w:rsid w:val="009A5A4F"/>
    <w:rsid w:val="009A64B2"/>
    <w:rsid w:val="009A6AF8"/>
    <w:rsid w:val="009A79BB"/>
    <w:rsid w:val="009B01D7"/>
    <w:rsid w:val="009B0577"/>
    <w:rsid w:val="009B0709"/>
    <w:rsid w:val="009B12F3"/>
    <w:rsid w:val="009B2BE0"/>
    <w:rsid w:val="009B4725"/>
    <w:rsid w:val="009B47D9"/>
    <w:rsid w:val="009B4BEC"/>
    <w:rsid w:val="009B5518"/>
    <w:rsid w:val="009B5A57"/>
    <w:rsid w:val="009B691A"/>
    <w:rsid w:val="009B6D28"/>
    <w:rsid w:val="009B7B38"/>
    <w:rsid w:val="009B7C4A"/>
    <w:rsid w:val="009B7F55"/>
    <w:rsid w:val="009C04ED"/>
    <w:rsid w:val="009C090C"/>
    <w:rsid w:val="009C2CD3"/>
    <w:rsid w:val="009C2F01"/>
    <w:rsid w:val="009C4271"/>
    <w:rsid w:val="009C4A15"/>
    <w:rsid w:val="009C57BC"/>
    <w:rsid w:val="009C5A16"/>
    <w:rsid w:val="009C5AE5"/>
    <w:rsid w:val="009C5CF1"/>
    <w:rsid w:val="009C790F"/>
    <w:rsid w:val="009C7A64"/>
    <w:rsid w:val="009D0A87"/>
    <w:rsid w:val="009D2926"/>
    <w:rsid w:val="009D2C08"/>
    <w:rsid w:val="009D2F97"/>
    <w:rsid w:val="009D2FB9"/>
    <w:rsid w:val="009D31D8"/>
    <w:rsid w:val="009D3682"/>
    <w:rsid w:val="009D4D17"/>
    <w:rsid w:val="009D5428"/>
    <w:rsid w:val="009D6236"/>
    <w:rsid w:val="009D7463"/>
    <w:rsid w:val="009D76AC"/>
    <w:rsid w:val="009D7BC1"/>
    <w:rsid w:val="009E048E"/>
    <w:rsid w:val="009E0C93"/>
    <w:rsid w:val="009E168F"/>
    <w:rsid w:val="009E1A7A"/>
    <w:rsid w:val="009E1EE5"/>
    <w:rsid w:val="009E26F6"/>
    <w:rsid w:val="009E288B"/>
    <w:rsid w:val="009E2BAC"/>
    <w:rsid w:val="009E31BD"/>
    <w:rsid w:val="009E32FC"/>
    <w:rsid w:val="009E3CC2"/>
    <w:rsid w:val="009E3D8B"/>
    <w:rsid w:val="009E3FDC"/>
    <w:rsid w:val="009E4507"/>
    <w:rsid w:val="009E4B51"/>
    <w:rsid w:val="009E578E"/>
    <w:rsid w:val="009E5C0E"/>
    <w:rsid w:val="009E740C"/>
    <w:rsid w:val="009E775F"/>
    <w:rsid w:val="009E7EDA"/>
    <w:rsid w:val="009E7FCB"/>
    <w:rsid w:val="009F11B7"/>
    <w:rsid w:val="009F1D55"/>
    <w:rsid w:val="009F242E"/>
    <w:rsid w:val="009F24CD"/>
    <w:rsid w:val="009F2512"/>
    <w:rsid w:val="009F2B20"/>
    <w:rsid w:val="009F49B4"/>
    <w:rsid w:val="009F4DC8"/>
    <w:rsid w:val="009F55A9"/>
    <w:rsid w:val="00A007CF"/>
    <w:rsid w:val="00A01156"/>
    <w:rsid w:val="00A01635"/>
    <w:rsid w:val="00A027B0"/>
    <w:rsid w:val="00A04247"/>
    <w:rsid w:val="00A04C23"/>
    <w:rsid w:val="00A050BD"/>
    <w:rsid w:val="00A051C6"/>
    <w:rsid w:val="00A05376"/>
    <w:rsid w:val="00A0605C"/>
    <w:rsid w:val="00A06105"/>
    <w:rsid w:val="00A0618B"/>
    <w:rsid w:val="00A0643A"/>
    <w:rsid w:val="00A06842"/>
    <w:rsid w:val="00A078E6"/>
    <w:rsid w:val="00A07E22"/>
    <w:rsid w:val="00A10480"/>
    <w:rsid w:val="00A11059"/>
    <w:rsid w:val="00A11512"/>
    <w:rsid w:val="00A115DC"/>
    <w:rsid w:val="00A11979"/>
    <w:rsid w:val="00A11BB7"/>
    <w:rsid w:val="00A1231D"/>
    <w:rsid w:val="00A12442"/>
    <w:rsid w:val="00A134EF"/>
    <w:rsid w:val="00A13A69"/>
    <w:rsid w:val="00A1455A"/>
    <w:rsid w:val="00A14B3D"/>
    <w:rsid w:val="00A16478"/>
    <w:rsid w:val="00A166A5"/>
    <w:rsid w:val="00A1695C"/>
    <w:rsid w:val="00A16CFF"/>
    <w:rsid w:val="00A17639"/>
    <w:rsid w:val="00A17E8C"/>
    <w:rsid w:val="00A21139"/>
    <w:rsid w:val="00A21395"/>
    <w:rsid w:val="00A21569"/>
    <w:rsid w:val="00A2170C"/>
    <w:rsid w:val="00A21B44"/>
    <w:rsid w:val="00A2257F"/>
    <w:rsid w:val="00A22DF1"/>
    <w:rsid w:val="00A22FB6"/>
    <w:rsid w:val="00A2305D"/>
    <w:rsid w:val="00A23122"/>
    <w:rsid w:val="00A235FC"/>
    <w:rsid w:val="00A244B8"/>
    <w:rsid w:val="00A24A36"/>
    <w:rsid w:val="00A254D0"/>
    <w:rsid w:val="00A259DC"/>
    <w:rsid w:val="00A25ABF"/>
    <w:rsid w:val="00A25D9F"/>
    <w:rsid w:val="00A25FAE"/>
    <w:rsid w:val="00A2638A"/>
    <w:rsid w:val="00A26F1F"/>
    <w:rsid w:val="00A272A0"/>
    <w:rsid w:val="00A27F3A"/>
    <w:rsid w:val="00A30BBD"/>
    <w:rsid w:val="00A3106B"/>
    <w:rsid w:val="00A317C7"/>
    <w:rsid w:val="00A31BF9"/>
    <w:rsid w:val="00A31DFE"/>
    <w:rsid w:val="00A327A9"/>
    <w:rsid w:val="00A33CDD"/>
    <w:rsid w:val="00A33E3E"/>
    <w:rsid w:val="00A342B3"/>
    <w:rsid w:val="00A349F0"/>
    <w:rsid w:val="00A34A88"/>
    <w:rsid w:val="00A34B9D"/>
    <w:rsid w:val="00A358EC"/>
    <w:rsid w:val="00A35CC3"/>
    <w:rsid w:val="00A35CC4"/>
    <w:rsid w:val="00A367E3"/>
    <w:rsid w:val="00A36FAF"/>
    <w:rsid w:val="00A37418"/>
    <w:rsid w:val="00A378B2"/>
    <w:rsid w:val="00A42796"/>
    <w:rsid w:val="00A430F9"/>
    <w:rsid w:val="00A433F3"/>
    <w:rsid w:val="00A43FD1"/>
    <w:rsid w:val="00A44585"/>
    <w:rsid w:val="00A449E9"/>
    <w:rsid w:val="00A44A2E"/>
    <w:rsid w:val="00A44C69"/>
    <w:rsid w:val="00A467E3"/>
    <w:rsid w:val="00A46A20"/>
    <w:rsid w:val="00A46EC5"/>
    <w:rsid w:val="00A477C5"/>
    <w:rsid w:val="00A47F68"/>
    <w:rsid w:val="00A50917"/>
    <w:rsid w:val="00A51804"/>
    <w:rsid w:val="00A5235D"/>
    <w:rsid w:val="00A526D8"/>
    <w:rsid w:val="00A52D10"/>
    <w:rsid w:val="00A53106"/>
    <w:rsid w:val="00A532A9"/>
    <w:rsid w:val="00A5411B"/>
    <w:rsid w:val="00A54125"/>
    <w:rsid w:val="00A54994"/>
    <w:rsid w:val="00A54AF3"/>
    <w:rsid w:val="00A54C76"/>
    <w:rsid w:val="00A54CB3"/>
    <w:rsid w:val="00A555A6"/>
    <w:rsid w:val="00A55805"/>
    <w:rsid w:val="00A558FF"/>
    <w:rsid w:val="00A567F4"/>
    <w:rsid w:val="00A56A0F"/>
    <w:rsid w:val="00A60891"/>
    <w:rsid w:val="00A60C79"/>
    <w:rsid w:val="00A61231"/>
    <w:rsid w:val="00A61872"/>
    <w:rsid w:val="00A61C9F"/>
    <w:rsid w:val="00A62E1B"/>
    <w:rsid w:val="00A63205"/>
    <w:rsid w:val="00A63219"/>
    <w:rsid w:val="00A643E7"/>
    <w:rsid w:val="00A6449D"/>
    <w:rsid w:val="00A64698"/>
    <w:rsid w:val="00A64FDF"/>
    <w:rsid w:val="00A65668"/>
    <w:rsid w:val="00A65814"/>
    <w:rsid w:val="00A65B7A"/>
    <w:rsid w:val="00A65BCE"/>
    <w:rsid w:val="00A6634D"/>
    <w:rsid w:val="00A668F5"/>
    <w:rsid w:val="00A66F9C"/>
    <w:rsid w:val="00A676D6"/>
    <w:rsid w:val="00A703CB"/>
    <w:rsid w:val="00A70B74"/>
    <w:rsid w:val="00A70C57"/>
    <w:rsid w:val="00A721B9"/>
    <w:rsid w:val="00A72DC2"/>
    <w:rsid w:val="00A73006"/>
    <w:rsid w:val="00A74A06"/>
    <w:rsid w:val="00A752EB"/>
    <w:rsid w:val="00A75512"/>
    <w:rsid w:val="00A75973"/>
    <w:rsid w:val="00A75B75"/>
    <w:rsid w:val="00A76063"/>
    <w:rsid w:val="00A760E7"/>
    <w:rsid w:val="00A7697B"/>
    <w:rsid w:val="00A773FA"/>
    <w:rsid w:val="00A80EA5"/>
    <w:rsid w:val="00A82F7B"/>
    <w:rsid w:val="00A841AC"/>
    <w:rsid w:val="00A84755"/>
    <w:rsid w:val="00A847E0"/>
    <w:rsid w:val="00A85E03"/>
    <w:rsid w:val="00A86218"/>
    <w:rsid w:val="00A864C9"/>
    <w:rsid w:val="00A87330"/>
    <w:rsid w:val="00A8742E"/>
    <w:rsid w:val="00A87508"/>
    <w:rsid w:val="00A87AD4"/>
    <w:rsid w:val="00A90EDC"/>
    <w:rsid w:val="00A91186"/>
    <w:rsid w:val="00A91400"/>
    <w:rsid w:val="00A91AF7"/>
    <w:rsid w:val="00A91E3F"/>
    <w:rsid w:val="00A9208D"/>
    <w:rsid w:val="00A92187"/>
    <w:rsid w:val="00A9231A"/>
    <w:rsid w:val="00A9268E"/>
    <w:rsid w:val="00A92B3F"/>
    <w:rsid w:val="00A940C4"/>
    <w:rsid w:val="00A94291"/>
    <w:rsid w:val="00A94D38"/>
    <w:rsid w:val="00A94E7D"/>
    <w:rsid w:val="00A957DF"/>
    <w:rsid w:val="00A95AD4"/>
    <w:rsid w:val="00A95F69"/>
    <w:rsid w:val="00A96E75"/>
    <w:rsid w:val="00A97186"/>
    <w:rsid w:val="00AA139A"/>
    <w:rsid w:val="00AA1AED"/>
    <w:rsid w:val="00AA244F"/>
    <w:rsid w:val="00AA2DBB"/>
    <w:rsid w:val="00AA2F4E"/>
    <w:rsid w:val="00AA3181"/>
    <w:rsid w:val="00AA330E"/>
    <w:rsid w:val="00AA377D"/>
    <w:rsid w:val="00AA3897"/>
    <w:rsid w:val="00AA3FE9"/>
    <w:rsid w:val="00AA424F"/>
    <w:rsid w:val="00AA461C"/>
    <w:rsid w:val="00AA4791"/>
    <w:rsid w:val="00AA49B5"/>
    <w:rsid w:val="00AA60F9"/>
    <w:rsid w:val="00AA653C"/>
    <w:rsid w:val="00AA6774"/>
    <w:rsid w:val="00AA68D0"/>
    <w:rsid w:val="00AA7F9E"/>
    <w:rsid w:val="00AB089C"/>
    <w:rsid w:val="00AB17C4"/>
    <w:rsid w:val="00AB1A9A"/>
    <w:rsid w:val="00AB1E63"/>
    <w:rsid w:val="00AB2BC8"/>
    <w:rsid w:val="00AB32AD"/>
    <w:rsid w:val="00AB34F9"/>
    <w:rsid w:val="00AB3E1C"/>
    <w:rsid w:val="00AB4CBC"/>
    <w:rsid w:val="00AB5159"/>
    <w:rsid w:val="00AB542D"/>
    <w:rsid w:val="00AB6022"/>
    <w:rsid w:val="00AB71C8"/>
    <w:rsid w:val="00AB7EBB"/>
    <w:rsid w:val="00AC078A"/>
    <w:rsid w:val="00AC08F3"/>
    <w:rsid w:val="00AC1708"/>
    <w:rsid w:val="00AC1A49"/>
    <w:rsid w:val="00AC1F26"/>
    <w:rsid w:val="00AC2803"/>
    <w:rsid w:val="00AC4831"/>
    <w:rsid w:val="00AC4987"/>
    <w:rsid w:val="00AC50B2"/>
    <w:rsid w:val="00AC5447"/>
    <w:rsid w:val="00AC593A"/>
    <w:rsid w:val="00AC5B6D"/>
    <w:rsid w:val="00AC5D20"/>
    <w:rsid w:val="00AC601E"/>
    <w:rsid w:val="00AD05BD"/>
    <w:rsid w:val="00AD0AF9"/>
    <w:rsid w:val="00AD0CAA"/>
    <w:rsid w:val="00AD18CC"/>
    <w:rsid w:val="00AD21BB"/>
    <w:rsid w:val="00AD2C11"/>
    <w:rsid w:val="00AD2E0F"/>
    <w:rsid w:val="00AD30CD"/>
    <w:rsid w:val="00AD3354"/>
    <w:rsid w:val="00AD42E2"/>
    <w:rsid w:val="00AD437F"/>
    <w:rsid w:val="00AD4490"/>
    <w:rsid w:val="00AD4C4E"/>
    <w:rsid w:val="00AD4DFC"/>
    <w:rsid w:val="00AD5E32"/>
    <w:rsid w:val="00AD6933"/>
    <w:rsid w:val="00AE04D3"/>
    <w:rsid w:val="00AE124E"/>
    <w:rsid w:val="00AE1798"/>
    <w:rsid w:val="00AE1BBD"/>
    <w:rsid w:val="00AE3CBF"/>
    <w:rsid w:val="00AE3E09"/>
    <w:rsid w:val="00AE4A4A"/>
    <w:rsid w:val="00AE5AAD"/>
    <w:rsid w:val="00AE5DEA"/>
    <w:rsid w:val="00AE63CD"/>
    <w:rsid w:val="00AE6927"/>
    <w:rsid w:val="00AE6994"/>
    <w:rsid w:val="00AE6B04"/>
    <w:rsid w:val="00AE6CA7"/>
    <w:rsid w:val="00AE757A"/>
    <w:rsid w:val="00AE7AD8"/>
    <w:rsid w:val="00AF0132"/>
    <w:rsid w:val="00AF0147"/>
    <w:rsid w:val="00AF06A4"/>
    <w:rsid w:val="00AF0D2B"/>
    <w:rsid w:val="00AF10F1"/>
    <w:rsid w:val="00AF1E93"/>
    <w:rsid w:val="00AF23B0"/>
    <w:rsid w:val="00AF2830"/>
    <w:rsid w:val="00AF2897"/>
    <w:rsid w:val="00AF2B94"/>
    <w:rsid w:val="00AF3D0D"/>
    <w:rsid w:val="00AF4592"/>
    <w:rsid w:val="00AF46C8"/>
    <w:rsid w:val="00AF4FA4"/>
    <w:rsid w:val="00AF5624"/>
    <w:rsid w:val="00AF5A8A"/>
    <w:rsid w:val="00AF5E9D"/>
    <w:rsid w:val="00AF63D9"/>
    <w:rsid w:val="00AF705D"/>
    <w:rsid w:val="00AF7298"/>
    <w:rsid w:val="00B000E8"/>
    <w:rsid w:val="00B00811"/>
    <w:rsid w:val="00B00F53"/>
    <w:rsid w:val="00B03894"/>
    <w:rsid w:val="00B03941"/>
    <w:rsid w:val="00B03ADE"/>
    <w:rsid w:val="00B042B9"/>
    <w:rsid w:val="00B043C8"/>
    <w:rsid w:val="00B05263"/>
    <w:rsid w:val="00B056FF"/>
    <w:rsid w:val="00B05EBF"/>
    <w:rsid w:val="00B05F7B"/>
    <w:rsid w:val="00B065A5"/>
    <w:rsid w:val="00B065C7"/>
    <w:rsid w:val="00B066C1"/>
    <w:rsid w:val="00B06E73"/>
    <w:rsid w:val="00B073C2"/>
    <w:rsid w:val="00B07B69"/>
    <w:rsid w:val="00B107E2"/>
    <w:rsid w:val="00B10E85"/>
    <w:rsid w:val="00B10F4B"/>
    <w:rsid w:val="00B1160A"/>
    <w:rsid w:val="00B1186B"/>
    <w:rsid w:val="00B125E3"/>
    <w:rsid w:val="00B128FD"/>
    <w:rsid w:val="00B12DB8"/>
    <w:rsid w:val="00B139B5"/>
    <w:rsid w:val="00B13A16"/>
    <w:rsid w:val="00B13C29"/>
    <w:rsid w:val="00B13CA6"/>
    <w:rsid w:val="00B14556"/>
    <w:rsid w:val="00B14ACF"/>
    <w:rsid w:val="00B15215"/>
    <w:rsid w:val="00B158EB"/>
    <w:rsid w:val="00B16D26"/>
    <w:rsid w:val="00B17708"/>
    <w:rsid w:val="00B20192"/>
    <w:rsid w:val="00B20313"/>
    <w:rsid w:val="00B204E4"/>
    <w:rsid w:val="00B2073C"/>
    <w:rsid w:val="00B20964"/>
    <w:rsid w:val="00B20A51"/>
    <w:rsid w:val="00B20A7F"/>
    <w:rsid w:val="00B2226E"/>
    <w:rsid w:val="00B225F2"/>
    <w:rsid w:val="00B230BA"/>
    <w:rsid w:val="00B23326"/>
    <w:rsid w:val="00B23690"/>
    <w:rsid w:val="00B23CE9"/>
    <w:rsid w:val="00B24106"/>
    <w:rsid w:val="00B243C6"/>
    <w:rsid w:val="00B24C1B"/>
    <w:rsid w:val="00B256DB"/>
    <w:rsid w:val="00B25956"/>
    <w:rsid w:val="00B26B9B"/>
    <w:rsid w:val="00B26E7A"/>
    <w:rsid w:val="00B30055"/>
    <w:rsid w:val="00B308E2"/>
    <w:rsid w:val="00B311D3"/>
    <w:rsid w:val="00B33011"/>
    <w:rsid w:val="00B33629"/>
    <w:rsid w:val="00B33AB2"/>
    <w:rsid w:val="00B33B71"/>
    <w:rsid w:val="00B342A5"/>
    <w:rsid w:val="00B3433E"/>
    <w:rsid w:val="00B34AB1"/>
    <w:rsid w:val="00B35033"/>
    <w:rsid w:val="00B354EB"/>
    <w:rsid w:val="00B36175"/>
    <w:rsid w:val="00B3617C"/>
    <w:rsid w:val="00B364F8"/>
    <w:rsid w:val="00B36F9D"/>
    <w:rsid w:val="00B40B51"/>
    <w:rsid w:val="00B419DC"/>
    <w:rsid w:val="00B41A5F"/>
    <w:rsid w:val="00B42562"/>
    <w:rsid w:val="00B425A4"/>
    <w:rsid w:val="00B42C91"/>
    <w:rsid w:val="00B43A36"/>
    <w:rsid w:val="00B43E9A"/>
    <w:rsid w:val="00B43ED6"/>
    <w:rsid w:val="00B44119"/>
    <w:rsid w:val="00B44E99"/>
    <w:rsid w:val="00B451F1"/>
    <w:rsid w:val="00B4548D"/>
    <w:rsid w:val="00B45A3E"/>
    <w:rsid w:val="00B45B30"/>
    <w:rsid w:val="00B45C48"/>
    <w:rsid w:val="00B461BB"/>
    <w:rsid w:val="00B462D8"/>
    <w:rsid w:val="00B46741"/>
    <w:rsid w:val="00B46B80"/>
    <w:rsid w:val="00B47493"/>
    <w:rsid w:val="00B4765D"/>
    <w:rsid w:val="00B47674"/>
    <w:rsid w:val="00B50F56"/>
    <w:rsid w:val="00B51020"/>
    <w:rsid w:val="00B51267"/>
    <w:rsid w:val="00B51AA0"/>
    <w:rsid w:val="00B525A2"/>
    <w:rsid w:val="00B52727"/>
    <w:rsid w:val="00B53553"/>
    <w:rsid w:val="00B5362F"/>
    <w:rsid w:val="00B53897"/>
    <w:rsid w:val="00B53A46"/>
    <w:rsid w:val="00B53B54"/>
    <w:rsid w:val="00B53EF0"/>
    <w:rsid w:val="00B54000"/>
    <w:rsid w:val="00B54202"/>
    <w:rsid w:val="00B54759"/>
    <w:rsid w:val="00B55293"/>
    <w:rsid w:val="00B55468"/>
    <w:rsid w:val="00B55673"/>
    <w:rsid w:val="00B5581A"/>
    <w:rsid w:val="00B55BB9"/>
    <w:rsid w:val="00B5603D"/>
    <w:rsid w:val="00B567F0"/>
    <w:rsid w:val="00B575CF"/>
    <w:rsid w:val="00B577D3"/>
    <w:rsid w:val="00B57D26"/>
    <w:rsid w:val="00B57EBD"/>
    <w:rsid w:val="00B60569"/>
    <w:rsid w:val="00B60FE1"/>
    <w:rsid w:val="00B6180F"/>
    <w:rsid w:val="00B62F9B"/>
    <w:rsid w:val="00B630F2"/>
    <w:rsid w:val="00B6342B"/>
    <w:rsid w:val="00B636C9"/>
    <w:rsid w:val="00B63ACA"/>
    <w:rsid w:val="00B6413F"/>
    <w:rsid w:val="00B642EE"/>
    <w:rsid w:val="00B643AB"/>
    <w:rsid w:val="00B65B6E"/>
    <w:rsid w:val="00B65DE9"/>
    <w:rsid w:val="00B6626F"/>
    <w:rsid w:val="00B6704F"/>
    <w:rsid w:val="00B7093C"/>
    <w:rsid w:val="00B7114B"/>
    <w:rsid w:val="00B7114D"/>
    <w:rsid w:val="00B71288"/>
    <w:rsid w:val="00B71444"/>
    <w:rsid w:val="00B71906"/>
    <w:rsid w:val="00B71BD3"/>
    <w:rsid w:val="00B725E1"/>
    <w:rsid w:val="00B729DD"/>
    <w:rsid w:val="00B72FC9"/>
    <w:rsid w:val="00B73870"/>
    <w:rsid w:val="00B73AA0"/>
    <w:rsid w:val="00B744AA"/>
    <w:rsid w:val="00B7478B"/>
    <w:rsid w:val="00B74988"/>
    <w:rsid w:val="00B74AF2"/>
    <w:rsid w:val="00B75A3F"/>
    <w:rsid w:val="00B76C54"/>
    <w:rsid w:val="00B76F02"/>
    <w:rsid w:val="00B77DCF"/>
    <w:rsid w:val="00B80252"/>
    <w:rsid w:val="00B809ED"/>
    <w:rsid w:val="00B81065"/>
    <w:rsid w:val="00B8179D"/>
    <w:rsid w:val="00B81DD2"/>
    <w:rsid w:val="00B826E2"/>
    <w:rsid w:val="00B82FA1"/>
    <w:rsid w:val="00B84193"/>
    <w:rsid w:val="00B8533F"/>
    <w:rsid w:val="00B8535C"/>
    <w:rsid w:val="00B85F3A"/>
    <w:rsid w:val="00B8633D"/>
    <w:rsid w:val="00B87DCA"/>
    <w:rsid w:val="00B90978"/>
    <w:rsid w:val="00B90FA7"/>
    <w:rsid w:val="00B930C6"/>
    <w:rsid w:val="00B935D6"/>
    <w:rsid w:val="00B93AF6"/>
    <w:rsid w:val="00B94647"/>
    <w:rsid w:val="00B94703"/>
    <w:rsid w:val="00B96749"/>
    <w:rsid w:val="00B96860"/>
    <w:rsid w:val="00B97BD4"/>
    <w:rsid w:val="00B97EA5"/>
    <w:rsid w:val="00BA0406"/>
    <w:rsid w:val="00BA1D06"/>
    <w:rsid w:val="00BA1FB9"/>
    <w:rsid w:val="00BA21FE"/>
    <w:rsid w:val="00BA2753"/>
    <w:rsid w:val="00BA2AE3"/>
    <w:rsid w:val="00BA479F"/>
    <w:rsid w:val="00BA7B88"/>
    <w:rsid w:val="00BB185F"/>
    <w:rsid w:val="00BB2060"/>
    <w:rsid w:val="00BB29FA"/>
    <w:rsid w:val="00BB3F39"/>
    <w:rsid w:val="00BB43F7"/>
    <w:rsid w:val="00BB4C61"/>
    <w:rsid w:val="00BB5048"/>
    <w:rsid w:val="00BB525B"/>
    <w:rsid w:val="00BB5368"/>
    <w:rsid w:val="00BB53AD"/>
    <w:rsid w:val="00BB688D"/>
    <w:rsid w:val="00BB73AD"/>
    <w:rsid w:val="00BB7517"/>
    <w:rsid w:val="00BB7CCC"/>
    <w:rsid w:val="00BC29B6"/>
    <w:rsid w:val="00BC3757"/>
    <w:rsid w:val="00BC40AE"/>
    <w:rsid w:val="00BC4764"/>
    <w:rsid w:val="00BC4CB3"/>
    <w:rsid w:val="00BC4DB2"/>
    <w:rsid w:val="00BC614F"/>
    <w:rsid w:val="00BC62C5"/>
    <w:rsid w:val="00BC6B40"/>
    <w:rsid w:val="00BC70DC"/>
    <w:rsid w:val="00BC7D50"/>
    <w:rsid w:val="00BC7DF4"/>
    <w:rsid w:val="00BD019A"/>
    <w:rsid w:val="00BD0243"/>
    <w:rsid w:val="00BD0C95"/>
    <w:rsid w:val="00BD0F8B"/>
    <w:rsid w:val="00BD142A"/>
    <w:rsid w:val="00BD178B"/>
    <w:rsid w:val="00BD1BA5"/>
    <w:rsid w:val="00BD23A9"/>
    <w:rsid w:val="00BD262B"/>
    <w:rsid w:val="00BD2E3A"/>
    <w:rsid w:val="00BD3F4B"/>
    <w:rsid w:val="00BD4A8C"/>
    <w:rsid w:val="00BD4F49"/>
    <w:rsid w:val="00BD5322"/>
    <w:rsid w:val="00BD5938"/>
    <w:rsid w:val="00BD604B"/>
    <w:rsid w:val="00BD652D"/>
    <w:rsid w:val="00BD68B5"/>
    <w:rsid w:val="00BD68D9"/>
    <w:rsid w:val="00BD6B93"/>
    <w:rsid w:val="00BD729A"/>
    <w:rsid w:val="00BD75EC"/>
    <w:rsid w:val="00BD7A20"/>
    <w:rsid w:val="00BE0379"/>
    <w:rsid w:val="00BE0960"/>
    <w:rsid w:val="00BE1487"/>
    <w:rsid w:val="00BE1A04"/>
    <w:rsid w:val="00BE1A88"/>
    <w:rsid w:val="00BE1D66"/>
    <w:rsid w:val="00BE26F9"/>
    <w:rsid w:val="00BE2C42"/>
    <w:rsid w:val="00BE31A7"/>
    <w:rsid w:val="00BE376B"/>
    <w:rsid w:val="00BE3ABA"/>
    <w:rsid w:val="00BE3EAB"/>
    <w:rsid w:val="00BE5051"/>
    <w:rsid w:val="00BE5312"/>
    <w:rsid w:val="00BE60D5"/>
    <w:rsid w:val="00BE664B"/>
    <w:rsid w:val="00BE6E30"/>
    <w:rsid w:val="00BE6EA1"/>
    <w:rsid w:val="00BF0ABC"/>
    <w:rsid w:val="00BF15ED"/>
    <w:rsid w:val="00BF1C54"/>
    <w:rsid w:val="00BF21E3"/>
    <w:rsid w:val="00BF242C"/>
    <w:rsid w:val="00BF26D2"/>
    <w:rsid w:val="00BF457C"/>
    <w:rsid w:val="00BF4F07"/>
    <w:rsid w:val="00BF5A87"/>
    <w:rsid w:val="00BF61C2"/>
    <w:rsid w:val="00BF6818"/>
    <w:rsid w:val="00C00714"/>
    <w:rsid w:val="00C00728"/>
    <w:rsid w:val="00C00D63"/>
    <w:rsid w:val="00C0105B"/>
    <w:rsid w:val="00C0114B"/>
    <w:rsid w:val="00C01A7B"/>
    <w:rsid w:val="00C01B7C"/>
    <w:rsid w:val="00C02AEE"/>
    <w:rsid w:val="00C02C62"/>
    <w:rsid w:val="00C04246"/>
    <w:rsid w:val="00C04BF9"/>
    <w:rsid w:val="00C04DC0"/>
    <w:rsid w:val="00C0584E"/>
    <w:rsid w:val="00C0703D"/>
    <w:rsid w:val="00C07326"/>
    <w:rsid w:val="00C0783E"/>
    <w:rsid w:val="00C07B8D"/>
    <w:rsid w:val="00C07BDE"/>
    <w:rsid w:val="00C07F9F"/>
    <w:rsid w:val="00C10704"/>
    <w:rsid w:val="00C10D05"/>
    <w:rsid w:val="00C10F60"/>
    <w:rsid w:val="00C110BF"/>
    <w:rsid w:val="00C12826"/>
    <w:rsid w:val="00C1388F"/>
    <w:rsid w:val="00C13A39"/>
    <w:rsid w:val="00C1498C"/>
    <w:rsid w:val="00C15122"/>
    <w:rsid w:val="00C15CC4"/>
    <w:rsid w:val="00C1679E"/>
    <w:rsid w:val="00C16B27"/>
    <w:rsid w:val="00C20CC6"/>
    <w:rsid w:val="00C20ED3"/>
    <w:rsid w:val="00C212C2"/>
    <w:rsid w:val="00C220E0"/>
    <w:rsid w:val="00C22792"/>
    <w:rsid w:val="00C23368"/>
    <w:rsid w:val="00C2452D"/>
    <w:rsid w:val="00C2505B"/>
    <w:rsid w:val="00C252DC"/>
    <w:rsid w:val="00C261BB"/>
    <w:rsid w:val="00C26A6B"/>
    <w:rsid w:val="00C27245"/>
    <w:rsid w:val="00C3012F"/>
    <w:rsid w:val="00C304DE"/>
    <w:rsid w:val="00C3141B"/>
    <w:rsid w:val="00C32064"/>
    <w:rsid w:val="00C32937"/>
    <w:rsid w:val="00C32981"/>
    <w:rsid w:val="00C32B52"/>
    <w:rsid w:val="00C33064"/>
    <w:rsid w:val="00C34838"/>
    <w:rsid w:val="00C35851"/>
    <w:rsid w:val="00C35902"/>
    <w:rsid w:val="00C35D6A"/>
    <w:rsid w:val="00C36642"/>
    <w:rsid w:val="00C36CAE"/>
    <w:rsid w:val="00C37AAC"/>
    <w:rsid w:val="00C40020"/>
    <w:rsid w:val="00C403CD"/>
    <w:rsid w:val="00C4062E"/>
    <w:rsid w:val="00C42456"/>
    <w:rsid w:val="00C42BBD"/>
    <w:rsid w:val="00C42CCC"/>
    <w:rsid w:val="00C4315E"/>
    <w:rsid w:val="00C437ED"/>
    <w:rsid w:val="00C43E2D"/>
    <w:rsid w:val="00C43E68"/>
    <w:rsid w:val="00C44019"/>
    <w:rsid w:val="00C44171"/>
    <w:rsid w:val="00C4494E"/>
    <w:rsid w:val="00C45705"/>
    <w:rsid w:val="00C4730C"/>
    <w:rsid w:val="00C50A1A"/>
    <w:rsid w:val="00C5303A"/>
    <w:rsid w:val="00C5356C"/>
    <w:rsid w:val="00C535E7"/>
    <w:rsid w:val="00C53AA3"/>
    <w:rsid w:val="00C53BCD"/>
    <w:rsid w:val="00C53CCB"/>
    <w:rsid w:val="00C541C6"/>
    <w:rsid w:val="00C54240"/>
    <w:rsid w:val="00C54541"/>
    <w:rsid w:val="00C54C4A"/>
    <w:rsid w:val="00C55537"/>
    <w:rsid w:val="00C56D79"/>
    <w:rsid w:val="00C5743C"/>
    <w:rsid w:val="00C60548"/>
    <w:rsid w:val="00C607D9"/>
    <w:rsid w:val="00C61208"/>
    <w:rsid w:val="00C612DC"/>
    <w:rsid w:val="00C616F9"/>
    <w:rsid w:val="00C62972"/>
    <w:rsid w:val="00C629D3"/>
    <w:rsid w:val="00C63D10"/>
    <w:rsid w:val="00C6456C"/>
    <w:rsid w:val="00C65D5D"/>
    <w:rsid w:val="00C6686B"/>
    <w:rsid w:val="00C66934"/>
    <w:rsid w:val="00C67806"/>
    <w:rsid w:val="00C70C9D"/>
    <w:rsid w:val="00C71746"/>
    <w:rsid w:val="00C719BF"/>
    <w:rsid w:val="00C72B9D"/>
    <w:rsid w:val="00C72E26"/>
    <w:rsid w:val="00C7388A"/>
    <w:rsid w:val="00C738C7"/>
    <w:rsid w:val="00C740D5"/>
    <w:rsid w:val="00C743F2"/>
    <w:rsid w:val="00C74996"/>
    <w:rsid w:val="00C74B51"/>
    <w:rsid w:val="00C750E6"/>
    <w:rsid w:val="00C75889"/>
    <w:rsid w:val="00C760B8"/>
    <w:rsid w:val="00C77832"/>
    <w:rsid w:val="00C77F5F"/>
    <w:rsid w:val="00C8076F"/>
    <w:rsid w:val="00C80B4A"/>
    <w:rsid w:val="00C81107"/>
    <w:rsid w:val="00C819AF"/>
    <w:rsid w:val="00C82BDA"/>
    <w:rsid w:val="00C82CAA"/>
    <w:rsid w:val="00C83C63"/>
    <w:rsid w:val="00C8475C"/>
    <w:rsid w:val="00C84DA8"/>
    <w:rsid w:val="00C85044"/>
    <w:rsid w:val="00C85D8A"/>
    <w:rsid w:val="00C864BF"/>
    <w:rsid w:val="00C86795"/>
    <w:rsid w:val="00C908B8"/>
    <w:rsid w:val="00C909A3"/>
    <w:rsid w:val="00C917B9"/>
    <w:rsid w:val="00C91B49"/>
    <w:rsid w:val="00C91C4D"/>
    <w:rsid w:val="00C92B7C"/>
    <w:rsid w:val="00C93666"/>
    <w:rsid w:val="00C93A86"/>
    <w:rsid w:val="00C93B7C"/>
    <w:rsid w:val="00C9474D"/>
    <w:rsid w:val="00C947C1"/>
    <w:rsid w:val="00C94EDD"/>
    <w:rsid w:val="00C955C0"/>
    <w:rsid w:val="00C9562B"/>
    <w:rsid w:val="00C965AA"/>
    <w:rsid w:val="00C96C32"/>
    <w:rsid w:val="00C96D24"/>
    <w:rsid w:val="00C974CC"/>
    <w:rsid w:val="00C97845"/>
    <w:rsid w:val="00CA0217"/>
    <w:rsid w:val="00CA0960"/>
    <w:rsid w:val="00CA0A78"/>
    <w:rsid w:val="00CA0BE9"/>
    <w:rsid w:val="00CA1E41"/>
    <w:rsid w:val="00CA36C6"/>
    <w:rsid w:val="00CA394F"/>
    <w:rsid w:val="00CA5564"/>
    <w:rsid w:val="00CA5870"/>
    <w:rsid w:val="00CA5BBD"/>
    <w:rsid w:val="00CA662D"/>
    <w:rsid w:val="00CA6694"/>
    <w:rsid w:val="00CA66C8"/>
    <w:rsid w:val="00CA67DF"/>
    <w:rsid w:val="00CA6D25"/>
    <w:rsid w:val="00CA6F55"/>
    <w:rsid w:val="00CA7173"/>
    <w:rsid w:val="00CA74E8"/>
    <w:rsid w:val="00CB04E6"/>
    <w:rsid w:val="00CB1C4E"/>
    <w:rsid w:val="00CB2654"/>
    <w:rsid w:val="00CB2C7E"/>
    <w:rsid w:val="00CB37D4"/>
    <w:rsid w:val="00CB3AA5"/>
    <w:rsid w:val="00CB646B"/>
    <w:rsid w:val="00CB694B"/>
    <w:rsid w:val="00CB6B7A"/>
    <w:rsid w:val="00CB70DC"/>
    <w:rsid w:val="00CC12DD"/>
    <w:rsid w:val="00CC1F62"/>
    <w:rsid w:val="00CC1F97"/>
    <w:rsid w:val="00CC2080"/>
    <w:rsid w:val="00CC2526"/>
    <w:rsid w:val="00CC333A"/>
    <w:rsid w:val="00CC37C8"/>
    <w:rsid w:val="00CC386A"/>
    <w:rsid w:val="00CC3884"/>
    <w:rsid w:val="00CC45DD"/>
    <w:rsid w:val="00CC5E6A"/>
    <w:rsid w:val="00CC613B"/>
    <w:rsid w:val="00CC686D"/>
    <w:rsid w:val="00CC69A1"/>
    <w:rsid w:val="00CC6F3B"/>
    <w:rsid w:val="00CC6F6B"/>
    <w:rsid w:val="00CC701C"/>
    <w:rsid w:val="00CC7A59"/>
    <w:rsid w:val="00CC7DF9"/>
    <w:rsid w:val="00CD0368"/>
    <w:rsid w:val="00CD03AC"/>
    <w:rsid w:val="00CD0761"/>
    <w:rsid w:val="00CD13FC"/>
    <w:rsid w:val="00CD16C5"/>
    <w:rsid w:val="00CD1DCC"/>
    <w:rsid w:val="00CD2209"/>
    <w:rsid w:val="00CD222A"/>
    <w:rsid w:val="00CD2525"/>
    <w:rsid w:val="00CD305A"/>
    <w:rsid w:val="00CD37BA"/>
    <w:rsid w:val="00CD39EB"/>
    <w:rsid w:val="00CD3A59"/>
    <w:rsid w:val="00CD3D94"/>
    <w:rsid w:val="00CD3E21"/>
    <w:rsid w:val="00CD443D"/>
    <w:rsid w:val="00CD4A74"/>
    <w:rsid w:val="00CD4F6D"/>
    <w:rsid w:val="00CD4F8D"/>
    <w:rsid w:val="00CD5710"/>
    <w:rsid w:val="00CD65A6"/>
    <w:rsid w:val="00CD6B37"/>
    <w:rsid w:val="00CD6C7A"/>
    <w:rsid w:val="00CD6F52"/>
    <w:rsid w:val="00CE0121"/>
    <w:rsid w:val="00CE0332"/>
    <w:rsid w:val="00CE0B67"/>
    <w:rsid w:val="00CE1DB2"/>
    <w:rsid w:val="00CE353D"/>
    <w:rsid w:val="00CE3553"/>
    <w:rsid w:val="00CE3673"/>
    <w:rsid w:val="00CE48C9"/>
    <w:rsid w:val="00CE4C05"/>
    <w:rsid w:val="00CE4D11"/>
    <w:rsid w:val="00CE4D1C"/>
    <w:rsid w:val="00CE5104"/>
    <w:rsid w:val="00CE5B69"/>
    <w:rsid w:val="00CE5C83"/>
    <w:rsid w:val="00CE5E10"/>
    <w:rsid w:val="00CE6048"/>
    <w:rsid w:val="00CE66D7"/>
    <w:rsid w:val="00CE6A91"/>
    <w:rsid w:val="00CE6BB0"/>
    <w:rsid w:val="00CE7730"/>
    <w:rsid w:val="00CE7B20"/>
    <w:rsid w:val="00CF1274"/>
    <w:rsid w:val="00CF1BCC"/>
    <w:rsid w:val="00CF1DD5"/>
    <w:rsid w:val="00CF2434"/>
    <w:rsid w:val="00CF2DFA"/>
    <w:rsid w:val="00CF30C2"/>
    <w:rsid w:val="00CF3314"/>
    <w:rsid w:val="00CF371D"/>
    <w:rsid w:val="00CF4B6C"/>
    <w:rsid w:val="00CF67B6"/>
    <w:rsid w:val="00CF7346"/>
    <w:rsid w:val="00CF74DD"/>
    <w:rsid w:val="00CF7EDE"/>
    <w:rsid w:val="00D00058"/>
    <w:rsid w:val="00D00502"/>
    <w:rsid w:val="00D0073B"/>
    <w:rsid w:val="00D00D7E"/>
    <w:rsid w:val="00D0168C"/>
    <w:rsid w:val="00D01A25"/>
    <w:rsid w:val="00D01B49"/>
    <w:rsid w:val="00D0240F"/>
    <w:rsid w:val="00D02C56"/>
    <w:rsid w:val="00D02CEB"/>
    <w:rsid w:val="00D03ABF"/>
    <w:rsid w:val="00D03F0C"/>
    <w:rsid w:val="00D03FDF"/>
    <w:rsid w:val="00D0572C"/>
    <w:rsid w:val="00D05A3A"/>
    <w:rsid w:val="00D07170"/>
    <w:rsid w:val="00D0719F"/>
    <w:rsid w:val="00D079BB"/>
    <w:rsid w:val="00D07D95"/>
    <w:rsid w:val="00D102EB"/>
    <w:rsid w:val="00D104B8"/>
    <w:rsid w:val="00D1070F"/>
    <w:rsid w:val="00D10E46"/>
    <w:rsid w:val="00D115CF"/>
    <w:rsid w:val="00D12513"/>
    <w:rsid w:val="00D12F64"/>
    <w:rsid w:val="00D1349A"/>
    <w:rsid w:val="00D1359B"/>
    <w:rsid w:val="00D144F8"/>
    <w:rsid w:val="00D14648"/>
    <w:rsid w:val="00D15408"/>
    <w:rsid w:val="00D16A5A"/>
    <w:rsid w:val="00D17590"/>
    <w:rsid w:val="00D205DF"/>
    <w:rsid w:val="00D20B18"/>
    <w:rsid w:val="00D20C95"/>
    <w:rsid w:val="00D21312"/>
    <w:rsid w:val="00D2161D"/>
    <w:rsid w:val="00D22B21"/>
    <w:rsid w:val="00D22F37"/>
    <w:rsid w:val="00D236AE"/>
    <w:rsid w:val="00D23A50"/>
    <w:rsid w:val="00D2502E"/>
    <w:rsid w:val="00D25114"/>
    <w:rsid w:val="00D25E82"/>
    <w:rsid w:val="00D268FA"/>
    <w:rsid w:val="00D27560"/>
    <w:rsid w:val="00D275EE"/>
    <w:rsid w:val="00D3020D"/>
    <w:rsid w:val="00D30A60"/>
    <w:rsid w:val="00D31129"/>
    <w:rsid w:val="00D31212"/>
    <w:rsid w:val="00D3226F"/>
    <w:rsid w:val="00D32303"/>
    <w:rsid w:val="00D32712"/>
    <w:rsid w:val="00D32714"/>
    <w:rsid w:val="00D32854"/>
    <w:rsid w:val="00D3313C"/>
    <w:rsid w:val="00D33223"/>
    <w:rsid w:val="00D339E4"/>
    <w:rsid w:val="00D33DDD"/>
    <w:rsid w:val="00D346FE"/>
    <w:rsid w:val="00D3479F"/>
    <w:rsid w:val="00D35498"/>
    <w:rsid w:val="00D35F9A"/>
    <w:rsid w:val="00D36774"/>
    <w:rsid w:val="00D36A66"/>
    <w:rsid w:val="00D37753"/>
    <w:rsid w:val="00D37763"/>
    <w:rsid w:val="00D37A17"/>
    <w:rsid w:val="00D37BD5"/>
    <w:rsid w:val="00D405B2"/>
    <w:rsid w:val="00D40B72"/>
    <w:rsid w:val="00D413DD"/>
    <w:rsid w:val="00D42167"/>
    <w:rsid w:val="00D434E7"/>
    <w:rsid w:val="00D438A4"/>
    <w:rsid w:val="00D447B4"/>
    <w:rsid w:val="00D45C2F"/>
    <w:rsid w:val="00D45DD4"/>
    <w:rsid w:val="00D4613B"/>
    <w:rsid w:val="00D46536"/>
    <w:rsid w:val="00D46D1B"/>
    <w:rsid w:val="00D47188"/>
    <w:rsid w:val="00D479E4"/>
    <w:rsid w:val="00D51262"/>
    <w:rsid w:val="00D513B2"/>
    <w:rsid w:val="00D515F4"/>
    <w:rsid w:val="00D51714"/>
    <w:rsid w:val="00D51861"/>
    <w:rsid w:val="00D5206E"/>
    <w:rsid w:val="00D5306C"/>
    <w:rsid w:val="00D53AC1"/>
    <w:rsid w:val="00D54061"/>
    <w:rsid w:val="00D540DA"/>
    <w:rsid w:val="00D550D0"/>
    <w:rsid w:val="00D55158"/>
    <w:rsid w:val="00D55728"/>
    <w:rsid w:val="00D55F32"/>
    <w:rsid w:val="00D57130"/>
    <w:rsid w:val="00D57288"/>
    <w:rsid w:val="00D57691"/>
    <w:rsid w:val="00D57D5E"/>
    <w:rsid w:val="00D61ABE"/>
    <w:rsid w:val="00D61DED"/>
    <w:rsid w:val="00D62B11"/>
    <w:rsid w:val="00D63094"/>
    <w:rsid w:val="00D63361"/>
    <w:rsid w:val="00D645F9"/>
    <w:rsid w:val="00D6543C"/>
    <w:rsid w:val="00D660D5"/>
    <w:rsid w:val="00D6663B"/>
    <w:rsid w:val="00D702E8"/>
    <w:rsid w:val="00D705D6"/>
    <w:rsid w:val="00D70606"/>
    <w:rsid w:val="00D7211D"/>
    <w:rsid w:val="00D72313"/>
    <w:rsid w:val="00D72A59"/>
    <w:rsid w:val="00D72BC4"/>
    <w:rsid w:val="00D735E2"/>
    <w:rsid w:val="00D7393B"/>
    <w:rsid w:val="00D74C2E"/>
    <w:rsid w:val="00D752FD"/>
    <w:rsid w:val="00D754F8"/>
    <w:rsid w:val="00D760B1"/>
    <w:rsid w:val="00D76796"/>
    <w:rsid w:val="00D76A53"/>
    <w:rsid w:val="00D76B67"/>
    <w:rsid w:val="00D770B4"/>
    <w:rsid w:val="00D77430"/>
    <w:rsid w:val="00D77993"/>
    <w:rsid w:val="00D8066A"/>
    <w:rsid w:val="00D806C5"/>
    <w:rsid w:val="00D8132B"/>
    <w:rsid w:val="00D81C56"/>
    <w:rsid w:val="00D82AF2"/>
    <w:rsid w:val="00D82E4E"/>
    <w:rsid w:val="00D83639"/>
    <w:rsid w:val="00D83BFB"/>
    <w:rsid w:val="00D83C67"/>
    <w:rsid w:val="00D84142"/>
    <w:rsid w:val="00D8426D"/>
    <w:rsid w:val="00D8525B"/>
    <w:rsid w:val="00D85A5E"/>
    <w:rsid w:val="00D86653"/>
    <w:rsid w:val="00D86F3F"/>
    <w:rsid w:val="00D8784E"/>
    <w:rsid w:val="00D87B25"/>
    <w:rsid w:val="00D90269"/>
    <w:rsid w:val="00D90B6E"/>
    <w:rsid w:val="00D915B8"/>
    <w:rsid w:val="00D922E0"/>
    <w:rsid w:val="00D924CD"/>
    <w:rsid w:val="00D929BE"/>
    <w:rsid w:val="00D930A5"/>
    <w:rsid w:val="00D93715"/>
    <w:rsid w:val="00D93C74"/>
    <w:rsid w:val="00D93CB7"/>
    <w:rsid w:val="00D9476A"/>
    <w:rsid w:val="00D94929"/>
    <w:rsid w:val="00D95A01"/>
    <w:rsid w:val="00D96EDD"/>
    <w:rsid w:val="00D9719A"/>
    <w:rsid w:val="00D97ACB"/>
    <w:rsid w:val="00D97C36"/>
    <w:rsid w:val="00DA0297"/>
    <w:rsid w:val="00DA08A9"/>
    <w:rsid w:val="00DA0C2E"/>
    <w:rsid w:val="00DA1035"/>
    <w:rsid w:val="00DA12F5"/>
    <w:rsid w:val="00DA1A50"/>
    <w:rsid w:val="00DA1CBF"/>
    <w:rsid w:val="00DA1F87"/>
    <w:rsid w:val="00DA2AA8"/>
    <w:rsid w:val="00DA3071"/>
    <w:rsid w:val="00DA328F"/>
    <w:rsid w:val="00DA34AB"/>
    <w:rsid w:val="00DA3F17"/>
    <w:rsid w:val="00DA4241"/>
    <w:rsid w:val="00DA48E6"/>
    <w:rsid w:val="00DA4E77"/>
    <w:rsid w:val="00DA5075"/>
    <w:rsid w:val="00DA7661"/>
    <w:rsid w:val="00DA7B22"/>
    <w:rsid w:val="00DA7DDE"/>
    <w:rsid w:val="00DB0266"/>
    <w:rsid w:val="00DB0A8C"/>
    <w:rsid w:val="00DB0C13"/>
    <w:rsid w:val="00DB2047"/>
    <w:rsid w:val="00DB3419"/>
    <w:rsid w:val="00DB4295"/>
    <w:rsid w:val="00DB4B44"/>
    <w:rsid w:val="00DB6291"/>
    <w:rsid w:val="00DB6406"/>
    <w:rsid w:val="00DB647B"/>
    <w:rsid w:val="00DB7D44"/>
    <w:rsid w:val="00DC1054"/>
    <w:rsid w:val="00DC142B"/>
    <w:rsid w:val="00DC19BF"/>
    <w:rsid w:val="00DC1E4F"/>
    <w:rsid w:val="00DC2EF4"/>
    <w:rsid w:val="00DC338E"/>
    <w:rsid w:val="00DC366E"/>
    <w:rsid w:val="00DC4550"/>
    <w:rsid w:val="00DC5325"/>
    <w:rsid w:val="00DC5602"/>
    <w:rsid w:val="00DC5725"/>
    <w:rsid w:val="00DC62BC"/>
    <w:rsid w:val="00DC68D6"/>
    <w:rsid w:val="00DC72FA"/>
    <w:rsid w:val="00DC77A4"/>
    <w:rsid w:val="00DC791E"/>
    <w:rsid w:val="00DC7C98"/>
    <w:rsid w:val="00DD14DF"/>
    <w:rsid w:val="00DD1DCE"/>
    <w:rsid w:val="00DD215B"/>
    <w:rsid w:val="00DD2637"/>
    <w:rsid w:val="00DD2CD3"/>
    <w:rsid w:val="00DD324F"/>
    <w:rsid w:val="00DD3607"/>
    <w:rsid w:val="00DD3F18"/>
    <w:rsid w:val="00DD4CA3"/>
    <w:rsid w:val="00DD556E"/>
    <w:rsid w:val="00DD59ED"/>
    <w:rsid w:val="00DD6095"/>
    <w:rsid w:val="00DD66D8"/>
    <w:rsid w:val="00DE02F4"/>
    <w:rsid w:val="00DE0F5B"/>
    <w:rsid w:val="00DE155B"/>
    <w:rsid w:val="00DE19F4"/>
    <w:rsid w:val="00DE2EA2"/>
    <w:rsid w:val="00DE39CC"/>
    <w:rsid w:val="00DE400F"/>
    <w:rsid w:val="00DE4540"/>
    <w:rsid w:val="00DE49BB"/>
    <w:rsid w:val="00DE591E"/>
    <w:rsid w:val="00DE5CEE"/>
    <w:rsid w:val="00DE5D3A"/>
    <w:rsid w:val="00DE5FBD"/>
    <w:rsid w:val="00DE6779"/>
    <w:rsid w:val="00DE6884"/>
    <w:rsid w:val="00DE7A2F"/>
    <w:rsid w:val="00DF048B"/>
    <w:rsid w:val="00DF0784"/>
    <w:rsid w:val="00DF09C6"/>
    <w:rsid w:val="00DF1312"/>
    <w:rsid w:val="00DF17F6"/>
    <w:rsid w:val="00DF1A76"/>
    <w:rsid w:val="00DF1AAA"/>
    <w:rsid w:val="00DF1FFF"/>
    <w:rsid w:val="00DF20F1"/>
    <w:rsid w:val="00DF296A"/>
    <w:rsid w:val="00DF3025"/>
    <w:rsid w:val="00DF3E10"/>
    <w:rsid w:val="00DF4114"/>
    <w:rsid w:val="00DF41C5"/>
    <w:rsid w:val="00DF433C"/>
    <w:rsid w:val="00DF4642"/>
    <w:rsid w:val="00DF493B"/>
    <w:rsid w:val="00DF4BD4"/>
    <w:rsid w:val="00DF5DDB"/>
    <w:rsid w:val="00DF65F3"/>
    <w:rsid w:val="00DF6C3A"/>
    <w:rsid w:val="00DF7E6E"/>
    <w:rsid w:val="00E00149"/>
    <w:rsid w:val="00E0190D"/>
    <w:rsid w:val="00E01A98"/>
    <w:rsid w:val="00E01B02"/>
    <w:rsid w:val="00E01BBB"/>
    <w:rsid w:val="00E01D13"/>
    <w:rsid w:val="00E023F2"/>
    <w:rsid w:val="00E03A22"/>
    <w:rsid w:val="00E03B2F"/>
    <w:rsid w:val="00E04902"/>
    <w:rsid w:val="00E04C5B"/>
    <w:rsid w:val="00E04E38"/>
    <w:rsid w:val="00E057C5"/>
    <w:rsid w:val="00E06A4B"/>
    <w:rsid w:val="00E06A4D"/>
    <w:rsid w:val="00E06F1F"/>
    <w:rsid w:val="00E07316"/>
    <w:rsid w:val="00E109E7"/>
    <w:rsid w:val="00E10B5F"/>
    <w:rsid w:val="00E11092"/>
    <w:rsid w:val="00E115CA"/>
    <w:rsid w:val="00E11872"/>
    <w:rsid w:val="00E11E7F"/>
    <w:rsid w:val="00E11E97"/>
    <w:rsid w:val="00E12ACD"/>
    <w:rsid w:val="00E12B17"/>
    <w:rsid w:val="00E13097"/>
    <w:rsid w:val="00E13696"/>
    <w:rsid w:val="00E13C9C"/>
    <w:rsid w:val="00E141A8"/>
    <w:rsid w:val="00E14B4B"/>
    <w:rsid w:val="00E169B9"/>
    <w:rsid w:val="00E17075"/>
    <w:rsid w:val="00E20168"/>
    <w:rsid w:val="00E2071E"/>
    <w:rsid w:val="00E21272"/>
    <w:rsid w:val="00E21559"/>
    <w:rsid w:val="00E21606"/>
    <w:rsid w:val="00E219F5"/>
    <w:rsid w:val="00E22387"/>
    <w:rsid w:val="00E22636"/>
    <w:rsid w:val="00E22C07"/>
    <w:rsid w:val="00E2327F"/>
    <w:rsid w:val="00E23720"/>
    <w:rsid w:val="00E23AB5"/>
    <w:rsid w:val="00E23C84"/>
    <w:rsid w:val="00E24070"/>
    <w:rsid w:val="00E244DC"/>
    <w:rsid w:val="00E2532C"/>
    <w:rsid w:val="00E25C94"/>
    <w:rsid w:val="00E26A9C"/>
    <w:rsid w:val="00E26CEF"/>
    <w:rsid w:val="00E27B58"/>
    <w:rsid w:val="00E30A84"/>
    <w:rsid w:val="00E30E23"/>
    <w:rsid w:val="00E312BD"/>
    <w:rsid w:val="00E32411"/>
    <w:rsid w:val="00E32B4F"/>
    <w:rsid w:val="00E33DAB"/>
    <w:rsid w:val="00E34A44"/>
    <w:rsid w:val="00E34B96"/>
    <w:rsid w:val="00E3578B"/>
    <w:rsid w:val="00E36DCC"/>
    <w:rsid w:val="00E37034"/>
    <w:rsid w:val="00E37A36"/>
    <w:rsid w:val="00E37A5A"/>
    <w:rsid w:val="00E40D23"/>
    <w:rsid w:val="00E424C2"/>
    <w:rsid w:val="00E42820"/>
    <w:rsid w:val="00E42B84"/>
    <w:rsid w:val="00E42D6F"/>
    <w:rsid w:val="00E439FC"/>
    <w:rsid w:val="00E43E45"/>
    <w:rsid w:val="00E43F86"/>
    <w:rsid w:val="00E45115"/>
    <w:rsid w:val="00E45809"/>
    <w:rsid w:val="00E47504"/>
    <w:rsid w:val="00E50BED"/>
    <w:rsid w:val="00E51710"/>
    <w:rsid w:val="00E519DF"/>
    <w:rsid w:val="00E51A64"/>
    <w:rsid w:val="00E51C13"/>
    <w:rsid w:val="00E52005"/>
    <w:rsid w:val="00E539F7"/>
    <w:rsid w:val="00E54141"/>
    <w:rsid w:val="00E55151"/>
    <w:rsid w:val="00E55642"/>
    <w:rsid w:val="00E5629A"/>
    <w:rsid w:val="00E56ED0"/>
    <w:rsid w:val="00E56FD3"/>
    <w:rsid w:val="00E576AD"/>
    <w:rsid w:val="00E57DB6"/>
    <w:rsid w:val="00E57F1F"/>
    <w:rsid w:val="00E61258"/>
    <w:rsid w:val="00E61A50"/>
    <w:rsid w:val="00E6202F"/>
    <w:rsid w:val="00E62156"/>
    <w:rsid w:val="00E624B8"/>
    <w:rsid w:val="00E6264B"/>
    <w:rsid w:val="00E6308A"/>
    <w:rsid w:val="00E63B8C"/>
    <w:rsid w:val="00E6410C"/>
    <w:rsid w:val="00E65354"/>
    <w:rsid w:val="00E65500"/>
    <w:rsid w:val="00E66352"/>
    <w:rsid w:val="00E663F4"/>
    <w:rsid w:val="00E66477"/>
    <w:rsid w:val="00E6704A"/>
    <w:rsid w:val="00E67187"/>
    <w:rsid w:val="00E70C0A"/>
    <w:rsid w:val="00E70F4A"/>
    <w:rsid w:val="00E71014"/>
    <w:rsid w:val="00E711CB"/>
    <w:rsid w:val="00E7126E"/>
    <w:rsid w:val="00E72735"/>
    <w:rsid w:val="00E739EF"/>
    <w:rsid w:val="00E73BE7"/>
    <w:rsid w:val="00E7417B"/>
    <w:rsid w:val="00E74AAE"/>
    <w:rsid w:val="00E760EB"/>
    <w:rsid w:val="00E7616F"/>
    <w:rsid w:val="00E76636"/>
    <w:rsid w:val="00E76C34"/>
    <w:rsid w:val="00E7784F"/>
    <w:rsid w:val="00E77888"/>
    <w:rsid w:val="00E80217"/>
    <w:rsid w:val="00E8039F"/>
    <w:rsid w:val="00E809CA"/>
    <w:rsid w:val="00E80E8A"/>
    <w:rsid w:val="00E81555"/>
    <w:rsid w:val="00E81959"/>
    <w:rsid w:val="00E82FA2"/>
    <w:rsid w:val="00E842D7"/>
    <w:rsid w:val="00E86785"/>
    <w:rsid w:val="00E917A3"/>
    <w:rsid w:val="00E919C7"/>
    <w:rsid w:val="00E91B1C"/>
    <w:rsid w:val="00E92900"/>
    <w:rsid w:val="00E92EEE"/>
    <w:rsid w:val="00E93321"/>
    <w:rsid w:val="00E9391E"/>
    <w:rsid w:val="00E9396F"/>
    <w:rsid w:val="00E9547B"/>
    <w:rsid w:val="00E95B63"/>
    <w:rsid w:val="00E95D21"/>
    <w:rsid w:val="00E96C23"/>
    <w:rsid w:val="00E97EDE"/>
    <w:rsid w:val="00EA0075"/>
    <w:rsid w:val="00EA09AE"/>
    <w:rsid w:val="00EA09DA"/>
    <w:rsid w:val="00EA0D6F"/>
    <w:rsid w:val="00EA0EF3"/>
    <w:rsid w:val="00EA2B1D"/>
    <w:rsid w:val="00EA2C96"/>
    <w:rsid w:val="00EA4C30"/>
    <w:rsid w:val="00EA5BA2"/>
    <w:rsid w:val="00EA73D0"/>
    <w:rsid w:val="00EA790A"/>
    <w:rsid w:val="00EB0F67"/>
    <w:rsid w:val="00EB1997"/>
    <w:rsid w:val="00EB2CA6"/>
    <w:rsid w:val="00EB321D"/>
    <w:rsid w:val="00EB4426"/>
    <w:rsid w:val="00EB5B2E"/>
    <w:rsid w:val="00EB67FE"/>
    <w:rsid w:val="00EB6BA4"/>
    <w:rsid w:val="00EB7A5D"/>
    <w:rsid w:val="00EC08E0"/>
    <w:rsid w:val="00EC1563"/>
    <w:rsid w:val="00EC1741"/>
    <w:rsid w:val="00EC180A"/>
    <w:rsid w:val="00EC1AF6"/>
    <w:rsid w:val="00EC1CE1"/>
    <w:rsid w:val="00EC1D2F"/>
    <w:rsid w:val="00EC3580"/>
    <w:rsid w:val="00EC3C79"/>
    <w:rsid w:val="00EC512C"/>
    <w:rsid w:val="00EC5F53"/>
    <w:rsid w:val="00EC744F"/>
    <w:rsid w:val="00EC7617"/>
    <w:rsid w:val="00EC76D4"/>
    <w:rsid w:val="00ED0B58"/>
    <w:rsid w:val="00ED0E15"/>
    <w:rsid w:val="00ED12D6"/>
    <w:rsid w:val="00ED152B"/>
    <w:rsid w:val="00ED1F5B"/>
    <w:rsid w:val="00ED20C2"/>
    <w:rsid w:val="00ED2131"/>
    <w:rsid w:val="00ED21D3"/>
    <w:rsid w:val="00ED242D"/>
    <w:rsid w:val="00ED2CF0"/>
    <w:rsid w:val="00ED3882"/>
    <w:rsid w:val="00ED454E"/>
    <w:rsid w:val="00ED5918"/>
    <w:rsid w:val="00ED5A63"/>
    <w:rsid w:val="00ED680E"/>
    <w:rsid w:val="00ED6EB3"/>
    <w:rsid w:val="00ED7E4E"/>
    <w:rsid w:val="00EE0652"/>
    <w:rsid w:val="00EE1EFD"/>
    <w:rsid w:val="00EE229D"/>
    <w:rsid w:val="00EE25CB"/>
    <w:rsid w:val="00EE2673"/>
    <w:rsid w:val="00EE2C2F"/>
    <w:rsid w:val="00EE33E2"/>
    <w:rsid w:val="00EE3AD5"/>
    <w:rsid w:val="00EE469D"/>
    <w:rsid w:val="00EE49DB"/>
    <w:rsid w:val="00EE534E"/>
    <w:rsid w:val="00EE5AFA"/>
    <w:rsid w:val="00EE5FC6"/>
    <w:rsid w:val="00EF052A"/>
    <w:rsid w:val="00EF07C6"/>
    <w:rsid w:val="00EF0909"/>
    <w:rsid w:val="00EF0D4E"/>
    <w:rsid w:val="00EF1CF4"/>
    <w:rsid w:val="00EF1F26"/>
    <w:rsid w:val="00EF226D"/>
    <w:rsid w:val="00EF258B"/>
    <w:rsid w:val="00EF2B2D"/>
    <w:rsid w:val="00EF31C2"/>
    <w:rsid w:val="00EF3B62"/>
    <w:rsid w:val="00EF4396"/>
    <w:rsid w:val="00EF44EE"/>
    <w:rsid w:val="00EF47B2"/>
    <w:rsid w:val="00EF4A94"/>
    <w:rsid w:val="00EF4D8A"/>
    <w:rsid w:val="00EF5BB7"/>
    <w:rsid w:val="00EF605D"/>
    <w:rsid w:val="00EF6BD4"/>
    <w:rsid w:val="00EF719F"/>
    <w:rsid w:val="00EF779E"/>
    <w:rsid w:val="00F009F1"/>
    <w:rsid w:val="00F01175"/>
    <w:rsid w:val="00F0188E"/>
    <w:rsid w:val="00F03004"/>
    <w:rsid w:val="00F0322A"/>
    <w:rsid w:val="00F03473"/>
    <w:rsid w:val="00F03480"/>
    <w:rsid w:val="00F0399D"/>
    <w:rsid w:val="00F039A8"/>
    <w:rsid w:val="00F051C3"/>
    <w:rsid w:val="00F05A22"/>
    <w:rsid w:val="00F05EB1"/>
    <w:rsid w:val="00F0666F"/>
    <w:rsid w:val="00F072C1"/>
    <w:rsid w:val="00F07428"/>
    <w:rsid w:val="00F0773C"/>
    <w:rsid w:val="00F07BE4"/>
    <w:rsid w:val="00F10499"/>
    <w:rsid w:val="00F11153"/>
    <w:rsid w:val="00F1121A"/>
    <w:rsid w:val="00F11A4D"/>
    <w:rsid w:val="00F11DCF"/>
    <w:rsid w:val="00F122F5"/>
    <w:rsid w:val="00F12CEF"/>
    <w:rsid w:val="00F12F7D"/>
    <w:rsid w:val="00F1340D"/>
    <w:rsid w:val="00F13629"/>
    <w:rsid w:val="00F136BC"/>
    <w:rsid w:val="00F13C0C"/>
    <w:rsid w:val="00F13D79"/>
    <w:rsid w:val="00F13E35"/>
    <w:rsid w:val="00F14121"/>
    <w:rsid w:val="00F14286"/>
    <w:rsid w:val="00F14324"/>
    <w:rsid w:val="00F14B00"/>
    <w:rsid w:val="00F1529B"/>
    <w:rsid w:val="00F16E7E"/>
    <w:rsid w:val="00F1712F"/>
    <w:rsid w:val="00F17F3B"/>
    <w:rsid w:val="00F2067E"/>
    <w:rsid w:val="00F21939"/>
    <w:rsid w:val="00F21C5D"/>
    <w:rsid w:val="00F229D2"/>
    <w:rsid w:val="00F23005"/>
    <w:rsid w:val="00F247A4"/>
    <w:rsid w:val="00F24D18"/>
    <w:rsid w:val="00F25254"/>
    <w:rsid w:val="00F253CF"/>
    <w:rsid w:val="00F25A07"/>
    <w:rsid w:val="00F25A62"/>
    <w:rsid w:val="00F2667B"/>
    <w:rsid w:val="00F26B1B"/>
    <w:rsid w:val="00F2721D"/>
    <w:rsid w:val="00F300E9"/>
    <w:rsid w:val="00F302AF"/>
    <w:rsid w:val="00F3076D"/>
    <w:rsid w:val="00F30CA3"/>
    <w:rsid w:val="00F31BBF"/>
    <w:rsid w:val="00F32CF7"/>
    <w:rsid w:val="00F32DAD"/>
    <w:rsid w:val="00F32F41"/>
    <w:rsid w:val="00F33871"/>
    <w:rsid w:val="00F3393D"/>
    <w:rsid w:val="00F3406D"/>
    <w:rsid w:val="00F36530"/>
    <w:rsid w:val="00F3689E"/>
    <w:rsid w:val="00F36B8B"/>
    <w:rsid w:val="00F36D9F"/>
    <w:rsid w:val="00F370CF"/>
    <w:rsid w:val="00F3728D"/>
    <w:rsid w:val="00F40900"/>
    <w:rsid w:val="00F40FBD"/>
    <w:rsid w:val="00F41A4C"/>
    <w:rsid w:val="00F41F29"/>
    <w:rsid w:val="00F420C7"/>
    <w:rsid w:val="00F423D4"/>
    <w:rsid w:val="00F42702"/>
    <w:rsid w:val="00F42C50"/>
    <w:rsid w:val="00F42E3E"/>
    <w:rsid w:val="00F435D2"/>
    <w:rsid w:val="00F4374F"/>
    <w:rsid w:val="00F43B23"/>
    <w:rsid w:val="00F43B6D"/>
    <w:rsid w:val="00F43E80"/>
    <w:rsid w:val="00F452AD"/>
    <w:rsid w:val="00F465E8"/>
    <w:rsid w:val="00F4669A"/>
    <w:rsid w:val="00F46D3E"/>
    <w:rsid w:val="00F476F4"/>
    <w:rsid w:val="00F5003F"/>
    <w:rsid w:val="00F5005A"/>
    <w:rsid w:val="00F50623"/>
    <w:rsid w:val="00F50884"/>
    <w:rsid w:val="00F5097C"/>
    <w:rsid w:val="00F5180F"/>
    <w:rsid w:val="00F52A50"/>
    <w:rsid w:val="00F52BF0"/>
    <w:rsid w:val="00F536C0"/>
    <w:rsid w:val="00F53D28"/>
    <w:rsid w:val="00F53D35"/>
    <w:rsid w:val="00F53ECC"/>
    <w:rsid w:val="00F541C9"/>
    <w:rsid w:val="00F547D8"/>
    <w:rsid w:val="00F54CA1"/>
    <w:rsid w:val="00F5536D"/>
    <w:rsid w:val="00F5605A"/>
    <w:rsid w:val="00F562C8"/>
    <w:rsid w:val="00F56655"/>
    <w:rsid w:val="00F56C5E"/>
    <w:rsid w:val="00F607F7"/>
    <w:rsid w:val="00F60856"/>
    <w:rsid w:val="00F60D17"/>
    <w:rsid w:val="00F60F3B"/>
    <w:rsid w:val="00F6288A"/>
    <w:rsid w:val="00F6292A"/>
    <w:rsid w:val="00F62C9C"/>
    <w:rsid w:val="00F635FE"/>
    <w:rsid w:val="00F63733"/>
    <w:rsid w:val="00F6447A"/>
    <w:rsid w:val="00F645DF"/>
    <w:rsid w:val="00F64E07"/>
    <w:rsid w:val="00F65EA3"/>
    <w:rsid w:val="00F66975"/>
    <w:rsid w:val="00F6738F"/>
    <w:rsid w:val="00F67B49"/>
    <w:rsid w:val="00F67CFA"/>
    <w:rsid w:val="00F67E51"/>
    <w:rsid w:val="00F67E75"/>
    <w:rsid w:val="00F702CE"/>
    <w:rsid w:val="00F70AF0"/>
    <w:rsid w:val="00F70C7A"/>
    <w:rsid w:val="00F70D96"/>
    <w:rsid w:val="00F70F43"/>
    <w:rsid w:val="00F721E6"/>
    <w:rsid w:val="00F72826"/>
    <w:rsid w:val="00F7325F"/>
    <w:rsid w:val="00F73B2E"/>
    <w:rsid w:val="00F73D84"/>
    <w:rsid w:val="00F73DDB"/>
    <w:rsid w:val="00F74AAD"/>
    <w:rsid w:val="00F750AD"/>
    <w:rsid w:val="00F75654"/>
    <w:rsid w:val="00F75F58"/>
    <w:rsid w:val="00F767DD"/>
    <w:rsid w:val="00F7715A"/>
    <w:rsid w:val="00F7731F"/>
    <w:rsid w:val="00F77365"/>
    <w:rsid w:val="00F77F0C"/>
    <w:rsid w:val="00F80BDE"/>
    <w:rsid w:val="00F81AF2"/>
    <w:rsid w:val="00F81BE1"/>
    <w:rsid w:val="00F82F91"/>
    <w:rsid w:val="00F83976"/>
    <w:rsid w:val="00F8418A"/>
    <w:rsid w:val="00F846AF"/>
    <w:rsid w:val="00F85227"/>
    <w:rsid w:val="00F856C8"/>
    <w:rsid w:val="00F85CCC"/>
    <w:rsid w:val="00F86271"/>
    <w:rsid w:val="00F86308"/>
    <w:rsid w:val="00F86D5C"/>
    <w:rsid w:val="00F904D5"/>
    <w:rsid w:val="00F90690"/>
    <w:rsid w:val="00F90D03"/>
    <w:rsid w:val="00F91208"/>
    <w:rsid w:val="00F9120F"/>
    <w:rsid w:val="00F915F0"/>
    <w:rsid w:val="00F92043"/>
    <w:rsid w:val="00F922E3"/>
    <w:rsid w:val="00F92C85"/>
    <w:rsid w:val="00F92D36"/>
    <w:rsid w:val="00F92F4B"/>
    <w:rsid w:val="00F93D69"/>
    <w:rsid w:val="00F96AA1"/>
    <w:rsid w:val="00F9756E"/>
    <w:rsid w:val="00F97875"/>
    <w:rsid w:val="00F978C5"/>
    <w:rsid w:val="00FA00B8"/>
    <w:rsid w:val="00FA0B38"/>
    <w:rsid w:val="00FA0D6A"/>
    <w:rsid w:val="00FA357D"/>
    <w:rsid w:val="00FA4347"/>
    <w:rsid w:val="00FA46CD"/>
    <w:rsid w:val="00FA49C0"/>
    <w:rsid w:val="00FA5AE3"/>
    <w:rsid w:val="00FA666D"/>
    <w:rsid w:val="00FA6A47"/>
    <w:rsid w:val="00FA6CD9"/>
    <w:rsid w:val="00FA6D0E"/>
    <w:rsid w:val="00FA7D30"/>
    <w:rsid w:val="00FA7EF8"/>
    <w:rsid w:val="00FB0C19"/>
    <w:rsid w:val="00FB107B"/>
    <w:rsid w:val="00FB1A06"/>
    <w:rsid w:val="00FB33AF"/>
    <w:rsid w:val="00FB35D8"/>
    <w:rsid w:val="00FB3720"/>
    <w:rsid w:val="00FB37DF"/>
    <w:rsid w:val="00FB44BC"/>
    <w:rsid w:val="00FB4742"/>
    <w:rsid w:val="00FB516F"/>
    <w:rsid w:val="00FB5901"/>
    <w:rsid w:val="00FB5E0C"/>
    <w:rsid w:val="00FB6367"/>
    <w:rsid w:val="00FB658C"/>
    <w:rsid w:val="00FB744B"/>
    <w:rsid w:val="00FB77DB"/>
    <w:rsid w:val="00FB7E66"/>
    <w:rsid w:val="00FC018C"/>
    <w:rsid w:val="00FC074A"/>
    <w:rsid w:val="00FC0AA0"/>
    <w:rsid w:val="00FC0EA4"/>
    <w:rsid w:val="00FC1010"/>
    <w:rsid w:val="00FC123F"/>
    <w:rsid w:val="00FC1501"/>
    <w:rsid w:val="00FC17D2"/>
    <w:rsid w:val="00FC181C"/>
    <w:rsid w:val="00FC2B32"/>
    <w:rsid w:val="00FC2E68"/>
    <w:rsid w:val="00FC2EA4"/>
    <w:rsid w:val="00FC3871"/>
    <w:rsid w:val="00FC54E2"/>
    <w:rsid w:val="00FC69EE"/>
    <w:rsid w:val="00FC75A0"/>
    <w:rsid w:val="00FC78E8"/>
    <w:rsid w:val="00FC7B61"/>
    <w:rsid w:val="00FC7CB2"/>
    <w:rsid w:val="00FC7CC9"/>
    <w:rsid w:val="00FD0515"/>
    <w:rsid w:val="00FD054B"/>
    <w:rsid w:val="00FD0ECC"/>
    <w:rsid w:val="00FD2588"/>
    <w:rsid w:val="00FD2DC4"/>
    <w:rsid w:val="00FD2E87"/>
    <w:rsid w:val="00FD366D"/>
    <w:rsid w:val="00FD3894"/>
    <w:rsid w:val="00FD38F1"/>
    <w:rsid w:val="00FD428F"/>
    <w:rsid w:val="00FD4BF3"/>
    <w:rsid w:val="00FD4D61"/>
    <w:rsid w:val="00FD50B0"/>
    <w:rsid w:val="00FD5874"/>
    <w:rsid w:val="00FD654F"/>
    <w:rsid w:val="00FD6F68"/>
    <w:rsid w:val="00FD6FF6"/>
    <w:rsid w:val="00FD725F"/>
    <w:rsid w:val="00FD7711"/>
    <w:rsid w:val="00FD7C00"/>
    <w:rsid w:val="00FD7C38"/>
    <w:rsid w:val="00FD7F7E"/>
    <w:rsid w:val="00FE0C4F"/>
    <w:rsid w:val="00FE10E0"/>
    <w:rsid w:val="00FE142F"/>
    <w:rsid w:val="00FE24DD"/>
    <w:rsid w:val="00FE2D9C"/>
    <w:rsid w:val="00FE36EA"/>
    <w:rsid w:val="00FE3AAC"/>
    <w:rsid w:val="00FE44EC"/>
    <w:rsid w:val="00FE4707"/>
    <w:rsid w:val="00FE589E"/>
    <w:rsid w:val="00FE5949"/>
    <w:rsid w:val="00FE5960"/>
    <w:rsid w:val="00FE69CE"/>
    <w:rsid w:val="00FE6A92"/>
    <w:rsid w:val="00FE6F42"/>
    <w:rsid w:val="00FE7068"/>
    <w:rsid w:val="00FE7BC8"/>
    <w:rsid w:val="00FE7CAF"/>
    <w:rsid w:val="00FF0314"/>
    <w:rsid w:val="00FF0690"/>
    <w:rsid w:val="00FF0A89"/>
    <w:rsid w:val="00FF25A4"/>
    <w:rsid w:val="00FF25EB"/>
    <w:rsid w:val="00FF26B0"/>
    <w:rsid w:val="00FF28E0"/>
    <w:rsid w:val="00FF2EE5"/>
    <w:rsid w:val="00FF3042"/>
    <w:rsid w:val="00FF3189"/>
    <w:rsid w:val="00FF3377"/>
    <w:rsid w:val="00FF33BA"/>
    <w:rsid w:val="00FF39ED"/>
    <w:rsid w:val="00FF5A4A"/>
    <w:rsid w:val="00FF74A0"/>
    <w:rsid w:val="00FF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AB92A"/>
  <w15:docId w15:val="{54B3D07D-31BB-4EF8-AAE3-EF3222B1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DB8"/>
    <w:rPr>
      <w:sz w:val="24"/>
      <w:szCs w:val="24"/>
    </w:rPr>
  </w:style>
  <w:style w:type="paragraph" w:styleId="Heading1">
    <w:name w:val="heading 1"/>
    <w:aliases w:val="Part Title"/>
    <w:basedOn w:val="Normal"/>
    <w:link w:val="Heading1Char"/>
    <w:qFormat/>
    <w:rsid w:val="004D79A9"/>
    <w:pPr>
      <w:numPr>
        <w:numId w:val="4"/>
      </w:numPr>
      <w:spacing w:after="240"/>
      <w:outlineLvl w:val="0"/>
    </w:pPr>
    <w:rPr>
      <w:rFonts w:ascii="Arial" w:hAnsi="Arial" w:cs="Arial"/>
      <w:b/>
      <w:szCs w:val="20"/>
    </w:rPr>
  </w:style>
  <w:style w:type="paragraph" w:styleId="Heading2">
    <w:name w:val="heading 2"/>
    <w:aliases w:val="Chapter Title"/>
    <w:basedOn w:val="Normal"/>
    <w:next w:val="Heading4"/>
    <w:qFormat/>
    <w:rsid w:val="00B25956"/>
    <w:pPr>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rsid w:val="00B25956"/>
    <w:pPr>
      <w:spacing w:after="240"/>
      <w:jc w:val="center"/>
      <w:outlineLvl w:val="2"/>
    </w:pPr>
    <w:rPr>
      <w:rFonts w:ascii="Arial" w:hAnsi="Arial" w:cs="Arial"/>
      <w:b/>
      <w:sz w:val="32"/>
      <w:szCs w:val="20"/>
    </w:rPr>
  </w:style>
  <w:style w:type="paragraph" w:styleId="Heading4">
    <w:name w:val="heading 4"/>
    <w:aliases w:val="Map Title"/>
    <w:basedOn w:val="Normal"/>
    <w:next w:val="Normal"/>
    <w:qFormat/>
    <w:rsid w:val="00B25956"/>
    <w:pPr>
      <w:spacing w:after="240"/>
      <w:outlineLvl w:val="3"/>
    </w:pPr>
    <w:rPr>
      <w:rFonts w:ascii="Arial" w:hAnsi="Arial" w:cs="Arial"/>
      <w:b/>
      <w:sz w:val="32"/>
      <w:szCs w:val="20"/>
    </w:rPr>
  </w:style>
  <w:style w:type="paragraph" w:styleId="Heading5">
    <w:name w:val="heading 5"/>
    <w:aliases w:val="Block Label"/>
    <w:basedOn w:val="Normal"/>
    <w:qFormat/>
    <w:rsid w:val="00B25956"/>
    <w:pPr>
      <w:outlineLvl w:val="4"/>
    </w:pPr>
    <w:rPr>
      <w:b/>
      <w:sz w:val="22"/>
      <w:szCs w:val="20"/>
    </w:rPr>
  </w:style>
  <w:style w:type="paragraph" w:styleId="Heading6">
    <w:name w:val="heading 6"/>
    <w:aliases w:val="Sub Label"/>
    <w:basedOn w:val="Heading5"/>
    <w:next w:val="BlockText"/>
    <w:qFormat/>
    <w:rsid w:val="00B25956"/>
    <w:pPr>
      <w:spacing w:before="240" w:after="60"/>
      <w:outlineLvl w:val="5"/>
    </w:pPr>
    <w:rPr>
      <w:i/>
    </w:rPr>
  </w:style>
  <w:style w:type="paragraph" w:styleId="Heading7">
    <w:name w:val="heading 7"/>
    <w:basedOn w:val="Normal"/>
    <w:next w:val="Normal"/>
    <w:link w:val="Heading7Char"/>
    <w:semiHidden/>
    <w:unhideWhenUsed/>
    <w:qFormat/>
    <w:rsid w:val="00473E5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73E5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73E5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5956"/>
    <w:rPr>
      <w:rFonts w:ascii="Tahoma" w:hAnsi="Tahoma" w:cs="Tahoma"/>
      <w:sz w:val="16"/>
      <w:szCs w:val="16"/>
    </w:rPr>
  </w:style>
  <w:style w:type="paragraph" w:customStyle="1" w:styleId="BlockLine">
    <w:name w:val="Block Line"/>
    <w:basedOn w:val="Normal"/>
    <w:next w:val="Normal"/>
    <w:rsid w:val="00B25956"/>
    <w:pPr>
      <w:pBdr>
        <w:top w:val="single" w:sz="6" w:space="1" w:color="000000"/>
        <w:between w:val="single" w:sz="6" w:space="1" w:color="auto"/>
      </w:pBdr>
      <w:spacing w:before="240"/>
      <w:ind w:left="1728"/>
    </w:pPr>
    <w:rPr>
      <w:szCs w:val="20"/>
    </w:rPr>
  </w:style>
  <w:style w:type="paragraph" w:styleId="BlockText">
    <w:name w:val="Block Text"/>
    <w:basedOn w:val="Normal"/>
    <w:uiPriority w:val="99"/>
    <w:rsid w:val="00B25956"/>
  </w:style>
  <w:style w:type="paragraph" w:customStyle="1" w:styleId="BulletText1">
    <w:name w:val="Bullet Text 1"/>
    <w:basedOn w:val="Normal"/>
    <w:uiPriority w:val="99"/>
    <w:rsid w:val="00B25956"/>
    <w:pPr>
      <w:numPr>
        <w:numId w:val="1"/>
      </w:numPr>
    </w:pPr>
    <w:rPr>
      <w:szCs w:val="20"/>
    </w:rPr>
  </w:style>
  <w:style w:type="paragraph" w:customStyle="1" w:styleId="BulletText2">
    <w:name w:val="Bullet Text 2"/>
    <w:basedOn w:val="Normal"/>
    <w:rsid w:val="00B25956"/>
    <w:pPr>
      <w:numPr>
        <w:numId w:val="2"/>
      </w:numPr>
    </w:pPr>
    <w:rPr>
      <w:szCs w:val="20"/>
    </w:rPr>
  </w:style>
  <w:style w:type="paragraph" w:customStyle="1" w:styleId="BulletText3">
    <w:name w:val="Bullet Text 3"/>
    <w:basedOn w:val="Normal"/>
    <w:rsid w:val="00B25956"/>
    <w:pPr>
      <w:numPr>
        <w:numId w:val="3"/>
      </w:numPr>
      <w:tabs>
        <w:tab w:val="clear" w:pos="173"/>
      </w:tabs>
      <w:ind w:left="533" w:hanging="173"/>
    </w:pPr>
    <w:rPr>
      <w:szCs w:val="20"/>
    </w:rPr>
  </w:style>
  <w:style w:type="paragraph" w:customStyle="1" w:styleId="ContinuedBlockLabel">
    <w:name w:val="Continued Block Label"/>
    <w:basedOn w:val="Normal"/>
    <w:next w:val="Normal"/>
    <w:rsid w:val="00B25956"/>
    <w:pPr>
      <w:spacing w:after="240"/>
    </w:pPr>
    <w:rPr>
      <w:b/>
      <w:sz w:val="22"/>
      <w:szCs w:val="20"/>
    </w:rPr>
  </w:style>
  <w:style w:type="paragraph" w:customStyle="1" w:styleId="ContinuedOnNextPa">
    <w:name w:val="Continued On Next Pa"/>
    <w:basedOn w:val="Normal"/>
    <w:next w:val="Normal"/>
    <w:uiPriority w:val="99"/>
    <w:rsid w:val="00B25956"/>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B25956"/>
    <w:pPr>
      <w:spacing w:after="240"/>
    </w:pPr>
    <w:rPr>
      <w:b/>
      <w:sz w:val="22"/>
      <w:szCs w:val="20"/>
    </w:rPr>
  </w:style>
  <w:style w:type="paragraph" w:customStyle="1" w:styleId="EmbeddedText">
    <w:name w:val="Embedded Text"/>
    <w:basedOn w:val="Normal"/>
    <w:rsid w:val="00B25956"/>
    <w:rPr>
      <w:szCs w:val="20"/>
    </w:rPr>
  </w:style>
  <w:style w:type="character" w:styleId="HTMLAcronym">
    <w:name w:val="HTML Acronym"/>
    <w:basedOn w:val="DefaultParagraphFont"/>
    <w:rsid w:val="00B25956"/>
  </w:style>
  <w:style w:type="paragraph" w:customStyle="1" w:styleId="IMTOC">
    <w:name w:val="IMTOC"/>
    <w:rsid w:val="00B25956"/>
    <w:rPr>
      <w:sz w:val="24"/>
    </w:rPr>
  </w:style>
  <w:style w:type="paragraph" w:customStyle="1" w:styleId="MapTitleContinued">
    <w:name w:val="Map Title. Continued"/>
    <w:basedOn w:val="Normal"/>
    <w:next w:val="Normal"/>
    <w:rsid w:val="00B25956"/>
    <w:pPr>
      <w:spacing w:after="240"/>
    </w:pPr>
    <w:rPr>
      <w:rFonts w:ascii="Arial" w:hAnsi="Arial" w:cs="Arial"/>
      <w:b/>
      <w:sz w:val="32"/>
      <w:szCs w:val="20"/>
    </w:rPr>
  </w:style>
  <w:style w:type="paragraph" w:customStyle="1" w:styleId="MemoLine">
    <w:name w:val="Memo Line"/>
    <w:basedOn w:val="BlockLine"/>
    <w:next w:val="Normal"/>
    <w:rsid w:val="00B25956"/>
  </w:style>
  <w:style w:type="paragraph" w:customStyle="1" w:styleId="NoteText">
    <w:name w:val="Note Text"/>
    <w:basedOn w:val="Normal"/>
    <w:rsid w:val="00B25956"/>
    <w:rPr>
      <w:szCs w:val="20"/>
    </w:rPr>
  </w:style>
  <w:style w:type="paragraph" w:customStyle="1" w:styleId="PublicationTitle">
    <w:name w:val="Publication Title"/>
    <w:basedOn w:val="Normal"/>
    <w:next w:val="Heading4"/>
    <w:rsid w:val="00B25956"/>
    <w:pPr>
      <w:spacing w:after="240"/>
      <w:jc w:val="center"/>
    </w:pPr>
    <w:rPr>
      <w:rFonts w:ascii="Arial" w:hAnsi="Arial" w:cs="Arial"/>
      <w:b/>
      <w:sz w:val="32"/>
      <w:szCs w:val="20"/>
    </w:rPr>
  </w:style>
  <w:style w:type="table" w:styleId="TableGrid">
    <w:name w:val="Table Grid"/>
    <w:basedOn w:val="TableNormal"/>
    <w:uiPriority w:val="59"/>
    <w:rsid w:val="00B259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Text">
    <w:name w:val="Table Header Text"/>
    <w:basedOn w:val="Normal"/>
    <w:uiPriority w:val="99"/>
    <w:rsid w:val="00B25956"/>
    <w:pPr>
      <w:jc w:val="center"/>
    </w:pPr>
    <w:rPr>
      <w:b/>
      <w:szCs w:val="20"/>
    </w:rPr>
  </w:style>
  <w:style w:type="paragraph" w:customStyle="1" w:styleId="TableText">
    <w:name w:val="Table Text"/>
    <w:basedOn w:val="Normal"/>
    <w:uiPriority w:val="99"/>
    <w:rsid w:val="00B25956"/>
    <w:rPr>
      <w:szCs w:val="20"/>
    </w:rPr>
  </w:style>
  <w:style w:type="paragraph" w:customStyle="1" w:styleId="TOCTitle">
    <w:name w:val="TOC Title"/>
    <w:basedOn w:val="Normal"/>
    <w:rsid w:val="00B25956"/>
    <w:pPr>
      <w:widowControl w:val="0"/>
    </w:pPr>
    <w:rPr>
      <w:rFonts w:ascii="Arial" w:hAnsi="Arial" w:cs="Arial"/>
      <w:b/>
      <w:sz w:val="32"/>
      <w:szCs w:val="20"/>
    </w:rPr>
  </w:style>
  <w:style w:type="paragraph" w:customStyle="1" w:styleId="TOCItem">
    <w:name w:val="TOCItem"/>
    <w:basedOn w:val="Normal"/>
    <w:rsid w:val="00B25956"/>
    <w:pPr>
      <w:tabs>
        <w:tab w:val="left" w:leader="dot" w:pos="7061"/>
        <w:tab w:val="right" w:pos="7524"/>
      </w:tabs>
      <w:spacing w:before="60" w:after="60"/>
      <w:ind w:right="465"/>
    </w:pPr>
    <w:rPr>
      <w:szCs w:val="20"/>
    </w:rPr>
  </w:style>
  <w:style w:type="paragraph" w:customStyle="1" w:styleId="TOCStem">
    <w:name w:val="TOCStem"/>
    <w:basedOn w:val="Normal"/>
    <w:rsid w:val="00B25956"/>
    <w:rPr>
      <w:szCs w:val="20"/>
    </w:rPr>
  </w:style>
  <w:style w:type="character" w:styleId="Hyperlink">
    <w:name w:val="Hyperlink"/>
    <w:basedOn w:val="DefaultParagraphFont"/>
    <w:rsid w:val="00B25956"/>
    <w:rPr>
      <w:color w:val="0000FF"/>
      <w:u w:val="single"/>
    </w:rPr>
  </w:style>
  <w:style w:type="paragraph" w:styleId="Header">
    <w:name w:val="header"/>
    <w:basedOn w:val="Normal"/>
    <w:link w:val="HeaderChar"/>
    <w:rsid w:val="00B25956"/>
    <w:pPr>
      <w:tabs>
        <w:tab w:val="center" w:pos="4680"/>
        <w:tab w:val="right" w:pos="9360"/>
      </w:tabs>
    </w:pPr>
  </w:style>
  <w:style w:type="character" w:customStyle="1" w:styleId="HeaderChar">
    <w:name w:val="Header Char"/>
    <w:basedOn w:val="DefaultParagraphFont"/>
    <w:link w:val="Header"/>
    <w:rsid w:val="00B25956"/>
    <w:rPr>
      <w:color w:val="000000"/>
      <w:sz w:val="24"/>
      <w:szCs w:val="24"/>
    </w:rPr>
  </w:style>
  <w:style w:type="paragraph" w:styleId="Footer">
    <w:name w:val="footer"/>
    <w:basedOn w:val="Normal"/>
    <w:link w:val="FooterChar"/>
    <w:uiPriority w:val="99"/>
    <w:rsid w:val="00B25956"/>
    <w:pPr>
      <w:tabs>
        <w:tab w:val="center" w:pos="4680"/>
        <w:tab w:val="right" w:pos="9360"/>
      </w:tabs>
    </w:pPr>
  </w:style>
  <w:style w:type="character" w:customStyle="1" w:styleId="FooterChar">
    <w:name w:val="Footer Char"/>
    <w:basedOn w:val="DefaultParagraphFont"/>
    <w:link w:val="Footer"/>
    <w:uiPriority w:val="99"/>
    <w:rsid w:val="00B25956"/>
    <w:rPr>
      <w:color w:val="000000"/>
      <w:sz w:val="24"/>
      <w:szCs w:val="24"/>
    </w:rPr>
  </w:style>
  <w:style w:type="character" w:styleId="FollowedHyperlink">
    <w:name w:val="FollowedHyperlink"/>
    <w:basedOn w:val="DefaultParagraphFont"/>
    <w:rsid w:val="00B25956"/>
    <w:rPr>
      <w:color w:val="800080"/>
      <w:u w:val="single"/>
    </w:rPr>
  </w:style>
  <w:style w:type="paragraph" w:styleId="TOC3">
    <w:name w:val="toc 3"/>
    <w:basedOn w:val="Normal"/>
    <w:next w:val="Normal"/>
    <w:autoRedefine/>
    <w:uiPriority w:val="39"/>
    <w:rsid w:val="00B25956"/>
    <w:pPr>
      <w:ind w:left="480"/>
    </w:pPr>
  </w:style>
  <w:style w:type="paragraph" w:styleId="TOC4">
    <w:name w:val="toc 4"/>
    <w:basedOn w:val="Normal"/>
    <w:next w:val="Normal"/>
    <w:autoRedefine/>
    <w:uiPriority w:val="39"/>
    <w:rsid w:val="00B25956"/>
    <w:pPr>
      <w:ind w:left="720"/>
    </w:pPr>
  </w:style>
  <w:style w:type="paragraph" w:customStyle="1" w:styleId="2x2cell">
    <w:name w:val="2x2:cell"/>
    <w:rsid w:val="002137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37" w:line="266" w:lineRule="atLeast"/>
    </w:pPr>
    <w:rPr>
      <w:rFonts w:ascii="Helvetica" w:hAnsi="Helvetica" w:cs="Helvetica"/>
      <w:sz w:val="24"/>
      <w:szCs w:val="24"/>
    </w:rPr>
  </w:style>
  <w:style w:type="paragraph" w:customStyle="1" w:styleId="microcaption">
    <w:name w:val="micro:caption"/>
    <w:rsid w:val="002137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43" w:line="244" w:lineRule="atLeast"/>
      <w:jc w:val="both"/>
    </w:pPr>
    <w:rPr>
      <w:rFonts w:ascii="Helvetica" w:hAnsi="Helvetica" w:cs="Helvetica"/>
      <w:b/>
      <w:bCs/>
      <w:sz w:val="22"/>
      <w:szCs w:val="22"/>
    </w:rPr>
  </w:style>
  <w:style w:type="paragraph" w:customStyle="1" w:styleId="Page1">
    <w:name w:val="Page1"/>
    <w:rsid w:val="00B25956"/>
    <w:pPr>
      <w:keepLines/>
      <w:tabs>
        <w:tab w:val="left" w:pos="6480"/>
        <w:tab w:val="left" w:pos="7200"/>
        <w:tab w:val="left" w:pos="7920"/>
      </w:tabs>
      <w:autoSpaceDE w:val="0"/>
      <w:autoSpaceDN w:val="0"/>
      <w:adjustRightInd w:val="0"/>
      <w:spacing w:before="202" w:line="138" w:lineRule="atLeast"/>
      <w:jc w:val="both"/>
    </w:pPr>
    <w:rPr>
      <w:rFonts w:ascii="Helvetica" w:hAnsi="Helvetica" w:cs="Helvetica"/>
      <w:b/>
      <w:bCs/>
      <w:sz w:val="12"/>
      <w:szCs w:val="12"/>
    </w:rPr>
  </w:style>
  <w:style w:type="paragraph" w:styleId="ListParagraph">
    <w:name w:val="List Paragraph"/>
    <w:basedOn w:val="Normal"/>
    <w:uiPriority w:val="34"/>
    <w:qFormat/>
    <w:rsid w:val="00B25956"/>
    <w:pPr>
      <w:ind w:left="720"/>
      <w:contextualSpacing/>
    </w:pPr>
  </w:style>
  <w:style w:type="character" w:customStyle="1" w:styleId="Heading7Char">
    <w:name w:val="Heading 7 Char"/>
    <w:basedOn w:val="DefaultParagraphFont"/>
    <w:link w:val="Heading7"/>
    <w:semiHidden/>
    <w:rsid w:val="00473E54"/>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473E5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73E54"/>
    <w:rPr>
      <w:rFonts w:asciiTheme="majorHAnsi" w:eastAsiaTheme="majorEastAsia" w:hAnsiTheme="majorHAnsi" w:cstheme="majorBidi"/>
      <w:i/>
      <w:iCs/>
      <w:color w:val="404040" w:themeColor="text1" w:themeTint="BF"/>
    </w:rPr>
  </w:style>
  <w:style w:type="paragraph" w:customStyle="1" w:styleId="para">
    <w:name w:val="para"/>
    <w:rsid w:val="00A63219"/>
    <w:pPr>
      <w:keepLines/>
      <w:tabs>
        <w:tab w:val="left" w:pos="0"/>
        <w:tab w:val="left" w:pos="1440"/>
        <w:tab w:val="left" w:pos="2880"/>
        <w:tab w:val="left" w:pos="4320"/>
        <w:tab w:val="left" w:pos="5040"/>
        <w:tab w:val="left" w:pos="5760"/>
        <w:tab w:val="left" w:pos="6480"/>
        <w:tab w:val="left" w:pos="7200"/>
        <w:tab w:val="left" w:pos="7920"/>
      </w:tabs>
      <w:autoSpaceDE w:val="0"/>
      <w:autoSpaceDN w:val="0"/>
      <w:adjustRightInd w:val="0"/>
      <w:spacing w:before="1" w:after="58" w:line="277" w:lineRule="atLeast"/>
    </w:pPr>
    <w:rPr>
      <w:rFonts w:ascii="Helvetica" w:hAnsi="Helvetica" w:cs="Helvetica"/>
      <w:sz w:val="24"/>
      <w:szCs w:val="24"/>
    </w:rPr>
  </w:style>
  <w:style w:type="paragraph" w:customStyle="1" w:styleId="LastPage">
    <w:name w:val="Last Page"/>
    <w:uiPriority w:val="99"/>
    <w:rsid w:val="00AC078A"/>
    <w:pPr>
      <w:tabs>
        <w:tab w:val="left" w:pos="0"/>
        <w:tab w:val="left" w:pos="1440"/>
        <w:tab w:val="left" w:pos="2880"/>
        <w:tab w:val="left" w:pos="4320"/>
      </w:tabs>
      <w:autoSpaceDE w:val="0"/>
      <w:autoSpaceDN w:val="0"/>
      <w:adjustRightInd w:val="0"/>
      <w:spacing w:before="43" w:after="58" w:line="255" w:lineRule="atLeast"/>
      <w:jc w:val="center"/>
    </w:pPr>
    <w:rPr>
      <w:rFonts w:ascii="Helvetica" w:hAnsi="Helvetica" w:cs="Helvetica"/>
      <w:b/>
      <w:bCs/>
      <w:sz w:val="22"/>
      <w:szCs w:val="22"/>
    </w:rPr>
  </w:style>
  <w:style w:type="paragraph" w:customStyle="1" w:styleId="Bullet1">
    <w:name w:val="Bullet1"/>
    <w:uiPriority w:val="99"/>
    <w:rsid w:val="001F2F4F"/>
    <w:pPr>
      <w:tabs>
        <w:tab w:val="left" w:pos="720"/>
        <w:tab w:val="left" w:pos="1440"/>
        <w:tab w:val="left" w:pos="2160"/>
        <w:tab w:val="left" w:pos="3600"/>
        <w:tab w:val="left" w:pos="5040"/>
      </w:tabs>
      <w:autoSpaceDE w:val="0"/>
      <w:autoSpaceDN w:val="0"/>
      <w:adjustRightInd w:val="0"/>
      <w:spacing w:after="72" w:line="226" w:lineRule="atLeast"/>
      <w:ind w:left="720" w:hanging="360"/>
      <w:jc w:val="both"/>
    </w:pPr>
    <w:rPr>
      <w:rFonts w:ascii="Helvetica" w:hAnsi="Helvetica" w:cs="Helvetica"/>
    </w:rPr>
  </w:style>
  <w:style w:type="paragraph" w:customStyle="1" w:styleId="List2">
    <w:name w:val="List2"/>
    <w:uiPriority w:val="99"/>
    <w:rsid w:val="005444F3"/>
    <w:pPr>
      <w:tabs>
        <w:tab w:val="left" w:pos="720"/>
        <w:tab w:val="left" w:pos="1800"/>
        <w:tab w:val="left" w:pos="2880"/>
        <w:tab w:val="left" w:pos="3960"/>
        <w:tab w:val="left" w:pos="5040"/>
        <w:tab w:val="left" w:pos="6120"/>
        <w:tab w:val="left" w:pos="7200"/>
        <w:tab w:val="left" w:pos="8280"/>
        <w:tab w:val="left" w:pos="9360"/>
        <w:tab w:val="left" w:pos="10440"/>
        <w:tab w:val="left" w:pos="11520"/>
        <w:tab w:val="left" w:pos="12600"/>
        <w:tab w:val="left" w:pos="13680"/>
        <w:tab w:val="left" w:pos="14760"/>
        <w:tab w:val="left" w:pos="15840"/>
        <w:tab w:val="left" w:pos="16920"/>
        <w:tab w:val="left" w:pos="18000"/>
        <w:tab w:val="left" w:pos="19080"/>
        <w:tab w:val="left" w:pos="20160"/>
        <w:tab w:val="left" w:pos="21240"/>
        <w:tab w:val="left" w:pos="22320"/>
        <w:tab w:val="left" w:pos="23400"/>
        <w:tab w:val="left" w:pos="24480"/>
        <w:tab w:val="left" w:pos="25560"/>
        <w:tab w:val="left" w:pos="26640"/>
        <w:tab w:val="left" w:pos="27720"/>
        <w:tab w:val="left" w:pos="28800"/>
        <w:tab w:val="left" w:pos="29880"/>
        <w:tab w:val="left" w:pos="30960"/>
      </w:tabs>
      <w:autoSpaceDE w:val="0"/>
      <w:autoSpaceDN w:val="0"/>
      <w:adjustRightInd w:val="0"/>
      <w:spacing w:before="72" w:after="144" w:line="240" w:lineRule="atLeast"/>
      <w:ind w:left="720" w:hanging="720"/>
      <w:jc w:val="both"/>
    </w:pPr>
    <w:rPr>
      <w:rFonts w:ascii="Helvetica" w:hAnsi="Helvetica" w:cs="Helvetica"/>
    </w:rPr>
  </w:style>
  <w:style w:type="paragraph" w:customStyle="1" w:styleId="Bullet3">
    <w:name w:val="Bullet3"/>
    <w:uiPriority w:val="99"/>
    <w:rsid w:val="00A703CB"/>
    <w:pPr>
      <w:tabs>
        <w:tab w:val="left" w:pos="1440"/>
        <w:tab w:val="left" w:pos="2160"/>
        <w:tab w:val="left" w:pos="2880"/>
        <w:tab w:val="left" w:pos="4320"/>
        <w:tab w:val="left" w:pos="5760"/>
      </w:tabs>
      <w:autoSpaceDE w:val="0"/>
      <w:autoSpaceDN w:val="0"/>
      <w:adjustRightInd w:val="0"/>
      <w:spacing w:after="72" w:line="278" w:lineRule="atLeast"/>
      <w:ind w:left="1440" w:hanging="360"/>
      <w:jc w:val="both"/>
    </w:pPr>
    <w:rPr>
      <w:rFonts w:ascii="Helvetica" w:hAnsi="Helvetica" w:cs="Helvetica"/>
      <w:sz w:val="24"/>
      <w:szCs w:val="24"/>
    </w:rPr>
  </w:style>
  <w:style w:type="paragraph" w:customStyle="1" w:styleId="List20">
    <w:name w:val="List2*"/>
    <w:uiPriority w:val="99"/>
    <w:rsid w:val="00DD4CA3"/>
    <w:pPr>
      <w:tabs>
        <w:tab w:val="left" w:pos="0"/>
        <w:tab w:val="left" w:pos="720"/>
        <w:tab w:val="left" w:pos="1440"/>
        <w:tab w:val="left" w:pos="2160"/>
        <w:tab w:val="left" w:pos="3600"/>
        <w:tab w:val="left" w:pos="5040"/>
      </w:tabs>
      <w:autoSpaceDE w:val="0"/>
      <w:autoSpaceDN w:val="0"/>
      <w:adjustRightInd w:val="0"/>
      <w:spacing w:after="144" w:line="278" w:lineRule="atLeast"/>
      <w:ind w:left="720" w:hanging="1080"/>
      <w:jc w:val="both"/>
    </w:pPr>
    <w:rPr>
      <w:rFonts w:ascii="Helvetica" w:hAnsi="Helvetica" w:cs="Helvetica"/>
      <w:sz w:val="24"/>
      <w:szCs w:val="24"/>
    </w:rPr>
  </w:style>
  <w:style w:type="character" w:customStyle="1" w:styleId="Heading3Char">
    <w:name w:val="Heading 3 Char"/>
    <w:aliases w:val="Section Title Char"/>
    <w:link w:val="Heading3"/>
    <w:locked/>
    <w:rsid w:val="004C1609"/>
    <w:rPr>
      <w:rFonts w:ascii="Arial" w:hAnsi="Arial" w:cs="Arial"/>
      <w:b/>
      <w:sz w:val="32"/>
    </w:rPr>
  </w:style>
  <w:style w:type="character" w:customStyle="1" w:styleId="Heading-3Char">
    <w:name w:val="Heading-3 Char"/>
    <w:basedOn w:val="DefaultParagraphFont"/>
    <w:link w:val="Heading-3"/>
    <w:locked/>
    <w:rsid w:val="008B018F"/>
    <w:rPr>
      <w:rFonts w:ascii="Arial" w:hAnsi="Arial" w:cs="Arial"/>
      <w:b/>
      <w:bCs/>
    </w:rPr>
  </w:style>
  <w:style w:type="paragraph" w:customStyle="1" w:styleId="Heading-3">
    <w:name w:val="Heading-3"/>
    <w:basedOn w:val="Normal"/>
    <w:link w:val="Heading-3Char"/>
    <w:rsid w:val="008B018F"/>
    <w:pPr>
      <w:ind w:left="2160" w:hanging="720"/>
    </w:pPr>
    <w:rPr>
      <w:rFonts w:ascii="Arial" w:hAnsi="Arial" w:cs="Arial"/>
      <w:b/>
      <w:bCs/>
      <w:sz w:val="20"/>
      <w:szCs w:val="20"/>
    </w:rPr>
  </w:style>
  <w:style w:type="character" w:styleId="CommentReference">
    <w:name w:val="annotation reference"/>
    <w:basedOn w:val="DefaultParagraphFont"/>
    <w:rsid w:val="007058C2"/>
    <w:rPr>
      <w:sz w:val="16"/>
      <w:szCs w:val="16"/>
    </w:rPr>
  </w:style>
  <w:style w:type="paragraph" w:styleId="CommentText">
    <w:name w:val="annotation text"/>
    <w:basedOn w:val="Normal"/>
    <w:link w:val="CommentTextChar"/>
    <w:rsid w:val="007058C2"/>
    <w:rPr>
      <w:sz w:val="20"/>
      <w:szCs w:val="20"/>
    </w:rPr>
  </w:style>
  <w:style w:type="character" w:customStyle="1" w:styleId="CommentTextChar">
    <w:name w:val="Comment Text Char"/>
    <w:basedOn w:val="DefaultParagraphFont"/>
    <w:link w:val="CommentText"/>
    <w:rsid w:val="007058C2"/>
  </w:style>
  <w:style w:type="paragraph" w:styleId="CommentSubject">
    <w:name w:val="annotation subject"/>
    <w:basedOn w:val="CommentText"/>
    <w:next w:val="CommentText"/>
    <w:link w:val="CommentSubjectChar"/>
    <w:rsid w:val="007058C2"/>
    <w:rPr>
      <w:b/>
      <w:bCs/>
    </w:rPr>
  </w:style>
  <w:style w:type="character" w:customStyle="1" w:styleId="CommentSubjectChar">
    <w:name w:val="Comment Subject Char"/>
    <w:basedOn w:val="CommentTextChar"/>
    <w:link w:val="CommentSubject"/>
    <w:rsid w:val="007058C2"/>
    <w:rPr>
      <w:b/>
      <w:bCs/>
    </w:rPr>
  </w:style>
  <w:style w:type="paragraph" w:styleId="Revision">
    <w:name w:val="Revision"/>
    <w:hidden/>
    <w:uiPriority w:val="99"/>
    <w:semiHidden/>
    <w:rsid w:val="007058C2"/>
    <w:rPr>
      <w:sz w:val="24"/>
      <w:szCs w:val="24"/>
    </w:rPr>
  </w:style>
  <w:style w:type="paragraph" w:styleId="NormalWeb">
    <w:name w:val="Normal (Web)"/>
    <w:basedOn w:val="Normal"/>
    <w:uiPriority w:val="99"/>
    <w:unhideWhenUsed/>
    <w:rsid w:val="009D2F97"/>
    <w:pPr>
      <w:spacing w:before="100" w:beforeAutospacing="1" w:after="100" w:afterAutospacing="1"/>
    </w:pPr>
  </w:style>
  <w:style w:type="paragraph" w:styleId="TOCHeading">
    <w:name w:val="TOC Heading"/>
    <w:basedOn w:val="Heading1"/>
    <w:next w:val="Normal"/>
    <w:uiPriority w:val="39"/>
    <w:unhideWhenUsed/>
    <w:qFormat/>
    <w:rsid w:val="009622B4"/>
    <w:pPr>
      <w:keepNext/>
      <w:keepLines/>
      <w:numPr>
        <w:numId w:val="0"/>
      </w:numPr>
      <w:tabs>
        <w:tab w:val="left" w:pos="851"/>
        <w:tab w:val="left" w:pos="907"/>
        <w:tab w:val="left" w:pos="1304"/>
        <w:tab w:val="left" w:pos="2353"/>
        <w:tab w:val="left" w:pos="8789"/>
      </w:tabs>
      <w:spacing w:after="0" w:line="276" w:lineRule="auto"/>
      <w:outlineLvl w:val="9"/>
    </w:pPr>
    <w:rPr>
      <w:rFonts w:eastAsiaTheme="majorEastAsia" w:cstheme="majorBidi"/>
      <w:b w:val="0"/>
      <w:bCs/>
      <w:szCs w:val="28"/>
      <w:lang w:eastAsia="ja-JP"/>
    </w:rPr>
  </w:style>
  <w:style w:type="paragraph" w:styleId="TOC1">
    <w:name w:val="toc 1"/>
    <w:basedOn w:val="Normal"/>
    <w:next w:val="Normal"/>
    <w:autoRedefine/>
    <w:uiPriority w:val="39"/>
    <w:rsid w:val="00B930C6"/>
    <w:pPr>
      <w:tabs>
        <w:tab w:val="left" w:pos="709"/>
        <w:tab w:val="right" w:leader="dot" w:pos="9494"/>
      </w:tabs>
      <w:spacing w:after="240"/>
    </w:pPr>
  </w:style>
  <w:style w:type="paragraph" w:styleId="EndnoteText">
    <w:name w:val="endnote text"/>
    <w:basedOn w:val="Normal"/>
    <w:link w:val="EndnoteTextChar"/>
    <w:rsid w:val="00D93CB7"/>
    <w:rPr>
      <w:sz w:val="20"/>
      <w:szCs w:val="20"/>
    </w:rPr>
  </w:style>
  <w:style w:type="character" w:customStyle="1" w:styleId="EndnoteTextChar">
    <w:name w:val="Endnote Text Char"/>
    <w:basedOn w:val="DefaultParagraphFont"/>
    <w:link w:val="EndnoteText"/>
    <w:rsid w:val="00D93CB7"/>
  </w:style>
  <w:style w:type="character" w:styleId="EndnoteReference">
    <w:name w:val="endnote reference"/>
    <w:basedOn w:val="DefaultParagraphFont"/>
    <w:rsid w:val="00D93CB7"/>
    <w:rPr>
      <w:vertAlign w:val="superscript"/>
    </w:rPr>
  </w:style>
  <w:style w:type="paragraph" w:styleId="Caption">
    <w:name w:val="caption"/>
    <w:basedOn w:val="Normal"/>
    <w:next w:val="Normal"/>
    <w:unhideWhenUsed/>
    <w:qFormat/>
    <w:rsid w:val="00B51267"/>
    <w:pPr>
      <w:spacing w:after="200"/>
    </w:pPr>
    <w:rPr>
      <w:i/>
      <w:iCs/>
      <w:color w:val="1F497D" w:themeColor="text2"/>
      <w:sz w:val="18"/>
      <w:szCs w:val="18"/>
    </w:rPr>
  </w:style>
  <w:style w:type="paragraph" w:customStyle="1" w:styleId="Default">
    <w:name w:val="Default"/>
    <w:rsid w:val="00945E7C"/>
    <w:pPr>
      <w:autoSpaceDE w:val="0"/>
      <w:autoSpaceDN w:val="0"/>
      <w:adjustRightInd w:val="0"/>
    </w:pPr>
    <w:rPr>
      <w:rFonts w:ascii="Arial" w:hAnsi="Arial" w:cs="Arial"/>
      <w:color w:val="000000"/>
      <w:sz w:val="24"/>
      <w:szCs w:val="24"/>
      <w:lang w:val="en-CA"/>
    </w:rPr>
  </w:style>
  <w:style w:type="paragraph" w:styleId="TOC2">
    <w:name w:val="toc 2"/>
    <w:basedOn w:val="Normal"/>
    <w:next w:val="Normal"/>
    <w:autoRedefine/>
    <w:uiPriority w:val="39"/>
    <w:unhideWhenUsed/>
    <w:rsid w:val="00433B5A"/>
    <w:pPr>
      <w:spacing w:after="100" w:line="259" w:lineRule="auto"/>
      <w:ind w:left="220"/>
    </w:pPr>
    <w:rPr>
      <w:rFonts w:asciiTheme="minorHAnsi" w:eastAsiaTheme="minorEastAsia" w:hAnsiTheme="minorHAnsi"/>
      <w:sz w:val="22"/>
      <w:szCs w:val="22"/>
    </w:rPr>
  </w:style>
  <w:style w:type="paragraph" w:styleId="TableofFigures">
    <w:name w:val="table of figures"/>
    <w:basedOn w:val="Normal"/>
    <w:next w:val="Normal"/>
    <w:uiPriority w:val="99"/>
    <w:unhideWhenUsed/>
    <w:rsid w:val="00967DB2"/>
  </w:style>
  <w:style w:type="character" w:customStyle="1" w:styleId="Heading1Char">
    <w:name w:val="Heading 1 Char"/>
    <w:aliases w:val="Part Title Char"/>
    <w:basedOn w:val="DefaultParagraphFont"/>
    <w:link w:val="Heading1"/>
    <w:rsid w:val="005B00D8"/>
    <w:rPr>
      <w:rFonts w:ascii="Arial" w:hAnsi="Arial" w:cs="Arial"/>
      <w:b/>
      <w:sz w:val="24"/>
    </w:rPr>
  </w:style>
  <w:style w:type="character" w:styleId="UnresolvedMention">
    <w:name w:val="Unresolved Mention"/>
    <w:basedOn w:val="DefaultParagraphFont"/>
    <w:uiPriority w:val="99"/>
    <w:semiHidden/>
    <w:unhideWhenUsed/>
    <w:rsid w:val="00101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0143">
      <w:bodyDiv w:val="1"/>
      <w:marLeft w:val="0"/>
      <w:marRight w:val="0"/>
      <w:marTop w:val="0"/>
      <w:marBottom w:val="0"/>
      <w:divBdr>
        <w:top w:val="none" w:sz="0" w:space="0" w:color="auto"/>
        <w:left w:val="none" w:sz="0" w:space="0" w:color="auto"/>
        <w:bottom w:val="none" w:sz="0" w:space="0" w:color="auto"/>
        <w:right w:val="none" w:sz="0" w:space="0" w:color="auto"/>
      </w:divBdr>
    </w:div>
    <w:div w:id="95293193">
      <w:bodyDiv w:val="1"/>
      <w:marLeft w:val="0"/>
      <w:marRight w:val="0"/>
      <w:marTop w:val="0"/>
      <w:marBottom w:val="0"/>
      <w:divBdr>
        <w:top w:val="none" w:sz="0" w:space="0" w:color="auto"/>
        <w:left w:val="none" w:sz="0" w:space="0" w:color="auto"/>
        <w:bottom w:val="none" w:sz="0" w:space="0" w:color="auto"/>
        <w:right w:val="none" w:sz="0" w:space="0" w:color="auto"/>
      </w:divBdr>
      <w:divsChild>
        <w:div w:id="84738085">
          <w:marLeft w:val="0"/>
          <w:marRight w:val="0"/>
          <w:marTop w:val="0"/>
          <w:marBottom w:val="0"/>
          <w:divBdr>
            <w:top w:val="none" w:sz="0" w:space="0" w:color="auto"/>
            <w:left w:val="none" w:sz="0" w:space="0" w:color="auto"/>
            <w:bottom w:val="none" w:sz="0" w:space="0" w:color="auto"/>
            <w:right w:val="none" w:sz="0" w:space="0" w:color="auto"/>
          </w:divBdr>
        </w:div>
      </w:divsChild>
    </w:div>
    <w:div w:id="214779071">
      <w:bodyDiv w:val="1"/>
      <w:marLeft w:val="0"/>
      <w:marRight w:val="0"/>
      <w:marTop w:val="0"/>
      <w:marBottom w:val="0"/>
      <w:divBdr>
        <w:top w:val="none" w:sz="0" w:space="0" w:color="auto"/>
        <w:left w:val="none" w:sz="0" w:space="0" w:color="auto"/>
        <w:bottom w:val="none" w:sz="0" w:space="0" w:color="auto"/>
        <w:right w:val="none" w:sz="0" w:space="0" w:color="auto"/>
      </w:divBdr>
    </w:div>
    <w:div w:id="345324780">
      <w:bodyDiv w:val="1"/>
      <w:marLeft w:val="0"/>
      <w:marRight w:val="0"/>
      <w:marTop w:val="0"/>
      <w:marBottom w:val="0"/>
      <w:divBdr>
        <w:top w:val="none" w:sz="0" w:space="0" w:color="auto"/>
        <w:left w:val="none" w:sz="0" w:space="0" w:color="auto"/>
        <w:bottom w:val="none" w:sz="0" w:space="0" w:color="auto"/>
        <w:right w:val="none" w:sz="0" w:space="0" w:color="auto"/>
      </w:divBdr>
    </w:div>
    <w:div w:id="369913385">
      <w:bodyDiv w:val="1"/>
      <w:marLeft w:val="0"/>
      <w:marRight w:val="0"/>
      <w:marTop w:val="0"/>
      <w:marBottom w:val="0"/>
      <w:divBdr>
        <w:top w:val="none" w:sz="0" w:space="0" w:color="auto"/>
        <w:left w:val="none" w:sz="0" w:space="0" w:color="auto"/>
        <w:bottom w:val="none" w:sz="0" w:space="0" w:color="auto"/>
        <w:right w:val="none" w:sz="0" w:space="0" w:color="auto"/>
      </w:divBdr>
      <w:divsChild>
        <w:div w:id="1641957044">
          <w:marLeft w:val="0"/>
          <w:marRight w:val="0"/>
          <w:marTop w:val="0"/>
          <w:marBottom w:val="0"/>
          <w:divBdr>
            <w:top w:val="none" w:sz="0" w:space="0" w:color="auto"/>
            <w:left w:val="none" w:sz="0" w:space="0" w:color="auto"/>
            <w:bottom w:val="none" w:sz="0" w:space="0" w:color="auto"/>
            <w:right w:val="none" w:sz="0" w:space="0" w:color="auto"/>
          </w:divBdr>
        </w:div>
      </w:divsChild>
    </w:div>
    <w:div w:id="433522215">
      <w:bodyDiv w:val="1"/>
      <w:marLeft w:val="0"/>
      <w:marRight w:val="0"/>
      <w:marTop w:val="0"/>
      <w:marBottom w:val="0"/>
      <w:divBdr>
        <w:top w:val="none" w:sz="0" w:space="0" w:color="auto"/>
        <w:left w:val="none" w:sz="0" w:space="0" w:color="auto"/>
        <w:bottom w:val="none" w:sz="0" w:space="0" w:color="auto"/>
        <w:right w:val="none" w:sz="0" w:space="0" w:color="auto"/>
      </w:divBdr>
    </w:div>
    <w:div w:id="502890108">
      <w:bodyDiv w:val="1"/>
      <w:marLeft w:val="0"/>
      <w:marRight w:val="0"/>
      <w:marTop w:val="0"/>
      <w:marBottom w:val="0"/>
      <w:divBdr>
        <w:top w:val="none" w:sz="0" w:space="0" w:color="auto"/>
        <w:left w:val="none" w:sz="0" w:space="0" w:color="auto"/>
        <w:bottom w:val="none" w:sz="0" w:space="0" w:color="auto"/>
        <w:right w:val="none" w:sz="0" w:space="0" w:color="auto"/>
      </w:divBdr>
    </w:div>
    <w:div w:id="547422510">
      <w:bodyDiv w:val="1"/>
      <w:marLeft w:val="0"/>
      <w:marRight w:val="0"/>
      <w:marTop w:val="0"/>
      <w:marBottom w:val="0"/>
      <w:divBdr>
        <w:top w:val="none" w:sz="0" w:space="0" w:color="auto"/>
        <w:left w:val="none" w:sz="0" w:space="0" w:color="auto"/>
        <w:bottom w:val="none" w:sz="0" w:space="0" w:color="auto"/>
        <w:right w:val="none" w:sz="0" w:space="0" w:color="auto"/>
      </w:divBdr>
      <w:divsChild>
        <w:div w:id="1163935726">
          <w:marLeft w:val="0"/>
          <w:marRight w:val="0"/>
          <w:marTop w:val="0"/>
          <w:marBottom w:val="0"/>
          <w:divBdr>
            <w:top w:val="none" w:sz="0" w:space="0" w:color="auto"/>
            <w:left w:val="none" w:sz="0" w:space="0" w:color="auto"/>
            <w:bottom w:val="none" w:sz="0" w:space="0" w:color="auto"/>
            <w:right w:val="none" w:sz="0" w:space="0" w:color="auto"/>
          </w:divBdr>
          <w:divsChild>
            <w:div w:id="283465549">
              <w:marLeft w:val="0"/>
              <w:marRight w:val="0"/>
              <w:marTop w:val="0"/>
              <w:marBottom w:val="0"/>
              <w:divBdr>
                <w:top w:val="none" w:sz="0" w:space="0" w:color="auto"/>
                <w:left w:val="none" w:sz="0" w:space="0" w:color="auto"/>
                <w:bottom w:val="none" w:sz="0" w:space="0" w:color="auto"/>
                <w:right w:val="none" w:sz="0" w:space="0" w:color="auto"/>
              </w:divBdr>
              <w:divsChild>
                <w:div w:id="391463737">
                  <w:marLeft w:val="0"/>
                  <w:marRight w:val="0"/>
                  <w:marTop w:val="0"/>
                  <w:marBottom w:val="0"/>
                  <w:divBdr>
                    <w:top w:val="none" w:sz="0" w:space="0" w:color="auto"/>
                    <w:left w:val="none" w:sz="0" w:space="0" w:color="auto"/>
                    <w:bottom w:val="none" w:sz="0" w:space="0" w:color="auto"/>
                    <w:right w:val="none" w:sz="0" w:space="0" w:color="auto"/>
                  </w:divBdr>
                  <w:divsChild>
                    <w:div w:id="1742605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17511670">
      <w:bodyDiv w:val="1"/>
      <w:marLeft w:val="0"/>
      <w:marRight w:val="0"/>
      <w:marTop w:val="0"/>
      <w:marBottom w:val="0"/>
      <w:divBdr>
        <w:top w:val="none" w:sz="0" w:space="0" w:color="auto"/>
        <w:left w:val="none" w:sz="0" w:space="0" w:color="auto"/>
        <w:bottom w:val="none" w:sz="0" w:space="0" w:color="auto"/>
        <w:right w:val="none" w:sz="0" w:space="0" w:color="auto"/>
      </w:divBdr>
    </w:div>
    <w:div w:id="816873042">
      <w:bodyDiv w:val="1"/>
      <w:marLeft w:val="0"/>
      <w:marRight w:val="0"/>
      <w:marTop w:val="0"/>
      <w:marBottom w:val="0"/>
      <w:divBdr>
        <w:top w:val="none" w:sz="0" w:space="0" w:color="auto"/>
        <w:left w:val="none" w:sz="0" w:space="0" w:color="auto"/>
        <w:bottom w:val="none" w:sz="0" w:space="0" w:color="auto"/>
        <w:right w:val="none" w:sz="0" w:space="0" w:color="auto"/>
      </w:divBdr>
      <w:divsChild>
        <w:div w:id="160507881">
          <w:marLeft w:val="0"/>
          <w:marRight w:val="0"/>
          <w:marTop w:val="0"/>
          <w:marBottom w:val="0"/>
          <w:divBdr>
            <w:top w:val="none" w:sz="0" w:space="0" w:color="auto"/>
            <w:left w:val="none" w:sz="0" w:space="0" w:color="auto"/>
            <w:bottom w:val="none" w:sz="0" w:space="0" w:color="auto"/>
            <w:right w:val="none" w:sz="0" w:space="0" w:color="auto"/>
          </w:divBdr>
        </w:div>
      </w:divsChild>
    </w:div>
    <w:div w:id="894320038">
      <w:bodyDiv w:val="1"/>
      <w:marLeft w:val="0"/>
      <w:marRight w:val="0"/>
      <w:marTop w:val="0"/>
      <w:marBottom w:val="0"/>
      <w:divBdr>
        <w:top w:val="none" w:sz="0" w:space="0" w:color="auto"/>
        <w:left w:val="none" w:sz="0" w:space="0" w:color="auto"/>
        <w:bottom w:val="none" w:sz="0" w:space="0" w:color="auto"/>
        <w:right w:val="none" w:sz="0" w:space="0" w:color="auto"/>
      </w:divBdr>
    </w:div>
    <w:div w:id="944506995">
      <w:bodyDiv w:val="1"/>
      <w:marLeft w:val="0"/>
      <w:marRight w:val="0"/>
      <w:marTop w:val="0"/>
      <w:marBottom w:val="0"/>
      <w:divBdr>
        <w:top w:val="none" w:sz="0" w:space="0" w:color="auto"/>
        <w:left w:val="none" w:sz="0" w:space="0" w:color="auto"/>
        <w:bottom w:val="none" w:sz="0" w:space="0" w:color="auto"/>
        <w:right w:val="none" w:sz="0" w:space="0" w:color="auto"/>
      </w:divBdr>
    </w:div>
    <w:div w:id="972368967">
      <w:bodyDiv w:val="1"/>
      <w:marLeft w:val="0"/>
      <w:marRight w:val="0"/>
      <w:marTop w:val="0"/>
      <w:marBottom w:val="0"/>
      <w:divBdr>
        <w:top w:val="none" w:sz="0" w:space="0" w:color="auto"/>
        <w:left w:val="none" w:sz="0" w:space="0" w:color="auto"/>
        <w:bottom w:val="none" w:sz="0" w:space="0" w:color="auto"/>
        <w:right w:val="none" w:sz="0" w:space="0" w:color="auto"/>
      </w:divBdr>
      <w:divsChild>
        <w:div w:id="304235760">
          <w:marLeft w:val="0"/>
          <w:marRight w:val="0"/>
          <w:marTop w:val="0"/>
          <w:marBottom w:val="0"/>
          <w:divBdr>
            <w:top w:val="none" w:sz="0" w:space="0" w:color="auto"/>
            <w:left w:val="none" w:sz="0" w:space="0" w:color="auto"/>
            <w:bottom w:val="none" w:sz="0" w:space="0" w:color="auto"/>
            <w:right w:val="none" w:sz="0" w:space="0" w:color="auto"/>
          </w:divBdr>
        </w:div>
      </w:divsChild>
    </w:div>
    <w:div w:id="1048845707">
      <w:bodyDiv w:val="1"/>
      <w:marLeft w:val="0"/>
      <w:marRight w:val="0"/>
      <w:marTop w:val="0"/>
      <w:marBottom w:val="0"/>
      <w:divBdr>
        <w:top w:val="none" w:sz="0" w:space="0" w:color="auto"/>
        <w:left w:val="none" w:sz="0" w:space="0" w:color="auto"/>
        <w:bottom w:val="none" w:sz="0" w:space="0" w:color="auto"/>
        <w:right w:val="none" w:sz="0" w:space="0" w:color="auto"/>
      </w:divBdr>
    </w:div>
    <w:div w:id="1264260465">
      <w:bodyDiv w:val="1"/>
      <w:marLeft w:val="0"/>
      <w:marRight w:val="0"/>
      <w:marTop w:val="0"/>
      <w:marBottom w:val="0"/>
      <w:divBdr>
        <w:top w:val="none" w:sz="0" w:space="0" w:color="auto"/>
        <w:left w:val="none" w:sz="0" w:space="0" w:color="auto"/>
        <w:bottom w:val="none" w:sz="0" w:space="0" w:color="auto"/>
        <w:right w:val="none" w:sz="0" w:space="0" w:color="auto"/>
      </w:divBdr>
    </w:div>
    <w:div w:id="1363047217">
      <w:bodyDiv w:val="1"/>
      <w:marLeft w:val="0"/>
      <w:marRight w:val="0"/>
      <w:marTop w:val="0"/>
      <w:marBottom w:val="0"/>
      <w:divBdr>
        <w:top w:val="none" w:sz="0" w:space="0" w:color="auto"/>
        <w:left w:val="none" w:sz="0" w:space="0" w:color="auto"/>
        <w:bottom w:val="none" w:sz="0" w:space="0" w:color="auto"/>
        <w:right w:val="none" w:sz="0" w:space="0" w:color="auto"/>
      </w:divBdr>
      <w:divsChild>
        <w:div w:id="754548343">
          <w:marLeft w:val="0"/>
          <w:marRight w:val="0"/>
          <w:marTop w:val="0"/>
          <w:marBottom w:val="0"/>
          <w:divBdr>
            <w:top w:val="none" w:sz="0" w:space="0" w:color="auto"/>
            <w:left w:val="none" w:sz="0" w:space="0" w:color="auto"/>
            <w:bottom w:val="none" w:sz="0" w:space="0" w:color="auto"/>
            <w:right w:val="none" w:sz="0" w:space="0" w:color="auto"/>
          </w:divBdr>
        </w:div>
      </w:divsChild>
    </w:div>
    <w:div w:id="1502622576">
      <w:bodyDiv w:val="1"/>
      <w:marLeft w:val="0"/>
      <w:marRight w:val="0"/>
      <w:marTop w:val="0"/>
      <w:marBottom w:val="0"/>
      <w:divBdr>
        <w:top w:val="none" w:sz="0" w:space="0" w:color="auto"/>
        <w:left w:val="none" w:sz="0" w:space="0" w:color="auto"/>
        <w:bottom w:val="none" w:sz="0" w:space="0" w:color="auto"/>
        <w:right w:val="none" w:sz="0" w:space="0" w:color="auto"/>
      </w:divBdr>
    </w:div>
    <w:div w:id="1599362170">
      <w:bodyDiv w:val="1"/>
      <w:marLeft w:val="0"/>
      <w:marRight w:val="0"/>
      <w:marTop w:val="0"/>
      <w:marBottom w:val="0"/>
      <w:divBdr>
        <w:top w:val="none" w:sz="0" w:space="0" w:color="auto"/>
        <w:left w:val="none" w:sz="0" w:space="0" w:color="auto"/>
        <w:bottom w:val="none" w:sz="0" w:space="0" w:color="auto"/>
        <w:right w:val="none" w:sz="0" w:space="0" w:color="auto"/>
      </w:divBdr>
    </w:div>
    <w:div w:id="1871642918">
      <w:bodyDiv w:val="1"/>
      <w:marLeft w:val="0"/>
      <w:marRight w:val="0"/>
      <w:marTop w:val="0"/>
      <w:marBottom w:val="0"/>
      <w:divBdr>
        <w:top w:val="none" w:sz="0" w:space="0" w:color="auto"/>
        <w:left w:val="none" w:sz="0" w:space="0" w:color="auto"/>
        <w:bottom w:val="none" w:sz="0" w:space="0" w:color="auto"/>
        <w:right w:val="none" w:sz="0" w:space="0" w:color="auto"/>
      </w:divBdr>
      <w:divsChild>
        <w:div w:id="766970069">
          <w:marLeft w:val="0"/>
          <w:marRight w:val="0"/>
          <w:marTop w:val="0"/>
          <w:marBottom w:val="0"/>
          <w:divBdr>
            <w:top w:val="none" w:sz="0" w:space="0" w:color="auto"/>
            <w:left w:val="none" w:sz="0" w:space="0" w:color="auto"/>
            <w:bottom w:val="none" w:sz="0" w:space="0" w:color="auto"/>
            <w:right w:val="none" w:sz="0" w:space="0" w:color="auto"/>
          </w:divBdr>
        </w:div>
      </w:divsChild>
    </w:div>
    <w:div w:id="2018536781">
      <w:bodyDiv w:val="1"/>
      <w:marLeft w:val="0"/>
      <w:marRight w:val="0"/>
      <w:marTop w:val="0"/>
      <w:marBottom w:val="0"/>
      <w:divBdr>
        <w:top w:val="none" w:sz="0" w:space="0" w:color="auto"/>
        <w:left w:val="none" w:sz="0" w:space="0" w:color="auto"/>
        <w:bottom w:val="none" w:sz="0" w:space="0" w:color="auto"/>
        <w:right w:val="none" w:sz="0" w:space="0" w:color="auto"/>
      </w:divBdr>
    </w:div>
    <w:div w:id="2051296692">
      <w:bodyDiv w:val="1"/>
      <w:marLeft w:val="0"/>
      <w:marRight w:val="0"/>
      <w:marTop w:val="0"/>
      <w:marBottom w:val="0"/>
      <w:divBdr>
        <w:top w:val="none" w:sz="0" w:space="0" w:color="auto"/>
        <w:left w:val="none" w:sz="0" w:space="0" w:color="auto"/>
        <w:bottom w:val="none" w:sz="0" w:space="0" w:color="auto"/>
        <w:right w:val="none" w:sz="0" w:space="0" w:color="auto"/>
      </w:divBdr>
    </w:div>
    <w:div w:id="211802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e.org/standards/" TargetMode="External"/><Relationship Id="rId18" Type="http://schemas.openxmlformats.org/officeDocument/2006/relationships/footer" Target="footer2.xml"/><Relationship Id="rId26" Type="http://schemas.openxmlformats.org/officeDocument/2006/relationships/hyperlink" Target="https://www.sae.org/standards/" TargetMode="External"/><Relationship Id="rId39" Type="http://schemas.openxmlformats.org/officeDocument/2006/relationships/hyperlink" Target="http://www.utc.com/Suppliers/Pages/Aerospace-Supplier-Quality-Requirement-Documents.aspx" TargetMode="External"/><Relationship Id="rId21" Type="http://schemas.openxmlformats.org/officeDocument/2006/relationships/hyperlink" Target="https://www.sae.org/standards/" TargetMode="External"/><Relationship Id="rId34" Type="http://schemas.openxmlformats.org/officeDocument/2006/relationships/hyperlink" Target="http://www.utc.com/Suppliers/Pages/UPPAP-Toolbox.aspx" TargetMode="External"/><Relationship Id="rId42" Type="http://schemas.openxmlformats.org/officeDocument/2006/relationships/hyperlink" Target="https://www.rtx.com/suppliers/united-technologies-suppliers/united-technologies-asqrd" TargetMode="External"/><Relationship Id="rId47" Type="http://schemas.openxmlformats.org/officeDocument/2006/relationships/hyperlink" Target="https://www.sae.org/standards/" TargetMode="External"/><Relationship Id="rId50" Type="http://schemas.openxmlformats.org/officeDocument/2006/relationships/hyperlink" Target="https://www.sae.org/standards/" TargetMode="External"/><Relationship Id="rId55" Type="http://schemas.openxmlformats.org/officeDocument/2006/relationships/hyperlink" Target="https://www.sae.org/standards/" TargetMode="External"/><Relationship Id="rId63" Type="http://schemas.openxmlformats.org/officeDocument/2006/relationships/hyperlink" Target="https://rtxusers.sharepoint.us/sites/etqrel-PW/SitePages/Home.aspx"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utc.com/Suppliers/Pages/Aerospace-Supplier-Quality-Requirement-Docum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e.org/standards/" TargetMode="External"/><Relationship Id="rId24" Type="http://schemas.openxmlformats.org/officeDocument/2006/relationships/hyperlink" Target="https://www.sae.org/standards/" TargetMode="External"/><Relationship Id="rId32" Type="http://schemas.openxmlformats.org/officeDocument/2006/relationships/hyperlink" Target="http://pwww.eh.pweh.com/iview/pwaspecs/docfiles/pwa79345.pdf" TargetMode="External"/><Relationship Id="rId37" Type="http://schemas.openxmlformats.org/officeDocument/2006/relationships/hyperlink" Target="https://www.rtx.com/suppliers/united-technologies-suppliers/united-technologies-asqrd" TargetMode="External"/><Relationship Id="rId40" Type="http://schemas.openxmlformats.org/officeDocument/2006/relationships/hyperlink" Target="http://www.utc.com/Suppliers/Pages/Aerospace-Supplier-Quality-Requirement-Documents.aspx" TargetMode="External"/><Relationship Id="rId45" Type="http://schemas.openxmlformats.org/officeDocument/2006/relationships/hyperlink" Target="http://www.utc.com/Suppliers/Pages/Aerospace-Supplier-Quality-Requirement-Documents.aspx" TargetMode="External"/><Relationship Id="rId53" Type="http://schemas.openxmlformats.org/officeDocument/2006/relationships/hyperlink" Target="https://www.sae.org/standards/" TargetMode="External"/><Relationship Id="rId58" Type="http://schemas.openxmlformats.org/officeDocument/2006/relationships/hyperlink" Target="http://www.utc.com/Suppliers/Pages/Aerospace-Supplier-Quality-Requirement-Documents.aspx" TargetMode="External"/><Relationship Id="rId66" Type="http://schemas.openxmlformats.org/officeDocument/2006/relationships/hyperlink" Target="http://www.utc.com/Suppliers/Pages/Aerospace-Supplier-Quality-Requirement-Documents.aspx"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sae.org/standards/" TargetMode="External"/><Relationship Id="rId28" Type="http://schemas.openxmlformats.org/officeDocument/2006/relationships/hyperlink" Target="http://www.utc.com/Suppliers/Pages/Aerospace-Supplier-Quality-Requirement-Documents.aspx" TargetMode="External"/><Relationship Id="rId36" Type="http://schemas.openxmlformats.org/officeDocument/2006/relationships/hyperlink" Target="https://rtxusers.sharepoint.us/sites/etqrel-PW/SitePages/Home.aspx" TargetMode="External"/><Relationship Id="rId49" Type="http://schemas.openxmlformats.org/officeDocument/2006/relationships/hyperlink" Target="https://www.sae.org/standards/" TargetMode="External"/><Relationship Id="rId57" Type="http://schemas.openxmlformats.org/officeDocument/2006/relationships/hyperlink" Target="https://www.sae.org/standards/" TargetMode="External"/><Relationship Id="rId61" Type="http://schemas.openxmlformats.org/officeDocument/2006/relationships/hyperlink" Target="https://rtxusers.sharepoint.us/sites/ct_forms-PW/NonTechnical%20Document%20Library/8097.xls"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pwcollab-exp.pw.utc.com/sites/pwpoliciesprocedures/TechLib/Miscellaneous/pwqaspecs/6090.pdf" TargetMode="External"/><Relationship Id="rId44" Type="http://schemas.openxmlformats.org/officeDocument/2006/relationships/hyperlink" Target="http://www.utc.com/Suppliers/Pages/Aerospace-Supplier-Quality-Requirement-Documents.aspx" TargetMode="External"/><Relationship Id="rId52" Type="http://schemas.openxmlformats.org/officeDocument/2006/relationships/hyperlink" Target="https://www.sae.org/standards/" TargetMode="External"/><Relationship Id="rId60" Type="http://schemas.openxmlformats.org/officeDocument/2006/relationships/hyperlink" Target="http://www.utc.com/Suppliers/Pages/Aerospace-Supplier-Quality-Requirement-Documents.aspx" TargetMode="External"/><Relationship Id="rId65" Type="http://schemas.openxmlformats.org/officeDocument/2006/relationships/hyperlink" Target="http://www.utc.com/Suppliers/Pages/Aerospace-Supplier-Quality-Requirement-Docum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e.org/iaqg/" TargetMode="External"/><Relationship Id="rId22" Type="http://schemas.openxmlformats.org/officeDocument/2006/relationships/hyperlink" Target="https://www.sae.org/standards/" TargetMode="External"/><Relationship Id="rId27" Type="http://schemas.openxmlformats.org/officeDocument/2006/relationships/hyperlink" Target="https://www.astm.org/Standard/standards-and-publications.html" TargetMode="External"/><Relationship Id="rId30" Type="http://schemas.openxmlformats.org/officeDocument/2006/relationships/hyperlink" Target="http://www.aiag.org" TargetMode="External"/><Relationship Id="rId35" Type="http://schemas.openxmlformats.org/officeDocument/2006/relationships/hyperlink" Target="http://www.utc.com/suppliers" TargetMode="External"/><Relationship Id="rId43" Type="http://schemas.openxmlformats.org/officeDocument/2006/relationships/hyperlink" Target="https://rtxusers.sharepoint.us/sites/etqrel-PW/SitePages/Home.aspx" TargetMode="External"/><Relationship Id="rId48" Type="http://schemas.openxmlformats.org/officeDocument/2006/relationships/hyperlink" Target="https://www.sae.org/standards/" TargetMode="External"/><Relationship Id="rId56" Type="http://schemas.openxmlformats.org/officeDocument/2006/relationships/hyperlink" Target="https://www.sae.org/standards/" TargetMode="External"/><Relationship Id="rId64" Type="http://schemas.openxmlformats.org/officeDocument/2006/relationships/hyperlink" Target="http://www.utc.com/Suppliers/Pages/Aerospace-Supplier-Quality-Requirement-Documents.aspx"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sae.org/standard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sae.org/standards/" TargetMode="External"/><Relationship Id="rId33" Type="http://schemas.openxmlformats.org/officeDocument/2006/relationships/hyperlink" Target="https://www.sae.org/iaqg/" TargetMode="External"/><Relationship Id="rId38" Type="http://schemas.openxmlformats.org/officeDocument/2006/relationships/hyperlink" Target="https://rtxusers.sharepoint.us/sites/etqrel-PW/SitePages/Home.aspx" TargetMode="External"/><Relationship Id="rId46" Type="http://schemas.openxmlformats.org/officeDocument/2006/relationships/hyperlink" Target="https://scmh.iaqg.org/plan-manage/" TargetMode="External"/><Relationship Id="rId59" Type="http://schemas.openxmlformats.org/officeDocument/2006/relationships/hyperlink" Target="https://rtxusers.sharepoint.us/sites/etqrel-PW/SitePages/Home.aspx" TargetMode="External"/><Relationship Id="rId67" Type="http://schemas.openxmlformats.org/officeDocument/2006/relationships/hyperlink" Target="https://scmh.iaqg.org/plan-manage/" TargetMode="External"/><Relationship Id="rId20" Type="http://schemas.openxmlformats.org/officeDocument/2006/relationships/footer" Target="footer3.xml"/><Relationship Id="rId41" Type="http://schemas.openxmlformats.org/officeDocument/2006/relationships/hyperlink" Target="https://rtxusers.sharepoint.us/sites/etqrel-PW/SitePages/Home.aspx" TargetMode="External"/><Relationship Id="rId54" Type="http://schemas.openxmlformats.org/officeDocument/2006/relationships/hyperlink" Target="https://www.astm.org/Standard/standards-and-publications.html" TargetMode="External"/><Relationship Id="rId62" Type="http://schemas.openxmlformats.org/officeDocument/2006/relationships/hyperlink" Target="https://iaqg.org/wp-content/uploads/2023/08/9102C-Form-1.doc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0.emf"/><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4.0\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A9A7044EB2E42846761CA566E80EC" ma:contentTypeVersion="9" ma:contentTypeDescription="Create a new document." ma:contentTypeScope="" ma:versionID="ac9a08727a440b6c350ceafe42a8dde7">
  <xsd:schema xmlns:xsd="http://www.w3.org/2001/XMLSchema" xmlns:xs="http://www.w3.org/2001/XMLSchema" xmlns:p="http://schemas.microsoft.com/office/2006/metadata/properties" xmlns:ns2="c58e0ae2-3ef3-4791-9ea2-4044d490b47c" xmlns:ns3="b60c26b0-fe1b-4f80-8eb1-23b3b10580e0" xmlns:ns4="87a1b392-eb0e-4d41-9a43-9da8dd52f910" targetNamespace="http://schemas.microsoft.com/office/2006/metadata/properties" ma:root="true" ma:fieldsID="dc150b2ff68a4d543a47fdb46d7f44da" ns2:_="" ns3:_="" ns4:_="">
    <xsd:import namespace="c58e0ae2-3ef3-4791-9ea2-4044d490b47c"/>
    <xsd:import namespace="b60c26b0-fe1b-4f80-8eb1-23b3b10580e0"/>
    <xsd:import namespace="87a1b392-eb0e-4d41-9a43-9da8dd52f910"/>
    <xsd:element name="properties">
      <xsd:complexType>
        <xsd:sequence>
          <xsd:element name="documentManagement">
            <xsd:complexType>
              <xsd:all>
                <xsd:element ref="ns2:Project"/>
                <xsd:element ref="ns3:Category" minOccurs="0"/>
                <xsd:element ref="ns4:Technical_x0020_Data"/>
                <xsd:element ref="ns4:Cert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e0ae2-3ef3-4791-9ea2-4044d490b47c" elementFormDefault="qualified">
    <xsd:import namespace="http://schemas.microsoft.com/office/2006/documentManagement/types"/>
    <xsd:import namespace="http://schemas.microsoft.com/office/infopath/2007/PartnerControls"/>
    <xsd:element name="Project" ma:index="2" ma:displayName="Project" ma:list="{53fd7342-1a64-492a-9c28-8e954409b0a3}" ma:internalName="Project"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60c26b0-fe1b-4f80-8eb1-23b3b10580e0" elementFormDefault="qualified">
    <xsd:import namespace="http://schemas.microsoft.com/office/2006/documentManagement/types"/>
    <xsd:import namespace="http://schemas.microsoft.com/office/infopath/2007/PartnerControls"/>
    <xsd:element name="Category" ma:index="3" nillable="true" ma:displayName="Category" ma:format="Dropdown" ma:internalName="Category">
      <xsd:simpleType>
        <xsd:union memberTypes="dms:Text">
          <xsd:simpleType>
            <xsd:restriction base="dms:Choice">
              <xsd:enumeration value="Master Documents"/>
              <xsd:enumeration value="Work in Process"/>
              <xsd:enumeration value="Standard Work"/>
              <xsd:enumeration value="Meeting Minute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7a1b392-eb0e-4d41-9a43-9da8dd52f910" elementFormDefault="qualified">
    <xsd:import namespace="http://schemas.microsoft.com/office/2006/documentManagement/types"/>
    <xsd:import namespace="http://schemas.microsoft.com/office/infopath/2007/PartnerControls"/>
    <xsd:element name="Technical_x0020_Data" ma:index="10" ma:displayName="Technical Data" ma:description="Does this document contain any data that is protected under the EAR or the ITAR? Please see the UTC flow chart to determine whether this document contains technical data. http://itc360.utc.com/Documents/2013-02-22_technical_data.pdf&#10;&#10;Or consult the full UTC guidance document on determining technical data state: http://itc360.utc.com/Documents/2013-02-22_tech_data_interpretation.pdf" ma:format="Dropdown" ma:internalName="Technical_x0020_Data">
      <xsd:simpleType>
        <xsd:restriction base="dms:Choice">
          <xsd:enumeration value="Yes"/>
          <xsd:enumeration value="No"/>
          <xsd:enumeration value="Unsure"/>
        </xsd:restriction>
      </xsd:simpleType>
    </xsd:element>
    <xsd:element name="Certification" ma:index="11" ma:displayName="Certification" ma:description="I certify that I have read and understand the UTC Common Interpretation of Technical Data contained within UTC’s CPM 20 Export Compliance Manual, and acknowledge my responsibility to correctly identify the documents or data uploaded to this site." ma:format="Dropdown" ma:internalName="Certification">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 xmlns="c58e0ae2-3ef3-4791-9ea2-4044d490b47c">6</Project>
    <Certification xmlns="87a1b392-eb0e-4d41-9a43-9da8dd52f910">Yes</Certification>
    <Technical_x0020_Data xmlns="87a1b392-eb0e-4d41-9a43-9da8dd52f910">No</Technical_x0020_Data>
    <Category xmlns="b60c26b0-fe1b-4f80-8eb1-23b3b10580e0">Draft Procedure</Catego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6BC912-F5BE-419E-9A91-DDE8A844B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e0ae2-3ef3-4791-9ea2-4044d490b47c"/>
    <ds:schemaRef ds:uri="b60c26b0-fe1b-4f80-8eb1-23b3b10580e0"/>
    <ds:schemaRef ds:uri="87a1b392-eb0e-4d41-9a43-9da8dd52f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94D998-5B5E-49CC-8696-D5A337CBF53E}">
  <ds:schemaRefs>
    <ds:schemaRef ds:uri="http://schemas.microsoft.com/office/2006/metadata/properties"/>
    <ds:schemaRef ds:uri="http://schemas.microsoft.com/office/infopath/2007/PartnerControls"/>
    <ds:schemaRef ds:uri="c58e0ae2-3ef3-4791-9ea2-4044d490b47c"/>
    <ds:schemaRef ds:uri="87a1b392-eb0e-4d41-9a43-9da8dd52f910"/>
    <ds:schemaRef ds:uri="b60c26b0-fe1b-4f80-8eb1-23b3b10580e0"/>
  </ds:schemaRefs>
</ds:datastoreItem>
</file>

<file path=customXml/itemProps3.xml><?xml version="1.0" encoding="utf-8"?>
<ds:datastoreItem xmlns:ds="http://schemas.openxmlformats.org/officeDocument/2006/customXml" ds:itemID="{94FF379A-89A7-4728-A437-9F7FF688D8C9}">
  <ds:schemaRefs>
    <ds:schemaRef ds:uri="http://schemas.openxmlformats.org/officeDocument/2006/bibliography"/>
  </ds:schemaRefs>
</ds:datastoreItem>
</file>

<file path=customXml/itemProps4.xml><?xml version="1.0" encoding="utf-8"?>
<ds:datastoreItem xmlns:ds="http://schemas.openxmlformats.org/officeDocument/2006/customXml" ds:itemID="{4FE777A1-86A0-4325-AC3F-4D0A442E575A}">
  <ds:schemaRefs>
    <ds:schemaRef ds:uri="http://schemas.microsoft.com/sharepoint/v3/contenttype/forms"/>
  </ds:schemaRefs>
</ds:datastoreItem>
</file>

<file path=docMetadata/LabelInfo.xml><?xml version="1.0" encoding="utf-8"?>
<clbl:labelList xmlns:clbl="http://schemas.microsoft.com/office/2020/mipLabelMetadata">
  <clbl:label id="{4447dd6a-a4a1-440b-a6a3-9124ef1ee017}" enabled="1" method="Privileged" siteId="{7a18110d-ef9b-4274-acef-e62ab0fe28ed}" removed="0"/>
</clbl:labelList>
</file>

<file path=docProps/app.xml><?xml version="1.0" encoding="utf-8"?>
<Properties xmlns="http://schemas.openxmlformats.org/officeDocument/2006/extended-properties" xmlns:vt="http://schemas.openxmlformats.org/officeDocument/2006/docPropsVTypes">
  <Template>FSPro.dot</Template>
  <TotalTime>4</TotalTime>
  <Pages>22</Pages>
  <Words>5107</Words>
  <Characters>34340</Characters>
  <Application>Microsoft Office Word</Application>
  <DocSecurity>0</DocSecurity>
  <Lines>286</Lines>
  <Paragraphs>78</Paragraphs>
  <ScaleCrop>false</ScaleCrop>
  <HeadingPairs>
    <vt:vector size="2" baseType="variant">
      <vt:variant>
        <vt:lpstr>Title</vt:lpstr>
      </vt:variant>
      <vt:variant>
        <vt:i4>1</vt:i4>
      </vt:variant>
    </vt:vector>
  </HeadingPairs>
  <TitlesOfParts>
    <vt:vector size="1" baseType="lpstr">
      <vt:lpstr>ASQR-09.2 (Rev. 1) Final</vt:lpstr>
    </vt:vector>
  </TitlesOfParts>
  <Company>United Technologies Corporation</Company>
  <LinksUpToDate>false</LinksUpToDate>
  <CharactersWithSpaces>39369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ASQR-09.2 (Rev. 1) Final</dc:title>
  <dc:creator>Brian.Murphy@pwc.ca</dc:creator>
  <cp:keywords>Non Technical</cp:keywords>
  <cp:lastModifiedBy>Uwineza, Clementine (USA)</cp:lastModifiedBy>
  <cp:revision>3</cp:revision>
  <cp:lastPrinted>2018-12-20T14:32:00Z</cp:lastPrinted>
  <dcterms:created xsi:type="dcterms:W3CDTF">2025-02-10T17:51:00Z</dcterms:created>
  <dcterms:modified xsi:type="dcterms:W3CDTF">2025-02-10T17:52:00Z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657275cf-047d-436b-97af-b2d9dda1752b</vt:lpwstr>
  </property>
  <property fmtid="{D5CDD505-2E9C-101B-9397-08002B2CF9AE}" pid="3" name="ContentTypeId">
    <vt:lpwstr>0x010100A9EA9A7044EB2E42846761CA566E80EC</vt:lpwstr>
  </property>
  <property fmtid="{D5CDD505-2E9C-101B-9397-08002B2CF9AE}" pid="4" name="UTCTechnicalData">
    <vt:lpwstr>No</vt:lpwstr>
  </property>
  <property fmtid="{D5CDD505-2E9C-101B-9397-08002B2CF9AE}" pid="5" name="UTCTechnicalDataKeyword">
    <vt:lpwstr>Non Technical</vt:lpwstr>
  </property>
  <property fmtid="{D5CDD505-2E9C-101B-9397-08002B2CF9AE}" pid="6" name="MSIP_Label_4447dd6a-a4a1-440b-a6a3-9124ef1ee017_Enabled">
    <vt:lpwstr>true</vt:lpwstr>
  </property>
  <property fmtid="{D5CDD505-2E9C-101B-9397-08002B2CF9AE}" pid="7" name="MSIP_Label_4447dd6a-a4a1-440b-a6a3-9124ef1ee017_SetDate">
    <vt:lpwstr>2022-11-28T21:56:54Z</vt:lpwstr>
  </property>
  <property fmtid="{D5CDD505-2E9C-101B-9397-08002B2CF9AE}" pid="8" name="MSIP_Label_4447dd6a-a4a1-440b-a6a3-9124ef1ee017_Method">
    <vt:lpwstr>Privileged</vt:lpwstr>
  </property>
  <property fmtid="{D5CDD505-2E9C-101B-9397-08002B2CF9AE}" pid="9" name="MSIP_Label_4447dd6a-a4a1-440b-a6a3-9124ef1ee017_Name">
    <vt:lpwstr>NO TECH DATA</vt:lpwstr>
  </property>
  <property fmtid="{D5CDD505-2E9C-101B-9397-08002B2CF9AE}" pid="10" name="MSIP_Label_4447dd6a-a4a1-440b-a6a3-9124ef1ee017_SiteId">
    <vt:lpwstr>7a18110d-ef9b-4274-acef-e62ab0fe28ed</vt:lpwstr>
  </property>
  <property fmtid="{D5CDD505-2E9C-101B-9397-08002B2CF9AE}" pid="11" name="MSIP_Label_4447dd6a-a4a1-440b-a6a3-9124ef1ee017_ActionId">
    <vt:lpwstr>9f232d16-3d9e-4b64-859b-2cec91c3c177</vt:lpwstr>
  </property>
  <property fmtid="{D5CDD505-2E9C-101B-9397-08002B2CF9AE}" pid="12" name="MSIP_Label_4447dd6a-a4a1-440b-a6a3-9124ef1ee017_ContentBits">
    <vt:lpwstr>0</vt:lpwstr>
  </property>
</Properties>
</file>